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r w:rsidRPr="00013893">
        <w:rPr>
          <w:rFonts w:ascii="Arial" w:hAnsi="Arial" w:cs="Arial"/>
          <w:b/>
          <w:bCs/>
          <w:noProof/>
          <w:sz w:val="72"/>
          <w:szCs w:val="72"/>
          <w:lang w:eastAsia="en-GB"/>
        </w:rPr>
        <w:drawing>
          <wp:anchor distT="0" distB="0" distL="114300" distR="114300" simplePos="0" relativeHeight="251658240"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096EFF7F" w:rsidR="00013893" w:rsidRPr="00B97C20" w:rsidRDefault="00013893" w:rsidP="00013893">
      <w:pPr>
        <w:pStyle w:val="NoSpacing"/>
        <w:jc w:val="center"/>
        <w:rPr>
          <w:rFonts w:ascii="Arial" w:hAnsi="Arial" w:cs="Arial"/>
          <w:b/>
          <w:sz w:val="52"/>
          <w:szCs w:val="52"/>
        </w:rPr>
      </w:pPr>
      <w:r w:rsidRPr="00B97C20">
        <w:rPr>
          <w:rFonts w:ascii="Arial" w:hAnsi="Arial" w:cs="Arial"/>
          <w:b/>
          <w:sz w:val="52"/>
          <w:szCs w:val="52"/>
        </w:rPr>
        <w:t xml:space="preserve">Recovery </w:t>
      </w:r>
      <w:r w:rsidR="00696929" w:rsidRPr="00B97C20">
        <w:rPr>
          <w:rFonts w:ascii="Arial" w:hAnsi="Arial" w:cs="Arial"/>
          <w:b/>
          <w:sz w:val="52"/>
          <w:szCs w:val="52"/>
        </w:rPr>
        <w:t xml:space="preserve">School Improvement </w:t>
      </w:r>
      <w:r w:rsidRPr="00B97C20">
        <w:rPr>
          <w:rFonts w:ascii="Arial" w:hAnsi="Arial" w:cs="Arial"/>
          <w:b/>
          <w:sz w:val="52"/>
          <w:szCs w:val="52"/>
        </w:rPr>
        <w:t>Planning August 202</w:t>
      </w:r>
      <w:r w:rsidR="00696929" w:rsidRPr="00B97C20">
        <w:rPr>
          <w:rFonts w:ascii="Arial" w:hAnsi="Arial" w:cs="Arial"/>
          <w:b/>
          <w:sz w:val="52"/>
          <w:szCs w:val="52"/>
        </w:rPr>
        <w:t>1</w:t>
      </w:r>
    </w:p>
    <w:p w14:paraId="538C5085" w14:textId="2D6CA2A6"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58241" behindDoc="0" locked="0" layoutInCell="1" allowOverlap="1" wp14:anchorId="55241DCB" wp14:editId="510792B1">
            <wp:simplePos x="0" y="0"/>
            <wp:positionH relativeFrom="margin">
              <wp:posOffset>2816013</wp:posOffset>
            </wp:positionH>
            <wp:positionV relativeFrom="paragraph">
              <wp:posOffset>231140</wp:posOffset>
            </wp:positionV>
            <wp:extent cx="3962400" cy="3048572"/>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79446" cy="3061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7E461D1A" w:rsidR="00013893" w:rsidRDefault="00013893" w:rsidP="00013893">
      <w:pPr>
        <w:pStyle w:val="NoSpacing"/>
        <w:rPr>
          <w:rFonts w:ascii="Arial" w:hAnsi="Arial" w:cs="Arial"/>
          <w:b/>
          <w:sz w:val="72"/>
          <w:szCs w:val="72"/>
        </w:rPr>
      </w:pPr>
    </w:p>
    <w:p w14:paraId="0A965B4C" w14:textId="6E5A1267" w:rsidR="00D363BF" w:rsidRDefault="00B97C20" w:rsidP="00013893">
      <w:pPr>
        <w:pStyle w:val="NoSpacing"/>
        <w:jc w:val="center"/>
        <w:rPr>
          <w:rFonts w:ascii="Arial" w:hAnsi="Arial" w:cs="Arial"/>
          <w:b/>
          <w:sz w:val="56"/>
          <w:szCs w:val="56"/>
        </w:rPr>
      </w:pPr>
      <w:r w:rsidRPr="00634480">
        <w:rPr>
          <w:rFonts w:ascii="Arial" w:hAnsi="Arial" w:cs="Arial"/>
          <w:b/>
          <w:noProof/>
          <w:sz w:val="28"/>
          <w:szCs w:val="28"/>
          <w:lang w:eastAsia="en-GB"/>
        </w:rPr>
        <w:drawing>
          <wp:anchor distT="0" distB="0" distL="114300" distR="114300" simplePos="0" relativeHeight="251662339" behindDoc="0" locked="0" layoutInCell="1" allowOverlap="1" wp14:anchorId="79599469" wp14:editId="188FA806">
            <wp:simplePos x="0" y="0"/>
            <wp:positionH relativeFrom="column">
              <wp:posOffset>3030643</wp:posOffset>
            </wp:positionH>
            <wp:positionV relativeFrom="paragraph">
              <wp:posOffset>398370</wp:posOffset>
            </wp:positionV>
            <wp:extent cx="1695450" cy="672829"/>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67282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5392C87" w14:textId="5B1922D4" w:rsidR="00D363BF" w:rsidRDefault="00D363BF" w:rsidP="00013893">
      <w:pPr>
        <w:pStyle w:val="NoSpacing"/>
        <w:jc w:val="center"/>
        <w:rPr>
          <w:rFonts w:ascii="Arial" w:hAnsi="Arial" w:cs="Arial"/>
          <w:b/>
          <w:sz w:val="56"/>
          <w:szCs w:val="56"/>
        </w:rPr>
      </w:pPr>
    </w:p>
    <w:p w14:paraId="3D6E208B" w14:textId="54CEE1EC" w:rsidR="00D363BF" w:rsidRDefault="00B97C20" w:rsidP="00013893">
      <w:pPr>
        <w:pStyle w:val="NoSpacing"/>
        <w:jc w:val="center"/>
        <w:rPr>
          <w:rFonts w:ascii="Arial" w:hAnsi="Arial" w:cs="Arial"/>
          <w:b/>
          <w:sz w:val="56"/>
          <w:szCs w:val="56"/>
        </w:rPr>
      </w:pPr>
      <w:r w:rsidRPr="0077755F">
        <w:rPr>
          <w:rFonts w:ascii="Arial" w:hAnsi="Arial" w:cs="Arial"/>
          <w:b/>
          <w:noProof/>
          <w:sz w:val="48"/>
          <w:szCs w:val="48"/>
          <w:lang w:eastAsia="en-GB"/>
        </w:rPr>
        <mc:AlternateContent>
          <mc:Choice Requires="wps">
            <w:drawing>
              <wp:anchor distT="45720" distB="45720" distL="114300" distR="114300" simplePos="0" relativeHeight="251664387" behindDoc="0" locked="0" layoutInCell="1" allowOverlap="1" wp14:anchorId="4D805DAE" wp14:editId="065B4EEA">
                <wp:simplePos x="0" y="0"/>
                <wp:positionH relativeFrom="column">
                  <wp:posOffset>2463801</wp:posOffset>
                </wp:positionH>
                <wp:positionV relativeFrom="paragraph">
                  <wp:posOffset>309231</wp:posOffset>
                </wp:positionV>
                <wp:extent cx="657225" cy="314325"/>
                <wp:effectExtent l="25400" t="63500" r="28575" b="539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6520">
                          <a:off x="0" y="0"/>
                          <a:ext cx="657225" cy="314325"/>
                        </a:xfrm>
                        <a:prstGeom prst="rect">
                          <a:avLst/>
                        </a:prstGeom>
                        <a:solidFill>
                          <a:srgbClr val="FFFFFF"/>
                        </a:solidFill>
                        <a:ln w="9525">
                          <a:solidFill>
                            <a:srgbClr val="000000"/>
                          </a:solidFill>
                          <a:miter lim="800000"/>
                          <a:headEnd/>
                          <a:tailEnd/>
                        </a:ln>
                        <a:effectLst>
                          <a:softEdge rad="63500"/>
                        </a:effectLst>
                      </wps:spPr>
                      <wps:txbx>
                        <w:txbxContent>
                          <w:p w14:paraId="7302C844" w14:textId="77777777" w:rsidR="00C80C1E" w:rsidRDefault="00C80C1E" w:rsidP="00B97C20">
                            <w:r>
                              <w:t>Milton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05DAE" id="_x0000_t202" coordsize="21600,21600" o:spt="202" path="m,l,21600r21600,l21600,xe">
                <v:stroke joinstyle="miter"/>
                <v:path gradientshapeok="t" o:connecttype="rect"/>
              </v:shapetype>
              <v:shape id="Text Box 2" o:spid="_x0000_s1026" type="#_x0000_t202" style="position:absolute;left:0;text-align:left;margin-left:194pt;margin-top:24.35pt;width:51.75pt;height:24.75pt;rotation:-702852fd;z-index:2516643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">
                <v:textbox>
                  <w:txbxContent>
                    <w:p w14:paraId="7302C844" w14:textId="77777777" w:rsidR="00C80C1E" w:rsidRDefault="00C80C1E" w:rsidP="00B97C20">
                      <w:r>
                        <w:t>Milton</w:t>
                      </w:r>
                    </w:p>
                  </w:txbxContent>
                </v:textbox>
              </v:shape>
            </w:pict>
          </mc:Fallback>
        </mc:AlternateContent>
      </w:r>
      <w:r>
        <w:rPr>
          <w:noProof/>
          <w:lang w:eastAsia="en-GB"/>
        </w:rPr>
        <w:drawing>
          <wp:anchor distT="0" distB="0" distL="114300" distR="114300" simplePos="0" relativeHeight="251660291" behindDoc="0" locked="0" layoutInCell="1" allowOverlap="1" wp14:anchorId="6F6F2006" wp14:editId="5FB359A6">
            <wp:simplePos x="0" y="0"/>
            <wp:positionH relativeFrom="column">
              <wp:posOffset>2349711</wp:posOffset>
            </wp:positionH>
            <wp:positionV relativeFrom="paragraph">
              <wp:posOffset>125094</wp:posOffset>
            </wp:positionV>
            <wp:extent cx="1123950" cy="1123950"/>
            <wp:effectExtent l="57150" t="0" r="0" b="38100"/>
            <wp:wrapNone/>
            <wp:docPr id="12" name="Picture 12" descr="PNG Signpost Transparent Signpost.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Signpost Transparent Signpost.PNG Images. | Plu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937093">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E344BF" w14:textId="7E81CE28" w:rsidR="00D363BF" w:rsidRDefault="00D363BF" w:rsidP="00013893">
      <w:pPr>
        <w:pStyle w:val="NoSpacing"/>
        <w:jc w:val="center"/>
        <w:rPr>
          <w:rFonts w:ascii="Arial" w:hAnsi="Arial" w:cs="Arial"/>
          <w:b/>
          <w:sz w:val="56"/>
          <w:szCs w:val="56"/>
        </w:rPr>
      </w:pPr>
    </w:p>
    <w:p w14:paraId="5DD11B77" w14:textId="3D232B72" w:rsidR="00D363BF" w:rsidRDefault="00D363BF" w:rsidP="00013893">
      <w:pPr>
        <w:pStyle w:val="NoSpacing"/>
        <w:jc w:val="center"/>
        <w:rPr>
          <w:rFonts w:ascii="Arial" w:hAnsi="Arial" w:cs="Arial"/>
          <w:b/>
          <w:sz w:val="56"/>
          <w:szCs w:val="56"/>
        </w:rPr>
      </w:pPr>
    </w:p>
    <w:p w14:paraId="3A179A65" w14:textId="0D7CF197" w:rsidR="00D363BF" w:rsidRDefault="00D363BF" w:rsidP="00013893">
      <w:pPr>
        <w:pStyle w:val="NoSpacing"/>
        <w:jc w:val="center"/>
        <w:rPr>
          <w:rFonts w:ascii="Arial" w:hAnsi="Arial" w:cs="Arial"/>
          <w:b/>
          <w:sz w:val="56"/>
          <w:szCs w:val="56"/>
        </w:rPr>
      </w:pPr>
    </w:p>
    <w:p w14:paraId="4379129E" w14:textId="4F4CBAF0" w:rsidR="00013893" w:rsidRPr="00B97C20" w:rsidRDefault="00B97C20" w:rsidP="00B97C20">
      <w:pPr>
        <w:pStyle w:val="NoSpacing"/>
        <w:jc w:val="center"/>
        <w:rPr>
          <w:rFonts w:ascii="Arial" w:hAnsi="Arial" w:cs="Arial"/>
          <w:b/>
          <w:sz w:val="52"/>
          <w:szCs w:val="52"/>
        </w:rPr>
      </w:pPr>
      <w:r>
        <w:rPr>
          <w:rFonts w:ascii="Arial" w:hAnsi="Arial" w:cs="Arial"/>
          <w:b/>
          <w:sz w:val="52"/>
          <w:szCs w:val="52"/>
        </w:rPr>
        <w:t>Milton</w:t>
      </w:r>
      <w:r w:rsidR="00013893" w:rsidRPr="00B97C20">
        <w:rPr>
          <w:rFonts w:ascii="Arial" w:hAnsi="Arial" w:cs="Arial"/>
          <w:b/>
          <w:sz w:val="52"/>
          <w:szCs w:val="52"/>
        </w:rPr>
        <w:t xml:space="preserve"> Primary School</w:t>
      </w:r>
    </w:p>
    <w:p w14:paraId="4B9FF001" w14:textId="77777777" w:rsidR="00696929" w:rsidRDefault="00696929" w:rsidP="00696929"/>
    <w:tbl>
      <w:tblPr>
        <w:tblStyle w:val="TableGrid"/>
        <w:tblW w:w="15964" w:type="dxa"/>
        <w:tblLayout w:type="fixed"/>
        <w:tblLook w:val="04A0" w:firstRow="1" w:lastRow="0" w:firstColumn="1" w:lastColumn="0" w:noHBand="0" w:noVBand="1"/>
      </w:tblPr>
      <w:tblGrid>
        <w:gridCol w:w="3192"/>
        <w:gridCol w:w="3193"/>
        <w:gridCol w:w="3193"/>
        <w:gridCol w:w="3193"/>
        <w:gridCol w:w="3193"/>
      </w:tblGrid>
      <w:tr w:rsidR="00F97488" w14:paraId="26D5C007" w14:textId="77777777" w:rsidTr="6086195E">
        <w:trPr>
          <w:trHeight w:val="1495"/>
        </w:trPr>
        <w:tc>
          <w:tcPr>
            <w:tcW w:w="15964" w:type="dxa"/>
            <w:gridSpan w:val="5"/>
            <w:shd w:val="clear" w:color="auto" w:fill="FABF8F" w:themeFill="accent6" w:themeFillTint="99"/>
          </w:tcPr>
          <w:p w14:paraId="733E7BE5" w14:textId="1D0A97F3" w:rsidR="00F67E6F" w:rsidRDefault="2EFCADF9" w:rsidP="36066838">
            <w:pPr>
              <w:jc w:val="center"/>
              <w:rPr>
                <w:rFonts w:ascii="Arial" w:eastAsia="Arial" w:hAnsi="Arial" w:cs="Arial"/>
                <w:b/>
                <w:bCs/>
                <w:color w:val="000000" w:themeColor="text1"/>
                <w:sz w:val="36"/>
                <w:szCs w:val="36"/>
              </w:rPr>
            </w:pPr>
            <w:r w:rsidRPr="36066838">
              <w:rPr>
                <w:rFonts w:ascii="Arial" w:eastAsia="Arial" w:hAnsi="Arial" w:cs="Arial"/>
                <w:b/>
                <w:bCs/>
                <w:color w:val="000000" w:themeColor="text1"/>
                <w:sz w:val="36"/>
                <w:szCs w:val="36"/>
              </w:rPr>
              <w:lastRenderedPageBreak/>
              <w:t xml:space="preserve">       </w:t>
            </w:r>
          </w:p>
          <w:p w14:paraId="39E82907" w14:textId="1D0A97F3" w:rsidR="00F67E6F" w:rsidRDefault="2EFCADF9" w:rsidP="36066838">
            <w:pPr>
              <w:jc w:val="center"/>
              <w:rPr>
                <w:rFonts w:ascii="Arial" w:eastAsia="Arial" w:hAnsi="Arial" w:cs="Arial"/>
                <w:b/>
                <w:color w:val="000000" w:themeColor="text1"/>
                <w:sz w:val="36"/>
                <w:szCs w:val="36"/>
              </w:rPr>
            </w:pPr>
            <w:r w:rsidRPr="36066838">
              <w:rPr>
                <w:rFonts w:ascii="Arial" w:eastAsia="Arial" w:hAnsi="Arial" w:cs="Arial"/>
                <w:b/>
                <w:bCs/>
                <w:color w:val="000000" w:themeColor="text1"/>
                <w:sz w:val="36"/>
                <w:szCs w:val="36"/>
              </w:rPr>
              <w:t xml:space="preserve"> Improvement Priority 1 -   Continuity of Learning</w:t>
            </w:r>
          </w:p>
        </w:tc>
      </w:tr>
      <w:tr w:rsidR="1F9C6FBC" w:rsidRPr="00205FED" w14:paraId="245DF722" w14:textId="77777777" w:rsidTr="6086195E">
        <w:trPr>
          <w:trHeight w:val="6435"/>
        </w:trPr>
        <w:tc>
          <w:tcPr>
            <w:tcW w:w="3192" w:type="dxa"/>
            <w:shd w:val="clear" w:color="auto" w:fill="E36C0A" w:themeFill="accent6" w:themeFillShade="BF"/>
          </w:tcPr>
          <w:p w14:paraId="0E5E2D33" w14:textId="77777777" w:rsidR="00BA66AD" w:rsidRDefault="00BA66AD" w:rsidP="00BA66AD">
            <w:pPr>
              <w:rPr>
                <w:rFonts w:ascii="Arial" w:hAnsi="Arial" w:cs="Arial"/>
                <w:b/>
                <w:bCs/>
                <w:color w:val="FFFFFF" w:themeColor="background1"/>
              </w:rPr>
            </w:pPr>
          </w:p>
          <w:p w14:paraId="4DF8BB7E" w14:textId="77777777" w:rsidR="00BA66AD" w:rsidRPr="00D86FAB" w:rsidRDefault="00BA66AD" w:rsidP="00BA66AD">
            <w:pPr>
              <w:rPr>
                <w:rFonts w:ascii="Arial" w:hAnsi="Arial" w:cs="Arial"/>
                <w:b/>
                <w:bCs/>
                <w:color w:val="FFFFFF" w:themeColor="background1"/>
              </w:rPr>
            </w:pPr>
            <w:r w:rsidRPr="00D86FAB">
              <w:rPr>
                <w:rFonts w:ascii="Arial" w:hAnsi="Arial" w:cs="Arial"/>
                <w:b/>
                <w:bCs/>
                <w:color w:val="FFFFFF" w:themeColor="background1"/>
              </w:rPr>
              <w:t>Quality Indicator</w:t>
            </w:r>
          </w:p>
          <w:p w14:paraId="5A3DB2EE" w14:textId="77777777" w:rsidR="00BA66AD" w:rsidRPr="00BD0C44" w:rsidRDefault="00BA66AD" w:rsidP="00BA66AD">
            <w:pPr>
              <w:rPr>
                <w:rFonts w:ascii="Arial" w:hAnsi="Arial" w:cs="Arial"/>
                <w:b/>
                <w:bCs/>
                <w:color w:val="FFFFFF" w:themeColor="background1"/>
                <w:sz w:val="18"/>
                <w:szCs w:val="18"/>
              </w:rPr>
            </w:pPr>
          </w:p>
          <w:p w14:paraId="0C062C5B"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2.2 Curriculum </w:t>
            </w:r>
          </w:p>
          <w:p w14:paraId="63E05501" w14:textId="77777777" w:rsidR="00BA66AD" w:rsidRPr="00BD0C44" w:rsidRDefault="00BA66AD" w:rsidP="00307129">
            <w:pPr>
              <w:pStyle w:val="NoSpacing"/>
              <w:numPr>
                <w:ilvl w:val="0"/>
                <w:numId w:val="11"/>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Rationale and design </w:t>
            </w:r>
          </w:p>
          <w:p w14:paraId="3029FF2D" w14:textId="77777777" w:rsidR="00BA66AD" w:rsidRPr="00BD0C44" w:rsidRDefault="00BA66AD" w:rsidP="00307129">
            <w:pPr>
              <w:pStyle w:val="NoSpacing"/>
              <w:numPr>
                <w:ilvl w:val="0"/>
                <w:numId w:val="11"/>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Development of the curriculum </w:t>
            </w:r>
          </w:p>
          <w:p w14:paraId="562F25D5" w14:textId="77777777" w:rsidR="00BA66AD" w:rsidRPr="00BD0C44" w:rsidRDefault="00BA66AD" w:rsidP="00307129">
            <w:pPr>
              <w:pStyle w:val="NoSpacing"/>
              <w:numPr>
                <w:ilvl w:val="0"/>
                <w:numId w:val="11"/>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Learning pathways </w:t>
            </w:r>
          </w:p>
          <w:p w14:paraId="69CB36F7" w14:textId="77777777" w:rsidR="00BA66AD" w:rsidRPr="00BD0C44" w:rsidRDefault="00BA66AD" w:rsidP="00307129">
            <w:pPr>
              <w:pStyle w:val="NoSpacing"/>
              <w:numPr>
                <w:ilvl w:val="0"/>
                <w:numId w:val="11"/>
              </w:numPr>
              <w:rPr>
                <w:rFonts w:ascii="Arial" w:hAnsi="Arial" w:cs="Arial"/>
                <w:color w:val="FFFFFF" w:themeColor="background1"/>
                <w:sz w:val="18"/>
                <w:szCs w:val="18"/>
              </w:rPr>
            </w:pPr>
            <w:r w:rsidRPr="00BD0C44">
              <w:rPr>
                <w:rFonts w:ascii="Arial" w:hAnsi="Arial" w:cs="Arial"/>
                <w:color w:val="FFFFFF" w:themeColor="background1"/>
                <w:sz w:val="18"/>
                <w:szCs w:val="18"/>
              </w:rPr>
              <w:t>Skills for learning, life and work</w:t>
            </w:r>
          </w:p>
          <w:p w14:paraId="340892B9" w14:textId="77777777" w:rsidR="00BA66AD" w:rsidRPr="00BD0C44" w:rsidRDefault="00BA66AD" w:rsidP="00BA66AD">
            <w:pPr>
              <w:pStyle w:val="NoSpacing"/>
              <w:rPr>
                <w:rFonts w:ascii="Arial" w:hAnsi="Arial" w:cs="Arial"/>
                <w:b/>
                <w:bCs/>
                <w:color w:val="FFFFFF" w:themeColor="background1"/>
                <w:sz w:val="18"/>
                <w:szCs w:val="18"/>
              </w:rPr>
            </w:pPr>
          </w:p>
          <w:p w14:paraId="47F199C0"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 xml:space="preserve">2.3 Learning, teaching and assessment </w:t>
            </w:r>
          </w:p>
          <w:p w14:paraId="1AA42CB9" w14:textId="77777777" w:rsidR="00BA66AD" w:rsidRPr="00BD0C44" w:rsidRDefault="00BA66AD" w:rsidP="00307129">
            <w:pPr>
              <w:pStyle w:val="NoSpacing"/>
              <w:numPr>
                <w:ilvl w:val="0"/>
                <w:numId w:val="5"/>
              </w:numPr>
              <w:rPr>
                <w:rFonts w:ascii="Arial" w:hAnsi="Arial" w:cs="Arial"/>
                <w:color w:val="FFFFFF" w:themeColor="background1"/>
                <w:sz w:val="18"/>
                <w:szCs w:val="18"/>
              </w:rPr>
            </w:pPr>
            <w:r w:rsidRPr="00BD0C44">
              <w:rPr>
                <w:rFonts w:ascii="Arial" w:hAnsi="Arial" w:cs="Arial"/>
                <w:color w:val="FFFFFF" w:themeColor="background1"/>
                <w:sz w:val="18"/>
                <w:szCs w:val="18"/>
              </w:rPr>
              <w:t>Learning and engagement</w:t>
            </w:r>
          </w:p>
          <w:p w14:paraId="2754841C" w14:textId="77777777" w:rsidR="00BA66AD" w:rsidRPr="00BD0C44" w:rsidRDefault="00BA66AD" w:rsidP="00307129">
            <w:pPr>
              <w:pStyle w:val="NoSpacing"/>
              <w:numPr>
                <w:ilvl w:val="0"/>
                <w:numId w:val="5"/>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Quality of teaching </w:t>
            </w:r>
          </w:p>
          <w:p w14:paraId="705CE3E9" w14:textId="77777777" w:rsidR="00BA66AD" w:rsidRPr="00BD0C44" w:rsidRDefault="00BA66AD" w:rsidP="00307129">
            <w:pPr>
              <w:pStyle w:val="NoSpacing"/>
              <w:numPr>
                <w:ilvl w:val="0"/>
                <w:numId w:val="5"/>
              </w:numPr>
              <w:rPr>
                <w:rFonts w:ascii="Arial" w:hAnsi="Arial" w:cs="Arial"/>
                <w:color w:val="FFFFFF" w:themeColor="background1"/>
                <w:sz w:val="18"/>
                <w:szCs w:val="18"/>
              </w:rPr>
            </w:pPr>
            <w:r w:rsidRPr="00BD0C44">
              <w:rPr>
                <w:rFonts w:ascii="Arial" w:hAnsi="Arial" w:cs="Arial"/>
                <w:color w:val="FFFFFF" w:themeColor="background1"/>
                <w:sz w:val="18"/>
                <w:szCs w:val="18"/>
              </w:rPr>
              <w:t xml:space="preserve">Effective use of assessment </w:t>
            </w:r>
          </w:p>
          <w:p w14:paraId="36A05543" w14:textId="77777777" w:rsidR="00BA66AD" w:rsidRPr="00BD0C44" w:rsidRDefault="00BA66AD" w:rsidP="00307129">
            <w:pPr>
              <w:pStyle w:val="NoSpacing"/>
              <w:numPr>
                <w:ilvl w:val="0"/>
                <w:numId w:val="5"/>
              </w:numPr>
              <w:rPr>
                <w:rFonts w:ascii="Arial" w:hAnsi="Arial" w:cs="Arial"/>
                <w:color w:val="FFFFFF" w:themeColor="background1"/>
                <w:sz w:val="18"/>
                <w:szCs w:val="18"/>
              </w:rPr>
            </w:pPr>
            <w:r w:rsidRPr="00BD0C44">
              <w:rPr>
                <w:rFonts w:ascii="Arial" w:hAnsi="Arial" w:cs="Arial"/>
                <w:color w:val="FFFFFF" w:themeColor="background1"/>
                <w:sz w:val="18"/>
                <w:szCs w:val="18"/>
              </w:rPr>
              <w:t>Planning, tracking and monitoring</w:t>
            </w:r>
          </w:p>
          <w:p w14:paraId="3FF3A94E" w14:textId="77777777" w:rsidR="00BA66AD" w:rsidRPr="00BD0C44" w:rsidRDefault="00BA66AD" w:rsidP="00BA66AD">
            <w:pPr>
              <w:pStyle w:val="NoSpacing"/>
              <w:rPr>
                <w:rFonts w:ascii="Arial" w:hAnsi="Arial" w:cs="Arial"/>
                <w:color w:val="FFFFFF" w:themeColor="background1"/>
                <w:sz w:val="18"/>
                <w:szCs w:val="18"/>
              </w:rPr>
            </w:pPr>
          </w:p>
          <w:p w14:paraId="01B2F77F" w14:textId="77777777" w:rsidR="00BA66AD" w:rsidRPr="00BD0C44" w:rsidRDefault="00BA66AD" w:rsidP="00BA66AD">
            <w:pPr>
              <w:pStyle w:val="NoSpacing"/>
              <w:rPr>
                <w:rFonts w:ascii="Arial" w:hAnsi="Arial" w:cs="Arial"/>
                <w:color w:val="FFFFFF" w:themeColor="background1"/>
                <w:sz w:val="18"/>
                <w:szCs w:val="18"/>
              </w:rPr>
            </w:pPr>
            <w:r w:rsidRPr="00BD0C44">
              <w:rPr>
                <w:rFonts w:ascii="Arial" w:hAnsi="Arial" w:cs="Arial"/>
                <w:color w:val="FFFFFF" w:themeColor="background1"/>
                <w:sz w:val="18"/>
                <w:szCs w:val="18"/>
              </w:rPr>
              <w:t>3.2 Raising Attainment and Achievement</w:t>
            </w:r>
          </w:p>
          <w:p w14:paraId="49CD74AA" w14:textId="77777777" w:rsidR="00BA66AD" w:rsidRPr="00BD0C44" w:rsidRDefault="00BA66AD" w:rsidP="00307129">
            <w:pPr>
              <w:pStyle w:val="NoSpacing"/>
              <w:numPr>
                <w:ilvl w:val="0"/>
                <w:numId w:val="2"/>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in Literacy and Numeracy</w:t>
            </w:r>
          </w:p>
          <w:p w14:paraId="6A017A12" w14:textId="77777777" w:rsidR="00BA66AD" w:rsidRPr="00BD0C44" w:rsidRDefault="00BA66AD" w:rsidP="00307129">
            <w:pPr>
              <w:pStyle w:val="NoSpacing"/>
              <w:numPr>
                <w:ilvl w:val="0"/>
                <w:numId w:val="2"/>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Attainment over time</w:t>
            </w:r>
          </w:p>
          <w:p w14:paraId="2C6B6C09" w14:textId="2C6B3201" w:rsidR="00BA66AD" w:rsidRPr="00BD0C44" w:rsidRDefault="00BA66AD" w:rsidP="00307129">
            <w:pPr>
              <w:pStyle w:val="NoSpacing"/>
              <w:numPr>
                <w:ilvl w:val="0"/>
                <w:numId w:val="2"/>
              </w:numPr>
              <w:ind w:left="454"/>
              <w:rPr>
                <w:rFonts w:ascii="Arial" w:hAnsi="Arial" w:cs="Arial"/>
                <w:color w:val="FFFFFF" w:themeColor="background1"/>
                <w:sz w:val="18"/>
                <w:szCs w:val="18"/>
              </w:rPr>
            </w:pPr>
            <w:r w:rsidRPr="00BD0C44">
              <w:rPr>
                <w:rFonts w:ascii="Arial" w:hAnsi="Arial" w:cs="Arial"/>
                <w:color w:val="FFFFFF" w:themeColor="background1"/>
                <w:sz w:val="18"/>
                <w:szCs w:val="18"/>
              </w:rPr>
              <w:t>Overall quality of learners’ achievements</w:t>
            </w:r>
          </w:p>
          <w:p w14:paraId="13E11491" w14:textId="77777777" w:rsidR="00BA66AD" w:rsidRPr="00517223" w:rsidRDefault="00BA66AD" w:rsidP="00307129">
            <w:pPr>
              <w:pStyle w:val="NoSpacing"/>
              <w:numPr>
                <w:ilvl w:val="0"/>
                <w:numId w:val="2"/>
              </w:numPr>
              <w:ind w:left="454"/>
              <w:rPr>
                <w:color w:val="FFFFFF" w:themeColor="background1"/>
                <w:sz w:val="18"/>
                <w:szCs w:val="18"/>
              </w:rPr>
            </w:pPr>
            <w:r w:rsidRPr="00BD0C44">
              <w:rPr>
                <w:rFonts w:ascii="Arial" w:hAnsi="Arial" w:cs="Arial"/>
                <w:color w:val="FFFFFF" w:themeColor="background1"/>
                <w:sz w:val="18"/>
                <w:szCs w:val="18"/>
              </w:rPr>
              <w:t>Equity for all learners</w:t>
            </w:r>
          </w:p>
          <w:p w14:paraId="46B5D038" w14:textId="77777777" w:rsidR="00517223" w:rsidRDefault="00517223" w:rsidP="00517223">
            <w:pPr>
              <w:pStyle w:val="NoSpacing"/>
              <w:ind w:left="454"/>
              <w:rPr>
                <w:rFonts w:ascii="Arial" w:hAnsi="Arial" w:cs="Arial"/>
                <w:color w:val="FFFFFF" w:themeColor="background1"/>
                <w:sz w:val="18"/>
                <w:szCs w:val="18"/>
              </w:rPr>
            </w:pPr>
          </w:p>
          <w:p w14:paraId="0832F40B" w14:textId="77777777" w:rsidR="00517223" w:rsidRDefault="00517223" w:rsidP="00517223">
            <w:pPr>
              <w:pStyle w:val="NoSpacing"/>
              <w:ind w:left="454"/>
              <w:rPr>
                <w:rFonts w:ascii="Arial" w:hAnsi="Arial" w:cs="Arial"/>
                <w:color w:val="FFFFFF" w:themeColor="background1"/>
                <w:sz w:val="18"/>
                <w:szCs w:val="18"/>
              </w:rPr>
            </w:pPr>
          </w:p>
          <w:p w14:paraId="2B0CD87E" w14:textId="77777777" w:rsidR="00517223" w:rsidRDefault="00517223" w:rsidP="00517223">
            <w:pPr>
              <w:pStyle w:val="NoSpacing"/>
              <w:ind w:left="454"/>
              <w:rPr>
                <w:rFonts w:ascii="Arial" w:hAnsi="Arial" w:cs="Arial"/>
                <w:color w:val="FFFFFF" w:themeColor="background1"/>
                <w:sz w:val="18"/>
                <w:szCs w:val="18"/>
              </w:rPr>
            </w:pPr>
          </w:p>
          <w:p w14:paraId="1965BD74" w14:textId="77777777" w:rsidR="00517223" w:rsidRDefault="00517223" w:rsidP="00517223">
            <w:pPr>
              <w:pStyle w:val="NoSpacing"/>
              <w:ind w:left="454"/>
              <w:rPr>
                <w:rFonts w:ascii="Arial" w:hAnsi="Arial" w:cs="Arial"/>
                <w:color w:val="FFFFFF" w:themeColor="background1"/>
                <w:sz w:val="18"/>
                <w:szCs w:val="18"/>
              </w:rPr>
            </w:pPr>
          </w:p>
          <w:p w14:paraId="0099D709" w14:textId="77777777" w:rsidR="00517223" w:rsidRDefault="00517223" w:rsidP="00517223">
            <w:pPr>
              <w:pStyle w:val="NoSpacing"/>
              <w:ind w:left="454"/>
              <w:rPr>
                <w:rFonts w:ascii="Arial" w:hAnsi="Arial" w:cs="Arial"/>
                <w:color w:val="FFFFFF" w:themeColor="background1"/>
                <w:sz w:val="18"/>
                <w:szCs w:val="18"/>
              </w:rPr>
            </w:pPr>
          </w:p>
          <w:p w14:paraId="7920AC9C" w14:textId="77777777" w:rsidR="00517223" w:rsidRDefault="00517223" w:rsidP="00517223">
            <w:pPr>
              <w:pStyle w:val="NoSpacing"/>
              <w:ind w:left="454"/>
              <w:rPr>
                <w:rFonts w:ascii="Arial" w:hAnsi="Arial" w:cs="Arial"/>
                <w:color w:val="FFFFFF" w:themeColor="background1"/>
                <w:sz w:val="18"/>
                <w:szCs w:val="18"/>
              </w:rPr>
            </w:pPr>
          </w:p>
          <w:p w14:paraId="6B805CA3" w14:textId="77777777" w:rsidR="00517223" w:rsidRDefault="00517223" w:rsidP="00517223">
            <w:pPr>
              <w:pStyle w:val="NoSpacing"/>
              <w:ind w:left="454"/>
              <w:rPr>
                <w:rFonts w:ascii="Arial" w:hAnsi="Arial" w:cs="Arial"/>
                <w:color w:val="FFFFFF" w:themeColor="background1"/>
                <w:sz w:val="18"/>
                <w:szCs w:val="18"/>
              </w:rPr>
            </w:pPr>
          </w:p>
          <w:p w14:paraId="50CF26B6" w14:textId="77777777" w:rsidR="00517223" w:rsidRDefault="00517223" w:rsidP="00517223">
            <w:pPr>
              <w:pStyle w:val="NoSpacing"/>
              <w:ind w:left="454"/>
              <w:rPr>
                <w:rFonts w:ascii="Arial" w:hAnsi="Arial" w:cs="Arial"/>
                <w:color w:val="FFFFFF" w:themeColor="background1"/>
                <w:sz w:val="18"/>
                <w:szCs w:val="18"/>
              </w:rPr>
            </w:pPr>
          </w:p>
          <w:p w14:paraId="28AD0634" w14:textId="77777777" w:rsidR="00517223" w:rsidRDefault="00517223" w:rsidP="00517223">
            <w:pPr>
              <w:pStyle w:val="NoSpacing"/>
              <w:ind w:left="454"/>
              <w:rPr>
                <w:rFonts w:ascii="Arial" w:hAnsi="Arial" w:cs="Arial"/>
                <w:color w:val="FFFFFF" w:themeColor="background1"/>
                <w:sz w:val="18"/>
                <w:szCs w:val="18"/>
              </w:rPr>
            </w:pPr>
          </w:p>
          <w:p w14:paraId="27D5524A" w14:textId="77777777" w:rsidR="00517223" w:rsidRDefault="00517223" w:rsidP="00517223">
            <w:pPr>
              <w:pStyle w:val="NoSpacing"/>
              <w:ind w:left="454"/>
              <w:rPr>
                <w:rFonts w:ascii="Arial" w:hAnsi="Arial" w:cs="Arial"/>
                <w:color w:val="FFFFFF" w:themeColor="background1"/>
                <w:sz w:val="18"/>
                <w:szCs w:val="18"/>
              </w:rPr>
            </w:pPr>
          </w:p>
          <w:p w14:paraId="69B51853" w14:textId="7CE00FC3" w:rsidR="00517223" w:rsidRDefault="00517223" w:rsidP="00517223">
            <w:pPr>
              <w:pStyle w:val="NoSpacing"/>
              <w:rPr>
                <w:color w:val="FFFFFF" w:themeColor="background1"/>
                <w:sz w:val="18"/>
                <w:szCs w:val="18"/>
              </w:rPr>
            </w:pPr>
          </w:p>
        </w:tc>
        <w:tc>
          <w:tcPr>
            <w:tcW w:w="3193" w:type="dxa"/>
            <w:shd w:val="clear" w:color="auto" w:fill="E36C0A" w:themeFill="accent6" w:themeFillShade="BF"/>
          </w:tcPr>
          <w:p w14:paraId="78066CB6" w14:textId="77777777" w:rsidR="00BA66AD" w:rsidRPr="006E299D" w:rsidRDefault="00BA66AD" w:rsidP="00BA66AD">
            <w:pPr>
              <w:jc w:val="center"/>
              <w:rPr>
                <w:rFonts w:ascii="Arial" w:hAnsi="Arial" w:cs="Arial"/>
                <w:color w:val="FFFFFF" w:themeColor="background1"/>
              </w:rPr>
            </w:pPr>
          </w:p>
          <w:p w14:paraId="29857309" w14:textId="77777777" w:rsidR="00BA66AD" w:rsidRPr="004326E3" w:rsidRDefault="00BA66AD" w:rsidP="00BA66AD">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7F9AEFEA" w14:textId="77777777" w:rsidR="00BA66AD" w:rsidRDefault="00BA66AD" w:rsidP="00BA66AD">
            <w:pPr>
              <w:jc w:val="center"/>
              <w:rPr>
                <w:rFonts w:ascii="Arial" w:hAnsi="Arial" w:cs="Arial"/>
                <w:color w:val="FFFFFF" w:themeColor="background1"/>
              </w:rPr>
            </w:pPr>
          </w:p>
          <w:p w14:paraId="75F2E76E" w14:textId="77777777" w:rsidR="00BA66AD" w:rsidRPr="00205FED" w:rsidRDefault="00BA66AD" w:rsidP="00BA66AD">
            <w:pPr>
              <w:rPr>
                <w:rFonts w:ascii="Arial" w:hAnsi="Arial" w:cs="Arial"/>
                <w:color w:val="FFFFFF" w:themeColor="background1"/>
                <w:sz w:val="20"/>
                <w:szCs w:val="20"/>
              </w:rPr>
            </w:pPr>
            <w:r w:rsidRPr="00205FED">
              <w:rPr>
                <w:rFonts w:ascii="Arial" w:hAnsi="Arial" w:cs="Arial"/>
                <w:color w:val="FFFFFF" w:themeColor="background1"/>
                <w:sz w:val="20"/>
                <w:szCs w:val="20"/>
              </w:rPr>
              <w:t>These have been generated as a series of prompts/suggestions to assist schools with the recovery planning process.  They are based around current research and information around recovery and National Guidelines.</w:t>
            </w:r>
          </w:p>
          <w:p w14:paraId="02A557E2" w14:textId="77777777" w:rsidR="00BA66AD" w:rsidRDefault="00BA66AD" w:rsidP="00BA66AD">
            <w:pPr>
              <w:rPr>
                <w:rFonts w:ascii="Arial" w:hAnsi="Arial" w:cs="Arial"/>
                <w:color w:val="FFFFFF" w:themeColor="background1"/>
              </w:rPr>
            </w:pPr>
          </w:p>
          <w:p w14:paraId="6373073C" w14:textId="77777777" w:rsidR="00BA66AD" w:rsidRPr="006E299D" w:rsidRDefault="00BA66AD" w:rsidP="00BA66AD">
            <w:pPr>
              <w:jc w:val="center"/>
              <w:rPr>
                <w:rFonts w:ascii="Arial" w:hAnsi="Arial" w:cs="Arial"/>
                <w:color w:val="FFFFFF" w:themeColor="background1"/>
              </w:rPr>
            </w:pPr>
          </w:p>
        </w:tc>
        <w:tc>
          <w:tcPr>
            <w:tcW w:w="3193" w:type="dxa"/>
            <w:shd w:val="clear" w:color="auto" w:fill="E36C0A" w:themeFill="accent6" w:themeFillShade="BF"/>
          </w:tcPr>
          <w:p w14:paraId="7EB29735" w14:textId="77777777" w:rsidR="00BA66AD" w:rsidRDefault="00BA66AD" w:rsidP="00BA66AD">
            <w:pPr>
              <w:jc w:val="center"/>
              <w:rPr>
                <w:rFonts w:ascii="Arial" w:hAnsi="Arial" w:cs="Arial"/>
                <w:color w:val="FFFFFF" w:themeColor="background1"/>
                <w:sz w:val="22"/>
                <w:szCs w:val="22"/>
              </w:rPr>
            </w:pPr>
          </w:p>
          <w:p w14:paraId="4A54443B" w14:textId="047B602B" w:rsidR="00BA66AD" w:rsidRPr="006E299D" w:rsidRDefault="294383C3" w:rsidP="6C01CDA2">
            <w:pPr>
              <w:jc w:val="center"/>
              <w:rPr>
                <w:rFonts w:ascii="Arial" w:hAnsi="Arial" w:cs="Arial"/>
                <w:b/>
                <w:bCs/>
                <w:color w:val="FFFFFF" w:themeColor="background1"/>
              </w:rPr>
            </w:pPr>
            <w:r w:rsidRPr="6C01CDA2">
              <w:rPr>
                <w:rFonts w:ascii="Arial" w:hAnsi="Arial" w:cs="Arial"/>
                <w:b/>
                <w:bCs/>
                <w:color w:val="FFFFFF" w:themeColor="background1"/>
              </w:rPr>
              <w:t>School Rationale</w:t>
            </w:r>
          </w:p>
          <w:p w14:paraId="66E1163A" w14:textId="77777777" w:rsidR="00BA66AD" w:rsidRPr="006E299D" w:rsidRDefault="00BA66AD" w:rsidP="00205FED">
            <w:pPr>
              <w:rPr>
                <w:rFonts w:ascii="Arial" w:hAnsi="Arial" w:cs="Arial"/>
                <w:color w:val="FFFFFF" w:themeColor="background1"/>
                <w:sz w:val="22"/>
                <w:szCs w:val="22"/>
              </w:rPr>
            </w:pPr>
          </w:p>
          <w:p w14:paraId="7FE47F46" w14:textId="7268EFB0" w:rsidR="00BA66AD" w:rsidRPr="00205FED" w:rsidRDefault="00BA66AD" w:rsidP="00205FED">
            <w:pPr>
              <w:rPr>
                <w:rFonts w:ascii="Arial" w:hAnsi="Arial" w:cs="Arial"/>
                <w:color w:val="FFFFFF" w:themeColor="background1"/>
                <w:sz w:val="20"/>
                <w:szCs w:val="20"/>
              </w:rPr>
            </w:pPr>
            <w:r w:rsidRPr="00205FED">
              <w:rPr>
                <w:rFonts w:ascii="Arial" w:hAnsi="Arial" w:cs="Arial"/>
                <w:color w:val="FFFFFF" w:themeColor="background1"/>
                <w:sz w:val="20"/>
                <w:szCs w:val="20"/>
              </w:rPr>
              <w:t>This section should outline why you have chosen to focus on this school improvement area. Draw on your self-evaluation evidence from your S&amp;Q to complete this section.</w:t>
            </w:r>
          </w:p>
          <w:p w14:paraId="10FA9CC0" w14:textId="77777777" w:rsidR="00205FED" w:rsidRDefault="00205FED" w:rsidP="00205FED">
            <w:pPr>
              <w:rPr>
                <w:rFonts w:ascii="Arial" w:hAnsi="Arial" w:cs="Arial"/>
                <w:color w:val="FFFFFF" w:themeColor="background1"/>
                <w:sz w:val="22"/>
                <w:szCs w:val="22"/>
              </w:rPr>
            </w:pPr>
          </w:p>
          <w:p w14:paraId="40DB0CB7" w14:textId="7419176B" w:rsidR="00205FED" w:rsidRPr="00205FED" w:rsidRDefault="00205FED" w:rsidP="00205FED">
            <w:pPr>
              <w:rPr>
                <w:rFonts w:ascii="Arial" w:hAnsi="Arial" w:cs="Arial"/>
                <w:b/>
                <w:bCs/>
                <w:color w:val="FFFFFF" w:themeColor="background1"/>
                <w:sz w:val="20"/>
                <w:szCs w:val="20"/>
                <w:u w:val="single"/>
              </w:rPr>
            </w:pPr>
            <w:r w:rsidRPr="00205FED">
              <w:rPr>
                <w:rFonts w:ascii="Arial" w:hAnsi="Arial" w:cs="Arial"/>
                <w:b/>
                <w:bCs/>
                <w:color w:val="FFFFFF" w:themeColor="background1"/>
                <w:sz w:val="20"/>
                <w:szCs w:val="20"/>
                <w:u w:val="single"/>
              </w:rPr>
              <w:t>RATIONALE</w:t>
            </w:r>
          </w:p>
          <w:p w14:paraId="5E824649" w14:textId="4D9DA42D" w:rsidR="0013252F" w:rsidRPr="00205FED" w:rsidRDefault="00A42E47" w:rsidP="0013252F">
            <w:pPr>
              <w:rPr>
                <w:rFonts w:ascii="Arial" w:hAnsi="Arial" w:cs="Arial"/>
                <w:color w:val="FFFFFF" w:themeColor="background1"/>
                <w:sz w:val="20"/>
                <w:szCs w:val="20"/>
              </w:rPr>
            </w:pPr>
            <w:r>
              <w:rPr>
                <w:rFonts w:ascii="Arial" w:hAnsi="Arial" w:cs="Arial"/>
                <w:color w:val="FFFFFF" w:themeColor="background1"/>
                <w:sz w:val="20"/>
                <w:szCs w:val="20"/>
              </w:rPr>
              <w:t>Our</w:t>
            </w:r>
            <w:r w:rsidR="0013252F" w:rsidRPr="00205FED">
              <w:rPr>
                <w:rFonts w:ascii="Arial" w:hAnsi="Arial" w:cs="Arial"/>
                <w:color w:val="FFFFFF" w:themeColor="background1"/>
                <w:sz w:val="20"/>
                <w:szCs w:val="20"/>
              </w:rPr>
              <w:t xml:space="preserve"> Literacy </w:t>
            </w:r>
            <w:r>
              <w:rPr>
                <w:rFonts w:ascii="Arial" w:hAnsi="Arial" w:cs="Arial"/>
                <w:color w:val="FFFFFF" w:themeColor="background1"/>
                <w:sz w:val="20"/>
                <w:szCs w:val="20"/>
              </w:rPr>
              <w:t xml:space="preserve"> Spelling </w:t>
            </w:r>
            <w:r w:rsidR="0013252F" w:rsidRPr="00205FED">
              <w:rPr>
                <w:rFonts w:ascii="Arial" w:hAnsi="Arial" w:cs="Arial"/>
                <w:color w:val="FFFFFF" w:themeColor="background1"/>
                <w:sz w:val="20"/>
                <w:szCs w:val="20"/>
              </w:rPr>
              <w:t>Assessment results</w:t>
            </w:r>
            <w:r>
              <w:rPr>
                <w:rFonts w:ascii="Arial" w:hAnsi="Arial" w:cs="Arial"/>
                <w:color w:val="FFFFFF" w:themeColor="background1"/>
                <w:sz w:val="20"/>
                <w:szCs w:val="20"/>
              </w:rPr>
              <w:t xml:space="preserve"> (SWST)</w:t>
            </w:r>
            <w:r w:rsidR="0013252F" w:rsidRPr="00205FED">
              <w:rPr>
                <w:rFonts w:ascii="Arial" w:hAnsi="Arial" w:cs="Arial"/>
                <w:color w:val="FFFFFF" w:themeColor="background1"/>
                <w:sz w:val="20"/>
                <w:szCs w:val="20"/>
              </w:rPr>
              <w:t xml:space="preserve"> in </w:t>
            </w:r>
            <w:r>
              <w:rPr>
                <w:rFonts w:ascii="Arial" w:hAnsi="Arial" w:cs="Arial"/>
                <w:color w:val="FFFFFF" w:themeColor="background1"/>
                <w:sz w:val="20"/>
                <w:szCs w:val="20"/>
              </w:rPr>
              <w:t>April</w:t>
            </w:r>
            <w:r w:rsidR="0013252F" w:rsidRPr="00205FED">
              <w:rPr>
                <w:rFonts w:ascii="Arial" w:hAnsi="Arial" w:cs="Arial"/>
                <w:color w:val="FFFFFF" w:themeColor="background1"/>
                <w:sz w:val="20"/>
                <w:szCs w:val="20"/>
              </w:rPr>
              <w:t xml:space="preserve"> 2</w:t>
            </w:r>
            <w:r>
              <w:rPr>
                <w:rFonts w:ascii="Arial" w:hAnsi="Arial" w:cs="Arial"/>
                <w:color w:val="FFFFFF" w:themeColor="background1"/>
                <w:sz w:val="20"/>
                <w:szCs w:val="20"/>
              </w:rPr>
              <w:t xml:space="preserve">021 have shown Spelling </w:t>
            </w:r>
            <w:r w:rsidRPr="005702A7">
              <w:rPr>
                <w:rFonts w:ascii="Arial" w:hAnsi="Arial" w:cs="Arial"/>
                <w:color w:val="FFFFFF" w:themeColor="background1"/>
                <w:sz w:val="20"/>
                <w:szCs w:val="20"/>
              </w:rPr>
              <w:t>results</w:t>
            </w:r>
            <w:r w:rsidR="0013252F" w:rsidRPr="005702A7">
              <w:rPr>
                <w:rFonts w:ascii="Arial" w:hAnsi="Arial" w:cs="Arial"/>
                <w:color w:val="FFFFFF" w:themeColor="background1"/>
                <w:sz w:val="20"/>
                <w:szCs w:val="20"/>
              </w:rPr>
              <w:t xml:space="preserve"> </w:t>
            </w:r>
            <w:r w:rsidR="005702A7" w:rsidRPr="005702A7">
              <w:rPr>
                <w:rFonts w:ascii="Arial" w:hAnsi="Arial" w:cs="Arial"/>
                <w:color w:val="FFFFFF" w:themeColor="background1"/>
                <w:sz w:val="20"/>
                <w:szCs w:val="20"/>
              </w:rPr>
              <w:t xml:space="preserve">across </w:t>
            </w:r>
            <w:r>
              <w:rPr>
                <w:rFonts w:ascii="Arial" w:hAnsi="Arial" w:cs="Arial"/>
                <w:color w:val="FFFFFF" w:themeColor="background1"/>
                <w:sz w:val="20"/>
                <w:szCs w:val="20"/>
              </w:rPr>
              <w:t xml:space="preserve">all stages have decreased. Our Primary 1 Early Literacy Assessment show 50% of pupils have a Literacy age  one year above their chronological age and the </w:t>
            </w:r>
            <w:r w:rsidR="000A25C7">
              <w:rPr>
                <w:rFonts w:ascii="Arial" w:hAnsi="Arial" w:cs="Arial"/>
                <w:color w:val="FFFFFF" w:themeColor="background1"/>
                <w:sz w:val="20"/>
                <w:szCs w:val="20"/>
              </w:rPr>
              <w:t>remaining</w:t>
            </w:r>
            <w:r>
              <w:rPr>
                <w:rFonts w:ascii="Arial" w:hAnsi="Arial" w:cs="Arial"/>
                <w:color w:val="FFFFFF" w:themeColor="background1"/>
                <w:sz w:val="20"/>
                <w:szCs w:val="20"/>
              </w:rPr>
              <w:t xml:space="preserve"> 50% are working within the expected ACEL Level. Classroom observations in Primary 1 show a very active approach to Literacy and a daily focus on spelling.  </w:t>
            </w:r>
            <w:r w:rsidR="0013252F" w:rsidRPr="00205FED">
              <w:rPr>
                <w:rFonts w:ascii="Arial" w:hAnsi="Arial" w:cs="Arial"/>
                <w:color w:val="FFFFFF" w:themeColor="background1"/>
                <w:sz w:val="20"/>
                <w:szCs w:val="20"/>
              </w:rPr>
              <w:t xml:space="preserve">As a school we need to have a clear understanding and analysis of </w:t>
            </w:r>
            <w:r>
              <w:rPr>
                <w:rFonts w:ascii="Arial" w:hAnsi="Arial" w:cs="Arial"/>
                <w:color w:val="FFFFFF" w:themeColor="background1"/>
                <w:sz w:val="20"/>
                <w:szCs w:val="20"/>
              </w:rPr>
              <w:t xml:space="preserve">current </w:t>
            </w:r>
            <w:r w:rsidR="0013252F" w:rsidRPr="00205FED">
              <w:rPr>
                <w:rFonts w:ascii="Arial" w:hAnsi="Arial" w:cs="Arial"/>
                <w:color w:val="FFFFFF" w:themeColor="background1"/>
                <w:sz w:val="20"/>
                <w:szCs w:val="20"/>
              </w:rPr>
              <w:t xml:space="preserve">results and ensure </w:t>
            </w:r>
            <w:r w:rsidR="00205FED" w:rsidRPr="00205FED">
              <w:rPr>
                <w:rFonts w:ascii="Arial" w:hAnsi="Arial" w:cs="Arial"/>
                <w:color w:val="FFFFFF" w:themeColor="background1"/>
                <w:sz w:val="20"/>
                <w:szCs w:val="20"/>
              </w:rPr>
              <w:t>appropriate</w:t>
            </w:r>
            <w:r w:rsidR="0013252F" w:rsidRPr="00205FED">
              <w:rPr>
                <w:rFonts w:ascii="Arial" w:hAnsi="Arial" w:cs="Arial"/>
                <w:color w:val="FFFFFF" w:themeColor="background1"/>
                <w:sz w:val="20"/>
                <w:szCs w:val="20"/>
              </w:rPr>
              <w:t xml:space="preserve"> and </w:t>
            </w:r>
            <w:r w:rsidR="00205FED" w:rsidRPr="00205FED">
              <w:rPr>
                <w:rFonts w:ascii="Arial" w:hAnsi="Arial" w:cs="Arial"/>
                <w:color w:val="FFFFFF" w:themeColor="background1"/>
                <w:sz w:val="20"/>
                <w:szCs w:val="20"/>
              </w:rPr>
              <w:t>tailored</w:t>
            </w:r>
            <w:r w:rsidR="0013252F" w:rsidRPr="00205FED">
              <w:rPr>
                <w:rFonts w:ascii="Arial" w:hAnsi="Arial" w:cs="Arial"/>
                <w:color w:val="FFFFFF" w:themeColor="background1"/>
                <w:sz w:val="20"/>
                <w:szCs w:val="20"/>
              </w:rPr>
              <w:t xml:space="preserve"> measures/staged intervention of available support materials is used to inform the development of the curriculum. As a whole staff, Active Literacy training will </w:t>
            </w:r>
            <w:r w:rsidR="0013252F" w:rsidRPr="00205FED">
              <w:rPr>
                <w:rFonts w:ascii="Arial" w:hAnsi="Arial" w:cs="Arial"/>
                <w:color w:val="FFFFFF" w:themeColor="background1"/>
                <w:sz w:val="20"/>
                <w:szCs w:val="20"/>
              </w:rPr>
              <w:lastRenderedPageBreak/>
              <w:t xml:space="preserve">be revisited and daily active spelling approaches will be implemented across all stages. Learners will be able to make use of high quality resources including </w:t>
            </w:r>
            <w:r w:rsidR="00205FED" w:rsidRPr="00205FED">
              <w:rPr>
                <w:rFonts w:ascii="Arial" w:hAnsi="Arial" w:cs="Arial"/>
                <w:color w:val="FFFFFF" w:themeColor="background1"/>
                <w:sz w:val="20"/>
                <w:szCs w:val="20"/>
              </w:rPr>
              <w:t>digital</w:t>
            </w:r>
            <w:r w:rsidR="0013252F" w:rsidRPr="00205FED">
              <w:rPr>
                <w:rFonts w:ascii="Arial" w:hAnsi="Arial" w:cs="Arial"/>
                <w:color w:val="FFFFFF" w:themeColor="background1"/>
                <w:sz w:val="20"/>
                <w:szCs w:val="20"/>
              </w:rPr>
              <w:t xml:space="preserve"> technologies to support and challenge </w:t>
            </w:r>
            <w:r w:rsidR="00205FED" w:rsidRPr="00205FED">
              <w:rPr>
                <w:rFonts w:ascii="Arial" w:hAnsi="Arial" w:cs="Arial"/>
                <w:color w:val="FFFFFF" w:themeColor="background1"/>
                <w:sz w:val="20"/>
                <w:szCs w:val="20"/>
              </w:rPr>
              <w:t>their</w:t>
            </w:r>
            <w:r w:rsidR="0013252F" w:rsidRPr="00205FED">
              <w:rPr>
                <w:rFonts w:ascii="Arial" w:hAnsi="Arial" w:cs="Arial"/>
                <w:color w:val="FFFFFF" w:themeColor="background1"/>
                <w:sz w:val="20"/>
                <w:szCs w:val="20"/>
              </w:rPr>
              <w:t xml:space="preserve"> work and will experience differentiated tasks to engage all learners. </w:t>
            </w:r>
            <w:r w:rsidR="00205FED" w:rsidRPr="00205FED">
              <w:rPr>
                <w:rFonts w:ascii="Arial" w:hAnsi="Arial" w:cs="Arial"/>
                <w:color w:val="FFFFFF" w:themeColor="background1"/>
                <w:sz w:val="20"/>
                <w:szCs w:val="20"/>
              </w:rPr>
              <w:t>In addition, two periods of remote learning have reduced the amount of time pupil</w:t>
            </w:r>
            <w:r>
              <w:rPr>
                <w:rFonts w:ascii="Arial" w:hAnsi="Arial" w:cs="Arial"/>
                <w:color w:val="FFFFFF" w:themeColor="background1"/>
                <w:sz w:val="20"/>
                <w:szCs w:val="20"/>
              </w:rPr>
              <w:t>s have had to write at length a</w:t>
            </w:r>
            <w:r w:rsidR="00205FED" w:rsidRPr="00205FED">
              <w:rPr>
                <w:rFonts w:ascii="Arial" w:hAnsi="Arial" w:cs="Arial"/>
                <w:color w:val="FFFFFF" w:themeColor="background1"/>
                <w:sz w:val="20"/>
                <w:szCs w:val="20"/>
              </w:rPr>
              <w:t>nd experience a range of genres. Professional judgements of staff in April 2021 highlighted that writing was an area across the school which requires focus to raise attainment and ensure learners have more opportunities for personalisation and choice in their writing. Cross stage moderation opportunities and ensuring a collective understanding of pace and progression will be a focus  for all staff.</w:t>
            </w:r>
          </w:p>
          <w:p w14:paraId="73C6B6FE" w14:textId="77777777" w:rsidR="0013252F" w:rsidRDefault="0013252F" w:rsidP="00BA66AD">
            <w:pPr>
              <w:jc w:val="center"/>
              <w:rPr>
                <w:rFonts w:ascii="Arial" w:hAnsi="Arial" w:cs="Arial"/>
                <w:color w:val="FFFFFF" w:themeColor="background1"/>
                <w:sz w:val="22"/>
                <w:szCs w:val="22"/>
              </w:rPr>
            </w:pPr>
          </w:p>
          <w:p w14:paraId="498659B5" w14:textId="77777777" w:rsidR="0013252F" w:rsidRDefault="0013252F" w:rsidP="00BA66AD">
            <w:pPr>
              <w:jc w:val="center"/>
              <w:rPr>
                <w:rFonts w:ascii="Arial" w:hAnsi="Arial" w:cs="Arial"/>
                <w:color w:val="FFFFFF" w:themeColor="background1"/>
                <w:sz w:val="22"/>
                <w:szCs w:val="22"/>
              </w:rPr>
            </w:pPr>
          </w:p>
          <w:p w14:paraId="4EE975E4" w14:textId="7BF38D72" w:rsidR="0013252F" w:rsidRPr="006E299D" w:rsidRDefault="0013252F" w:rsidP="00BA66AD">
            <w:pPr>
              <w:jc w:val="center"/>
              <w:rPr>
                <w:rFonts w:ascii="Arial" w:hAnsi="Arial" w:cs="Arial"/>
                <w:color w:val="FFFFFF" w:themeColor="background1"/>
                <w:sz w:val="22"/>
                <w:szCs w:val="22"/>
              </w:rPr>
            </w:pPr>
          </w:p>
        </w:tc>
        <w:tc>
          <w:tcPr>
            <w:tcW w:w="3193" w:type="dxa"/>
            <w:shd w:val="clear" w:color="auto" w:fill="E36C0A" w:themeFill="accent6" w:themeFillShade="BF"/>
          </w:tcPr>
          <w:p w14:paraId="0AFF8D26" w14:textId="77777777" w:rsidR="00BA66AD" w:rsidRDefault="00BA66AD" w:rsidP="00BA66AD">
            <w:pPr>
              <w:jc w:val="center"/>
              <w:rPr>
                <w:rFonts w:ascii="Arial" w:hAnsi="Arial" w:cs="Arial"/>
                <w:color w:val="FFFFFF" w:themeColor="background1"/>
              </w:rPr>
            </w:pPr>
          </w:p>
          <w:p w14:paraId="52BB223D" w14:textId="77777777" w:rsidR="00BA66AD" w:rsidRDefault="00BA66AD" w:rsidP="00BA66A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4FCD0CC6" w14:textId="1EDF45BC" w:rsidR="00BA66AD" w:rsidRDefault="294383C3" w:rsidP="00BA66AD">
            <w:pPr>
              <w:jc w:val="center"/>
              <w:rPr>
                <w:rFonts w:ascii="Arial" w:hAnsi="Arial" w:cs="Arial"/>
                <w:b/>
                <w:color w:val="FFFFFF" w:themeColor="background1"/>
                <w:sz w:val="22"/>
                <w:szCs w:val="22"/>
              </w:rPr>
            </w:pPr>
            <w:r w:rsidRPr="6C01CDA2">
              <w:rPr>
                <w:rFonts w:ascii="Arial" w:hAnsi="Arial" w:cs="Arial"/>
                <w:b/>
                <w:bCs/>
                <w:color w:val="FFFFFF" w:themeColor="background1"/>
                <w:sz w:val="22"/>
                <w:szCs w:val="22"/>
              </w:rPr>
              <w:t>(Action Plan)</w:t>
            </w:r>
            <w:r w:rsidR="00BA66AD" w:rsidRPr="00077D3E">
              <w:rPr>
                <w:rFonts w:ascii="Arial" w:hAnsi="Arial" w:cs="Arial"/>
                <w:b/>
                <w:bCs/>
                <w:color w:val="FFFFFF" w:themeColor="background1"/>
                <w:sz w:val="22"/>
                <w:szCs w:val="22"/>
              </w:rPr>
              <w:t xml:space="preserve"> </w:t>
            </w:r>
          </w:p>
          <w:p w14:paraId="173CA656" w14:textId="77777777" w:rsidR="00BA66AD" w:rsidRDefault="00BA66AD" w:rsidP="6C01CDA2">
            <w:pPr>
              <w:rPr>
                <w:rFonts w:ascii="Arial" w:hAnsi="Arial" w:cs="Arial"/>
                <w:color w:val="FFFFFF" w:themeColor="background1"/>
              </w:rPr>
            </w:pPr>
          </w:p>
          <w:p w14:paraId="4C9D3CE6" w14:textId="01A45731" w:rsidR="00BA66AD" w:rsidRPr="00205FED" w:rsidRDefault="00BA66AD" w:rsidP="00205FED">
            <w:pPr>
              <w:rPr>
                <w:rFonts w:ascii="Arial" w:hAnsi="Arial" w:cs="Arial"/>
                <w:color w:val="FFFFFF" w:themeColor="background1"/>
                <w:sz w:val="20"/>
                <w:szCs w:val="20"/>
              </w:rPr>
            </w:pPr>
            <w:r w:rsidRPr="00205FED">
              <w:rPr>
                <w:rFonts w:ascii="Arial" w:hAnsi="Arial" w:cs="Arial"/>
                <w:color w:val="FFFFFF" w:themeColor="background1"/>
                <w:sz w:val="20"/>
                <w:szCs w:val="20"/>
              </w:rPr>
              <w:t xml:space="preserve">This section should be a brief outline of what you intend to do. Consider who will be involved and when it will be achieved.  </w:t>
            </w:r>
          </w:p>
          <w:p w14:paraId="18B194E5" w14:textId="77777777" w:rsidR="00205FED" w:rsidRDefault="00205FED" w:rsidP="6C01CDA2">
            <w:pPr>
              <w:jc w:val="center"/>
              <w:rPr>
                <w:rFonts w:ascii="Arial" w:hAnsi="Arial" w:cs="Arial"/>
                <w:color w:val="FFFFFF" w:themeColor="background1"/>
                <w:sz w:val="22"/>
                <w:szCs w:val="22"/>
              </w:rPr>
            </w:pPr>
          </w:p>
          <w:p w14:paraId="0980F864" w14:textId="77777777" w:rsidR="00205FED" w:rsidRDefault="00205FED" w:rsidP="00205FED">
            <w:pPr>
              <w:rPr>
                <w:rFonts w:ascii="Arial" w:hAnsi="Arial" w:cs="Arial"/>
                <w:b/>
                <w:bCs/>
                <w:color w:val="FFFFFF" w:themeColor="background1"/>
                <w:sz w:val="22"/>
                <w:szCs w:val="22"/>
                <w:u w:val="single"/>
              </w:rPr>
            </w:pPr>
          </w:p>
          <w:p w14:paraId="1663C6E4" w14:textId="63880685" w:rsidR="00657FC6" w:rsidRPr="00657FC6" w:rsidRDefault="00205FED" w:rsidP="00657FC6">
            <w:pPr>
              <w:rPr>
                <w:rFonts w:ascii="Arial" w:hAnsi="Arial" w:cs="Arial"/>
                <w:b/>
                <w:bCs/>
                <w:color w:val="FFFFFF" w:themeColor="background1"/>
                <w:sz w:val="20"/>
                <w:szCs w:val="20"/>
                <w:u w:val="single"/>
              </w:rPr>
            </w:pPr>
            <w:r w:rsidRPr="00205FED">
              <w:rPr>
                <w:rFonts w:ascii="Arial" w:hAnsi="Arial" w:cs="Arial"/>
                <w:b/>
                <w:bCs/>
                <w:color w:val="FFFFFF" w:themeColor="background1"/>
                <w:sz w:val="20"/>
                <w:szCs w:val="20"/>
                <w:u w:val="single"/>
              </w:rPr>
              <w:t>ACTION PLAN</w:t>
            </w:r>
          </w:p>
          <w:p w14:paraId="42EDC91C" w14:textId="05484612" w:rsidR="0013252F" w:rsidRDefault="0013252F" w:rsidP="00307129">
            <w:pPr>
              <w:pStyle w:val="ListParagraph"/>
              <w:numPr>
                <w:ilvl w:val="0"/>
                <w:numId w:val="16"/>
              </w:numPr>
              <w:rPr>
                <w:rFonts w:ascii="Arial" w:hAnsi="Arial" w:cs="Arial"/>
                <w:color w:val="FFFFFF" w:themeColor="background1"/>
                <w:sz w:val="20"/>
                <w:szCs w:val="20"/>
              </w:rPr>
            </w:pPr>
            <w:r w:rsidRPr="00205FED">
              <w:rPr>
                <w:rFonts w:ascii="Arial" w:hAnsi="Arial" w:cs="Arial"/>
                <w:color w:val="FFFFFF" w:themeColor="background1"/>
                <w:sz w:val="20"/>
                <w:szCs w:val="20"/>
              </w:rPr>
              <w:t xml:space="preserve">Spelling planners will be revisited, updated and will collectively be changed to ensure a clear progression and brisk pace of active </w:t>
            </w:r>
            <w:r w:rsidR="00657FC6">
              <w:rPr>
                <w:rFonts w:ascii="Arial" w:hAnsi="Arial" w:cs="Arial"/>
                <w:color w:val="FFFFFF" w:themeColor="background1"/>
                <w:sz w:val="20"/>
                <w:szCs w:val="20"/>
              </w:rPr>
              <w:t>Literacy activities. (all staff)</w:t>
            </w:r>
          </w:p>
          <w:p w14:paraId="40B4E267" w14:textId="2B2811C3" w:rsidR="00657FC6" w:rsidRPr="00205FED" w:rsidRDefault="00657FC6" w:rsidP="00307129">
            <w:pPr>
              <w:pStyle w:val="ListParagraph"/>
              <w:numPr>
                <w:ilvl w:val="0"/>
                <w:numId w:val="16"/>
              </w:numPr>
              <w:rPr>
                <w:rFonts w:ascii="Arial" w:hAnsi="Arial" w:cs="Arial"/>
                <w:color w:val="FFFFFF" w:themeColor="background1"/>
                <w:sz w:val="20"/>
                <w:szCs w:val="20"/>
              </w:rPr>
            </w:pPr>
            <w:r>
              <w:rPr>
                <w:rFonts w:ascii="Arial" w:hAnsi="Arial" w:cs="Arial"/>
                <w:color w:val="FFFFFF" w:themeColor="background1"/>
                <w:sz w:val="20"/>
                <w:szCs w:val="20"/>
              </w:rPr>
              <w:t>Daily active spelling lessons will ensure increased practice and understanding of phonemes and common words.</w:t>
            </w:r>
            <w:r w:rsidR="005702A7">
              <w:rPr>
                <w:rFonts w:ascii="Arial" w:hAnsi="Arial" w:cs="Arial"/>
                <w:color w:val="FFFFFF" w:themeColor="background1"/>
                <w:sz w:val="20"/>
                <w:szCs w:val="20"/>
              </w:rPr>
              <w:t xml:space="preserve"> (all staff)</w:t>
            </w:r>
          </w:p>
          <w:p w14:paraId="6ACF6181" w14:textId="77A10E90" w:rsidR="0013252F" w:rsidRPr="00205FED" w:rsidRDefault="0013252F" w:rsidP="00307129">
            <w:pPr>
              <w:pStyle w:val="ListParagraph"/>
              <w:numPr>
                <w:ilvl w:val="0"/>
                <w:numId w:val="16"/>
              </w:numPr>
              <w:rPr>
                <w:rFonts w:ascii="Arial" w:hAnsi="Arial" w:cs="Arial"/>
                <w:color w:val="FFFFFF" w:themeColor="background1"/>
                <w:sz w:val="20"/>
                <w:szCs w:val="20"/>
              </w:rPr>
            </w:pPr>
            <w:r w:rsidRPr="00205FED">
              <w:rPr>
                <w:rFonts w:ascii="Arial" w:hAnsi="Arial" w:cs="Arial"/>
                <w:color w:val="FFFFFF" w:themeColor="background1"/>
                <w:sz w:val="20"/>
                <w:szCs w:val="20"/>
              </w:rPr>
              <w:t xml:space="preserve">Robust and frequent analysis of spelling results will be </w:t>
            </w:r>
            <w:r w:rsidR="00205FED" w:rsidRPr="00205FED">
              <w:rPr>
                <w:rFonts w:ascii="Arial" w:hAnsi="Arial" w:cs="Arial"/>
                <w:color w:val="FFFFFF" w:themeColor="background1"/>
                <w:sz w:val="20"/>
                <w:szCs w:val="20"/>
              </w:rPr>
              <w:t>utilised</w:t>
            </w:r>
            <w:r w:rsidRPr="00205FED">
              <w:rPr>
                <w:rFonts w:ascii="Arial" w:hAnsi="Arial" w:cs="Arial"/>
                <w:color w:val="FFFFFF" w:themeColor="background1"/>
                <w:sz w:val="20"/>
                <w:szCs w:val="20"/>
              </w:rPr>
              <w:t xml:space="preserve"> to identify development needs for individual leaners and specific groups.</w:t>
            </w:r>
            <w:r w:rsidR="00205FED" w:rsidRPr="00205FED">
              <w:rPr>
                <w:rFonts w:ascii="Arial" w:hAnsi="Arial" w:cs="Arial"/>
                <w:color w:val="FFFFFF" w:themeColor="background1"/>
                <w:sz w:val="20"/>
                <w:szCs w:val="20"/>
              </w:rPr>
              <w:t xml:space="preserve"> (staff/HT)</w:t>
            </w:r>
          </w:p>
          <w:p w14:paraId="39B29778" w14:textId="4170EB31" w:rsidR="00BA66AD" w:rsidRPr="00205FED" w:rsidRDefault="00205FED" w:rsidP="00307129">
            <w:pPr>
              <w:pStyle w:val="ListParagraph"/>
              <w:numPr>
                <w:ilvl w:val="0"/>
                <w:numId w:val="16"/>
              </w:numPr>
              <w:rPr>
                <w:rFonts w:ascii="Arial" w:hAnsi="Arial" w:cs="Arial"/>
                <w:color w:val="FFFFFF" w:themeColor="background1"/>
                <w:sz w:val="20"/>
                <w:szCs w:val="20"/>
              </w:rPr>
            </w:pPr>
            <w:r w:rsidRPr="00205FED">
              <w:rPr>
                <w:rFonts w:ascii="Arial" w:hAnsi="Arial" w:cs="Arial"/>
                <w:color w:val="FFFFFF" w:themeColor="background1"/>
                <w:sz w:val="20"/>
                <w:szCs w:val="20"/>
              </w:rPr>
              <w:t xml:space="preserve">Professional observations (SMT/peer) will focus around writing purpose, format and independence and pedagogy experiences of learners. </w:t>
            </w:r>
          </w:p>
          <w:p w14:paraId="6D5C97A6" w14:textId="0121E14D" w:rsidR="00205FED" w:rsidRDefault="00205FED" w:rsidP="00307129">
            <w:pPr>
              <w:pStyle w:val="ListParagraph"/>
              <w:numPr>
                <w:ilvl w:val="0"/>
                <w:numId w:val="16"/>
              </w:numPr>
              <w:rPr>
                <w:rFonts w:ascii="Arial" w:hAnsi="Arial" w:cs="Arial"/>
                <w:color w:val="FFFFFF" w:themeColor="background1"/>
                <w:sz w:val="22"/>
                <w:szCs w:val="22"/>
              </w:rPr>
            </w:pPr>
            <w:r w:rsidRPr="00205FED">
              <w:rPr>
                <w:rFonts w:ascii="Arial" w:hAnsi="Arial" w:cs="Arial"/>
                <w:color w:val="FFFFFF" w:themeColor="background1"/>
                <w:sz w:val="20"/>
                <w:szCs w:val="20"/>
              </w:rPr>
              <w:lastRenderedPageBreak/>
              <w:t>Moderation of writing working parties (all staff) will share examples of work which has achieved expected levels and will form a portfolio of evidence around expectations in writing.</w:t>
            </w:r>
          </w:p>
        </w:tc>
        <w:tc>
          <w:tcPr>
            <w:tcW w:w="3193" w:type="dxa"/>
            <w:shd w:val="clear" w:color="auto" w:fill="E36C0A" w:themeFill="accent6" w:themeFillShade="BF"/>
          </w:tcPr>
          <w:p w14:paraId="08497483" w14:textId="33EBA3A0" w:rsidR="00BA66AD" w:rsidRPr="00205FED" w:rsidRDefault="00BA66AD" w:rsidP="00BA66AD">
            <w:pPr>
              <w:jc w:val="center"/>
              <w:rPr>
                <w:rFonts w:ascii="Arial" w:hAnsi="Arial" w:cs="Arial"/>
                <w:b/>
                <w:color w:val="FFFFFF" w:themeColor="background1"/>
                <w:sz w:val="20"/>
                <w:szCs w:val="20"/>
              </w:rPr>
            </w:pPr>
          </w:p>
          <w:p w14:paraId="08D09B56" w14:textId="62766D44" w:rsidR="00BA66AD" w:rsidRPr="00205FED" w:rsidRDefault="00BA66AD" w:rsidP="00BA66AD">
            <w:pPr>
              <w:jc w:val="center"/>
              <w:rPr>
                <w:rFonts w:ascii="Arial" w:hAnsi="Arial" w:cs="Arial"/>
                <w:b/>
                <w:bCs/>
                <w:color w:val="FFFFFF" w:themeColor="background1"/>
                <w:sz w:val="20"/>
                <w:szCs w:val="20"/>
              </w:rPr>
            </w:pPr>
            <w:r w:rsidRPr="00205FED">
              <w:rPr>
                <w:rFonts w:ascii="Arial" w:hAnsi="Arial" w:cs="Arial"/>
                <w:b/>
                <w:bCs/>
                <w:color w:val="FFFFFF" w:themeColor="background1"/>
                <w:sz w:val="20"/>
                <w:szCs w:val="20"/>
              </w:rPr>
              <w:t>Desired Outcomes and Measures</w:t>
            </w:r>
          </w:p>
          <w:p w14:paraId="020D4E0C" w14:textId="77777777" w:rsidR="00BA66AD" w:rsidRPr="00205FED" w:rsidRDefault="00BA66AD" w:rsidP="00BA66AD">
            <w:pPr>
              <w:rPr>
                <w:rFonts w:ascii="Arial" w:hAnsi="Arial" w:cs="Arial"/>
                <w:color w:val="FFFFFF" w:themeColor="background1"/>
                <w:sz w:val="20"/>
                <w:szCs w:val="20"/>
              </w:rPr>
            </w:pPr>
          </w:p>
          <w:p w14:paraId="23780BC8" w14:textId="20C9E516" w:rsidR="294383C3" w:rsidRPr="00205FED" w:rsidRDefault="294383C3" w:rsidP="6C01CDA2">
            <w:pPr>
              <w:rPr>
                <w:rFonts w:ascii="Arial" w:hAnsi="Arial" w:cs="Arial"/>
                <w:color w:val="FFFFFF" w:themeColor="background1"/>
                <w:sz w:val="20"/>
                <w:szCs w:val="20"/>
              </w:rPr>
            </w:pPr>
            <w:r w:rsidRPr="00205FED">
              <w:rPr>
                <w:rFonts w:ascii="Arial" w:hAnsi="Arial" w:cs="Arial"/>
                <w:color w:val="FFFFFF" w:themeColor="background1"/>
                <w:sz w:val="20"/>
                <w:szCs w:val="20"/>
              </w:rPr>
              <w:t>This section outlines what the desired impact will be for our children and young people and how it will be measured.</w:t>
            </w:r>
          </w:p>
          <w:p w14:paraId="7C6648BE" w14:textId="7B01935C" w:rsidR="00205FED" w:rsidRPr="00205FED" w:rsidRDefault="00205FED" w:rsidP="6C01CDA2">
            <w:pPr>
              <w:rPr>
                <w:rFonts w:ascii="Arial" w:hAnsi="Arial" w:cs="Arial"/>
                <w:color w:val="FFFFFF" w:themeColor="background1"/>
                <w:sz w:val="20"/>
                <w:szCs w:val="20"/>
              </w:rPr>
            </w:pPr>
          </w:p>
          <w:p w14:paraId="067F37D2" w14:textId="77777777" w:rsidR="00205FED" w:rsidRPr="00205FED" w:rsidRDefault="00205FED" w:rsidP="6C01CDA2">
            <w:pPr>
              <w:rPr>
                <w:rFonts w:ascii="Arial" w:hAnsi="Arial" w:cs="Arial"/>
                <w:color w:val="FFFFFF" w:themeColor="background1"/>
                <w:sz w:val="20"/>
                <w:szCs w:val="20"/>
              </w:rPr>
            </w:pPr>
          </w:p>
          <w:p w14:paraId="5671E7C9" w14:textId="2F7557D5" w:rsidR="0013252F" w:rsidRPr="00205FED" w:rsidRDefault="0013252F" w:rsidP="6C01CDA2">
            <w:pPr>
              <w:rPr>
                <w:rFonts w:ascii="Arial" w:hAnsi="Arial" w:cs="Arial"/>
                <w:color w:val="FFFFFF" w:themeColor="background1"/>
                <w:sz w:val="20"/>
                <w:szCs w:val="20"/>
              </w:rPr>
            </w:pPr>
          </w:p>
          <w:p w14:paraId="774827E2" w14:textId="2943CBED" w:rsidR="0013252F" w:rsidRPr="00205FED" w:rsidRDefault="00205FED" w:rsidP="0013252F">
            <w:pPr>
              <w:rPr>
                <w:rFonts w:ascii="Arial" w:hAnsi="Arial" w:cs="Arial"/>
                <w:b/>
                <w:bCs/>
                <w:color w:val="FFFFFF" w:themeColor="background1"/>
                <w:sz w:val="20"/>
                <w:szCs w:val="20"/>
                <w:u w:val="single"/>
              </w:rPr>
            </w:pPr>
            <w:r w:rsidRPr="00205FED">
              <w:rPr>
                <w:rFonts w:ascii="Arial" w:hAnsi="Arial" w:cs="Arial"/>
                <w:b/>
                <w:bCs/>
                <w:color w:val="FFFFFF" w:themeColor="background1"/>
                <w:sz w:val="20"/>
                <w:szCs w:val="20"/>
                <w:u w:val="single"/>
              </w:rPr>
              <w:t>OUTCOMES &amp; MEASURES</w:t>
            </w:r>
          </w:p>
          <w:p w14:paraId="43D6BCC5" w14:textId="2C9AC51F" w:rsidR="00AC6510" w:rsidRDefault="00205FED" w:rsidP="00307129">
            <w:pPr>
              <w:pStyle w:val="ListParagraph"/>
              <w:numPr>
                <w:ilvl w:val="0"/>
                <w:numId w:val="17"/>
              </w:numPr>
              <w:rPr>
                <w:rFonts w:ascii="Arial" w:hAnsi="Arial" w:cs="Arial"/>
                <w:color w:val="FFFFFF" w:themeColor="background1"/>
                <w:sz w:val="20"/>
                <w:szCs w:val="20"/>
              </w:rPr>
            </w:pPr>
            <w:r w:rsidRPr="00205FED">
              <w:rPr>
                <w:rFonts w:ascii="Arial" w:hAnsi="Arial" w:cs="Arial"/>
                <w:color w:val="FFFFFF" w:themeColor="background1"/>
                <w:sz w:val="20"/>
                <w:szCs w:val="20"/>
              </w:rPr>
              <w:t xml:space="preserve">SWST results in April 2022 will show </w:t>
            </w:r>
            <w:r w:rsidR="00AC6510">
              <w:rPr>
                <w:rFonts w:ascii="Arial" w:hAnsi="Arial" w:cs="Arial"/>
                <w:color w:val="FFFFFF" w:themeColor="background1"/>
                <w:sz w:val="20"/>
                <w:szCs w:val="20"/>
              </w:rPr>
              <w:t>an inc</w:t>
            </w:r>
            <w:r w:rsidR="000A25C7">
              <w:rPr>
                <w:rFonts w:ascii="Arial" w:hAnsi="Arial" w:cs="Arial"/>
                <w:color w:val="FFFFFF" w:themeColor="background1"/>
                <w:sz w:val="20"/>
                <w:szCs w:val="20"/>
              </w:rPr>
              <w:t>r</w:t>
            </w:r>
            <w:r w:rsidR="00AC6510">
              <w:rPr>
                <w:rFonts w:ascii="Arial" w:hAnsi="Arial" w:cs="Arial"/>
                <w:color w:val="FFFFFF" w:themeColor="background1"/>
                <w:sz w:val="20"/>
                <w:szCs w:val="20"/>
              </w:rPr>
              <w:t xml:space="preserve">ease of 4-6% across P3-P5 and 12-16% for P6-7 against current SWST data. </w:t>
            </w:r>
          </w:p>
          <w:p w14:paraId="74C14FE0" w14:textId="60AA50FB" w:rsidR="0013252F" w:rsidRPr="00205FED" w:rsidRDefault="0013252F" w:rsidP="00307129">
            <w:pPr>
              <w:pStyle w:val="ListParagraph"/>
              <w:numPr>
                <w:ilvl w:val="0"/>
                <w:numId w:val="17"/>
              </w:numPr>
              <w:rPr>
                <w:rFonts w:ascii="Arial" w:hAnsi="Arial" w:cs="Arial"/>
                <w:color w:val="FFFFFF" w:themeColor="background1"/>
                <w:sz w:val="20"/>
                <w:szCs w:val="20"/>
              </w:rPr>
            </w:pPr>
            <w:r w:rsidRPr="00205FED">
              <w:rPr>
                <w:rFonts w:ascii="Arial" w:hAnsi="Arial" w:cs="Arial"/>
                <w:color w:val="FFFFFF" w:themeColor="background1"/>
                <w:sz w:val="20"/>
                <w:szCs w:val="20"/>
              </w:rPr>
              <w:t xml:space="preserve">October 2021 and April 2022 professional </w:t>
            </w:r>
            <w:r w:rsidR="00205FED" w:rsidRPr="00205FED">
              <w:rPr>
                <w:rFonts w:ascii="Arial" w:hAnsi="Arial" w:cs="Arial"/>
                <w:color w:val="FFFFFF" w:themeColor="background1"/>
                <w:sz w:val="20"/>
                <w:szCs w:val="20"/>
              </w:rPr>
              <w:t>judgements</w:t>
            </w:r>
            <w:r w:rsidRPr="00205FED">
              <w:rPr>
                <w:rFonts w:ascii="Arial" w:hAnsi="Arial" w:cs="Arial"/>
                <w:color w:val="FFFFFF" w:themeColor="background1"/>
                <w:sz w:val="20"/>
                <w:szCs w:val="20"/>
              </w:rPr>
              <w:t xml:space="preserve"> will show </w:t>
            </w:r>
            <w:r w:rsidR="00205FED" w:rsidRPr="00205FED">
              <w:rPr>
                <w:rFonts w:ascii="Arial" w:hAnsi="Arial" w:cs="Arial"/>
                <w:color w:val="FFFFFF" w:themeColor="background1"/>
                <w:sz w:val="20"/>
                <w:szCs w:val="20"/>
              </w:rPr>
              <w:t xml:space="preserve">that </w:t>
            </w:r>
            <w:r w:rsidR="005F65C5">
              <w:rPr>
                <w:rFonts w:ascii="Arial" w:hAnsi="Arial" w:cs="Arial"/>
                <w:color w:val="FFFFFF" w:themeColor="background1"/>
                <w:sz w:val="20"/>
                <w:szCs w:val="20"/>
              </w:rPr>
              <w:t>75</w:t>
            </w:r>
            <w:r w:rsidR="00205FED" w:rsidRPr="00205FED">
              <w:rPr>
                <w:rFonts w:ascii="Arial" w:hAnsi="Arial" w:cs="Arial"/>
                <w:color w:val="FFFFFF" w:themeColor="background1"/>
                <w:sz w:val="20"/>
                <w:szCs w:val="20"/>
              </w:rPr>
              <w:t xml:space="preserve">% of pupils will be on target to </w:t>
            </w:r>
            <w:r w:rsidR="009931AF" w:rsidRPr="00205FED">
              <w:rPr>
                <w:rFonts w:ascii="Arial" w:hAnsi="Arial" w:cs="Arial"/>
                <w:color w:val="FFFFFF" w:themeColor="background1"/>
                <w:sz w:val="20"/>
                <w:szCs w:val="20"/>
              </w:rPr>
              <w:t>achieve</w:t>
            </w:r>
            <w:r w:rsidR="00205FED" w:rsidRPr="00205FED">
              <w:rPr>
                <w:rFonts w:ascii="Arial" w:hAnsi="Arial" w:cs="Arial"/>
                <w:color w:val="FFFFFF" w:themeColor="background1"/>
                <w:sz w:val="20"/>
                <w:szCs w:val="20"/>
              </w:rPr>
              <w:t xml:space="preserve"> their expected level in Writing </w:t>
            </w:r>
          </w:p>
          <w:p w14:paraId="20755534" w14:textId="221611B1" w:rsidR="0013252F" w:rsidRPr="00205FED" w:rsidRDefault="005F65C5" w:rsidP="00307129">
            <w:pPr>
              <w:pStyle w:val="ListParagraph"/>
              <w:numPr>
                <w:ilvl w:val="0"/>
                <w:numId w:val="15"/>
              </w:numPr>
              <w:rPr>
                <w:rFonts w:ascii="Arial" w:hAnsi="Arial" w:cs="Arial"/>
                <w:color w:val="FFFFFF" w:themeColor="background1"/>
                <w:sz w:val="20"/>
                <w:szCs w:val="20"/>
              </w:rPr>
            </w:pPr>
            <w:r>
              <w:rPr>
                <w:rFonts w:ascii="Arial" w:hAnsi="Arial" w:cs="Arial"/>
                <w:color w:val="FFFFFF" w:themeColor="background1"/>
                <w:sz w:val="20"/>
                <w:szCs w:val="20"/>
              </w:rPr>
              <w:t>From August 2021, 2.5 hours will be dedicated to writing each week to ensure increased proficiency in this curricular area.</w:t>
            </w:r>
          </w:p>
          <w:p w14:paraId="1F6953DF" w14:textId="77777777" w:rsidR="0013252F" w:rsidRPr="00205FED" w:rsidRDefault="0013252F" w:rsidP="00205FED">
            <w:pPr>
              <w:pStyle w:val="ListParagraph"/>
              <w:ind w:left="360"/>
              <w:rPr>
                <w:rFonts w:ascii="Arial" w:hAnsi="Arial" w:cs="Arial"/>
                <w:color w:val="FFFFFF" w:themeColor="background1"/>
                <w:sz w:val="20"/>
                <w:szCs w:val="20"/>
              </w:rPr>
            </w:pPr>
          </w:p>
          <w:p w14:paraId="6B5AC836" w14:textId="70658CB9" w:rsidR="6C01CDA2" w:rsidRPr="00205FED" w:rsidRDefault="6C01CDA2" w:rsidP="6C01CDA2">
            <w:pPr>
              <w:rPr>
                <w:rFonts w:ascii="Arial" w:hAnsi="Arial" w:cs="Arial"/>
                <w:color w:val="FF0000"/>
                <w:sz w:val="20"/>
                <w:szCs w:val="20"/>
              </w:rPr>
            </w:pPr>
          </w:p>
          <w:p w14:paraId="39301553" w14:textId="3A444FC5" w:rsidR="67D57BBF" w:rsidRPr="00205FED" w:rsidRDefault="67D57BBF" w:rsidP="67D57BBF">
            <w:pPr>
              <w:rPr>
                <w:rFonts w:ascii="Arial" w:hAnsi="Arial" w:cs="Arial"/>
                <w:color w:val="FFFFFF" w:themeColor="background1"/>
                <w:sz w:val="20"/>
                <w:szCs w:val="20"/>
              </w:rPr>
            </w:pPr>
          </w:p>
        </w:tc>
      </w:tr>
      <w:tr w:rsidR="00BA66AD" w14:paraId="2A54A669" w14:textId="77777777" w:rsidTr="6086195E">
        <w:trPr>
          <w:trHeight w:val="5985"/>
        </w:trPr>
        <w:tc>
          <w:tcPr>
            <w:tcW w:w="3192" w:type="dxa"/>
            <w:shd w:val="clear" w:color="auto" w:fill="FABF8F" w:themeFill="accent6" w:themeFillTint="99"/>
          </w:tcPr>
          <w:p w14:paraId="7162C00A" w14:textId="77777777" w:rsidR="00522D56" w:rsidRPr="008966C7" w:rsidRDefault="3C850B80"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 xml:space="preserve">2.2 Curriculum </w:t>
            </w:r>
          </w:p>
          <w:p w14:paraId="43FE4D37" w14:textId="0C6F0F21" w:rsidR="00522D56" w:rsidRPr="008966C7" w:rsidRDefault="00522D56" w:rsidP="58ABDD4A">
            <w:pPr>
              <w:pStyle w:val="NoSpacing"/>
              <w:rPr>
                <w:rFonts w:ascii="Arial" w:hAnsi="Arial" w:cs="Arial"/>
                <w:sz w:val="22"/>
                <w:szCs w:val="22"/>
              </w:rPr>
            </w:pPr>
          </w:p>
          <w:p w14:paraId="10E41AD3" w14:textId="07BE4350" w:rsidR="23A5C654" w:rsidRPr="00517223" w:rsidRDefault="6BB7EABF" w:rsidP="674386F5">
            <w:pPr>
              <w:pStyle w:val="NoSpacing"/>
              <w:rPr>
                <w:rFonts w:ascii="Arial" w:hAnsi="Arial" w:cs="Arial"/>
                <w:sz w:val="22"/>
                <w:szCs w:val="22"/>
              </w:rPr>
            </w:pPr>
            <w:r w:rsidRPr="00517223">
              <w:rPr>
                <w:rFonts w:ascii="Arial" w:hAnsi="Arial" w:cs="Arial"/>
                <w:b/>
                <w:bCs/>
                <w:sz w:val="22"/>
                <w:szCs w:val="22"/>
              </w:rPr>
              <w:t xml:space="preserve">Theme 1: </w:t>
            </w:r>
            <w:r w:rsidR="23A5C654" w:rsidRPr="00517223">
              <w:rPr>
                <w:rFonts w:ascii="Arial" w:hAnsi="Arial" w:cs="Arial"/>
                <w:b/>
                <w:bCs/>
                <w:sz w:val="22"/>
                <w:szCs w:val="22"/>
              </w:rPr>
              <w:t>Rationale and design</w:t>
            </w:r>
          </w:p>
          <w:p w14:paraId="4EA8ED31" w14:textId="7D660C1C" w:rsidR="00BA66AD" w:rsidRPr="00BE58A7" w:rsidRDefault="6918B293" w:rsidP="275103A4">
            <w:pPr>
              <w:rPr>
                <w:rFonts w:ascii="Arial" w:eastAsia="Arial" w:hAnsi="Arial" w:cs="Arial"/>
                <w:sz w:val="18"/>
                <w:szCs w:val="18"/>
              </w:rPr>
            </w:pPr>
            <w:r w:rsidRPr="00BE58A7">
              <w:rPr>
                <w:rFonts w:ascii="Arial" w:eastAsia="Arial" w:hAnsi="Arial" w:cs="Arial"/>
                <w:sz w:val="18"/>
                <w:szCs w:val="18"/>
              </w:rPr>
              <w:t>Our curriculum is grounded in our commitment to securing children’s rights and wellbeing. It takes account of learners’ entitlements and the four capacities and reflects the uniqueness of our setting.</w:t>
            </w:r>
          </w:p>
          <w:p w14:paraId="1E717771" w14:textId="2E5AD325" w:rsidR="00BA66AD" w:rsidRPr="00BE58A7" w:rsidRDefault="00BA66AD" w:rsidP="275103A4">
            <w:pPr>
              <w:rPr>
                <w:rFonts w:ascii="Arial" w:eastAsia="Arial" w:hAnsi="Arial" w:cs="Arial"/>
                <w:sz w:val="18"/>
                <w:szCs w:val="18"/>
              </w:rPr>
            </w:pPr>
          </w:p>
          <w:p w14:paraId="2894172C" w14:textId="412452BB" w:rsidR="00BA66AD" w:rsidRPr="00BE58A7" w:rsidRDefault="6918B293" w:rsidP="6571D068">
            <w:pPr>
              <w:rPr>
                <w:rFonts w:ascii="Arial" w:eastAsia="Arial" w:hAnsi="Arial" w:cs="Arial"/>
                <w:sz w:val="18"/>
                <w:szCs w:val="18"/>
              </w:rPr>
            </w:pPr>
            <w:r w:rsidRPr="00BE58A7">
              <w:rPr>
                <w:rFonts w:ascii="Arial" w:eastAsia="Arial" w:hAnsi="Arial" w:cs="Arial"/>
                <w:sz w:val="18"/>
                <w:szCs w:val="18"/>
              </w:rPr>
              <w:t xml:space="preserve">There is a strategic overview which we use to ensure a shared understanding of the purpose and design of the curriculum. </w:t>
            </w:r>
          </w:p>
          <w:p w14:paraId="19BA3558" w14:textId="7FC8038C" w:rsidR="00BA66AD" w:rsidRPr="00BE58A7" w:rsidRDefault="00BA66AD" w:rsidP="6571D068">
            <w:pPr>
              <w:rPr>
                <w:rFonts w:ascii="Arial" w:eastAsia="Arial" w:hAnsi="Arial" w:cs="Arial"/>
                <w:sz w:val="18"/>
                <w:szCs w:val="18"/>
              </w:rPr>
            </w:pPr>
          </w:p>
          <w:p w14:paraId="126E9BAD" w14:textId="60A9C6AF" w:rsidR="00BA66AD" w:rsidRPr="00BE58A7" w:rsidRDefault="6918B293" w:rsidP="75F131CF">
            <w:pPr>
              <w:rPr>
                <w:rFonts w:ascii="Arial" w:eastAsia="Arial" w:hAnsi="Arial" w:cs="Arial"/>
                <w:sz w:val="18"/>
                <w:szCs w:val="18"/>
              </w:rPr>
            </w:pPr>
            <w:r w:rsidRPr="00BE58A7">
              <w:rPr>
                <w:rFonts w:ascii="Arial" w:eastAsia="Arial" w:hAnsi="Arial" w:cs="Arial"/>
                <w:sz w:val="18"/>
                <w:szCs w:val="18"/>
              </w:rPr>
              <w:t>We take very good account of the four contexts for learning and cross-cutting themes such as equality, enterprise, creativity, sustainable development education and international engagement.</w:t>
            </w:r>
          </w:p>
          <w:p w14:paraId="3E4BDA80" w14:textId="68CB5EC0" w:rsidR="00BA66AD" w:rsidRPr="00BE58A7" w:rsidRDefault="00BA66AD" w:rsidP="75F131CF">
            <w:pPr>
              <w:rPr>
                <w:rFonts w:ascii="Arial" w:eastAsia="Arial" w:hAnsi="Arial" w:cs="Arial"/>
                <w:sz w:val="18"/>
                <w:szCs w:val="18"/>
              </w:rPr>
            </w:pPr>
          </w:p>
          <w:p w14:paraId="7284FEAB" w14:textId="385AAB21" w:rsidR="00BA66AD" w:rsidRPr="00BE58A7" w:rsidRDefault="6918B293" w:rsidP="1E818A2E">
            <w:pPr>
              <w:rPr>
                <w:rFonts w:ascii="Arial" w:eastAsia="Arial" w:hAnsi="Arial" w:cs="Arial"/>
                <w:sz w:val="18"/>
                <w:szCs w:val="18"/>
              </w:rPr>
            </w:pPr>
            <w:r w:rsidRPr="00BE58A7">
              <w:rPr>
                <w:rFonts w:ascii="Arial" w:eastAsia="Arial" w:hAnsi="Arial" w:cs="Arial"/>
                <w:sz w:val="18"/>
                <w:szCs w:val="18"/>
              </w:rPr>
              <w:t>Our creative and innovative approaches to curriculum design support positive outcomes for learners.</w:t>
            </w:r>
          </w:p>
          <w:p w14:paraId="31DF03BB" w14:textId="59695A4D" w:rsidR="000C6726" w:rsidRPr="000C6726" w:rsidRDefault="000C6726" w:rsidP="000C6726">
            <w:pPr>
              <w:rPr>
                <w:rFonts w:ascii="Arial" w:eastAsia="Arial" w:hAnsi="Arial" w:cs="Arial"/>
                <w:sz w:val="22"/>
                <w:szCs w:val="22"/>
              </w:rPr>
            </w:pPr>
          </w:p>
          <w:p w14:paraId="5C12FC45" w14:textId="62FB067C" w:rsidR="5F97FA46" w:rsidRDefault="0F740229" w:rsidP="674386F5">
            <w:pPr>
              <w:rPr>
                <w:rFonts w:ascii="Arial" w:hAnsi="Arial" w:cs="Arial"/>
                <w:b/>
                <w:bCs/>
                <w:sz w:val="22"/>
                <w:szCs w:val="22"/>
              </w:rPr>
            </w:pPr>
            <w:r w:rsidRPr="38CF6E88">
              <w:rPr>
                <w:rFonts w:ascii="Arial" w:hAnsi="Arial" w:cs="Arial"/>
                <w:b/>
                <w:bCs/>
                <w:sz w:val="22"/>
                <w:szCs w:val="22"/>
              </w:rPr>
              <w:t xml:space="preserve">Theme 2: </w:t>
            </w:r>
            <w:r w:rsidR="5F97FA46" w:rsidRPr="674386F5">
              <w:rPr>
                <w:rFonts w:ascii="Arial" w:hAnsi="Arial" w:cs="Arial"/>
                <w:b/>
                <w:bCs/>
                <w:sz w:val="22"/>
                <w:szCs w:val="22"/>
              </w:rPr>
              <w:t>Development of the curriculum</w:t>
            </w:r>
          </w:p>
          <w:p w14:paraId="116A2F60" w14:textId="689B5745" w:rsidR="00DD5B8F" w:rsidRPr="00517223" w:rsidRDefault="069D5303" w:rsidP="6C01CDA2">
            <w:pPr>
              <w:rPr>
                <w:rFonts w:ascii="Arial" w:eastAsia="Arial" w:hAnsi="Arial" w:cs="Arial"/>
                <w:sz w:val="18"/>
                <w:szCs w:val="18"/>
              </w:rPr>
            </w:pPr>
            <w:r w:rsidRPr="00517223">
              <w:rPr>
                <w:rFonts w:ascii="Arial" w:eastAsia="Arial" w:hAnsi="Arial" w:cs="Arial"/>
                <w:sz w:val="18"/>
                <w:szCs w:val="18"/>
              </w:rPr>
              <w:t xml:space="preserve">Our curriculum is regularly reviewed and refreshed by an informed awareness of current education thinking and evolves through ongoing debate within the school community. </w:t>
            </w:r>
          </w:p>
          <w:p w14:paraId="25654A89" w14:textId="577922D5" w:rsidR="000C6726" w:rsidRDefault="000C6726" w:rsidP="674386F5">
            <w:pPr>
              <w:pStyle w:val="NoSpacing"/>
              <w:rPr>
                <w:rFonts w:ascii="Arial" w:hAnsi="Arial" w:cs="Arial"/>
                <w:sz w:val="22"/>
                <w:szCs w:val="22"/>
              </w:rPr>
            </w:pPr>
          </w:p>
          <w:p w14:paraId="10650477" w14:textId="51EDFF8C" w:rsidR="011DB167" w:rsidRPr="00517223" w:rsidRDefault="0FD5820C" w:rsidP="674386F5">
            <w:pPr>
              <w:pStyle w:val="NoSpacing"/>
              <w:rPr>
                <w:rFonts w:ascii="Arial" w:hAnsi="Arial" w:cs="Arial"/>
                <w:b/>
                <w:bCs/>
                <w:sz w:val="22"/>
                <w:szCs w:val="22"/>
              </w:rPr>
            </w:pPr>
            <w:r w:rsidRPr="00517223">
              <w:rPr>
                <w:rFonts w:ascii="Arial" w:hAnsi="Arial" w:cs="Arial"/>
                <w:b/>
                <w:bCs/>
                <w:sz w:val="22"/>
                <w:szCs w:val="22"/>
              </w:rPr>
              <w:t xml:space="preserve">Theme 3: </w:t>
            </w:r>
            <w:r w:rsidR="011DB167" w:rsidRPr="00517223">
              <w:rPr>
                <w:rFonts w:ascii="Arial" w:hAnsi="Arial" w:cs="Arial"/>
                <w:b/>
                <w:bCs/>
                <w:sz w:val="22"/>
                <w:szCs w:val="22"/>
              </w:rPr>
              <w:t>Learning pathways</w:t>
            </w:r>
          </w:p>
          <w:p w14:paraId="6E5652F6" w14:textId="452A557C" w:rsidR="443882A8" w:rsidRPr="00BE58A7" w:rsidRDefault="069D5303" w:rsidP="674386F5">
            <w:pPr>
              <w:rPr>
                <w:rFonts w:ascii="Arial" w:eastAsia="Arial" w:hAnsi="Arial" w:cs="Arial"/>
                <w:sz w:val="18"/>
                <w:szCs w:val="18"/>
              </w:rPr>
            </w:pPr>
            <w:r w:rsidRPr="00BE58A7">
              <w:rPr>
                <w:rFonts w:ascii="Arial" w:eastAsia="Arial" w:hAnsi="Arial" w:cs="Arial"/>
                <w:sz w:val="18"/>
                <w:szCs w:val="18"/>
              </w:rPr>
              <w:t xml:space="preserve">The curriculum provides flexible learning pathways which lead to raising attainment through meeting the needs and aspirations of all our learners. Learning pathways support </w:t>
            </w:r>
            <w:r w:rsidRPr="00BE58A7">
              <w:rPr>
                <w:rFonts w:ascii="Arial" w:eastAsia="Arial" w:hAnsi="Arial" w:cs="Arial"/>
                <w:sz w:val="18"/>
                <w:szCs w:val="18"/>
              </w:rPr>
              <w:lastRenderedPageBreak/>
              <w:t xml:space="preserve">children and young people to build on their prior learning and ensure appropriate progression for all learners. Learning pathways are based on the experiences and outcomes and design principles of progression, coherence, breadth, depth, personalisation and choice, challenge and enjoyment and relevance. </w:t>
            </w:r>
          </w:p>
          <w:p w14:paraId="70BB1A1C" w14:textId="73FD8CC6" w:rsidR="674386F5" w:rsidRPr="00BE58A7" w:rsidRDefault="674386F5" w:rsidP="674386F5">
            <w:pPr>
              <w:rPr>
                <w:rFonts w:ascii="Arial" w:eastAsia="Arial" w:hAnsi="Arial" w:cs="Arial"/>
                <w:sz w:val="18"/>
                <w:szCs w:val="18"/>
              </w:rPr>
            </w:pPr>
          </w:p>
          <w:p w14:paraId="507EBF25" w14:textId="0B2628BC" w:rsidR="443882A8" w:rsidRPr="00BE58A7" w:rsidRDefault="069D5303" w:rsidP="674386F5">
            <w:pPr>
              <w:rPr>
                <w:rFonts w:ascii="Arial" w:eastAsia="Arial" w:hAnsi="Arial" w:cs="Arial"/>
                <w:sz w:val="18"/>
                <w:szCs w:val="18"/>
              </w:rPr>
            </w:pPr>
            <w:r w:rsidRPr="00BE58A7">
              <w:rPr>
                <w:rFonts w:ascii="Arial" w:eastAsia="Arial" w:hAnsi="Arial" w:cs="Arial"/>
                <w:sz w:val="18"/>
                <w:szCs w:val="18"/>
              </w:rPr>
              <w:t xml:space="preserve">We ensure children and young people have access to high-quality learning in all curriculum areas and through outdoor learning. </w:t>
            </w:r>
          </w:p>
          <w:p w14:paraId="30578788" w14:textId="02368031" w:rsidR="674386F5" w:rsidRPr="00BE58A7" w:rsidRDefault="674386F5" w:rsidP="674386F5">
            <w:pPr>
              <w:rPr>
                <w:rFonts w:ascii="Arial" w:eastAsia="Arial" w:hAnsi="Arial" w:cs="Arial"/>
                <w:sz w:val="18"/>
                <w:szCs w:val="18"/>
              </w:rPr>
            </w:pPr>
          </w:p>
          <w:p w14:paraId="6EA8F15D" w14:textId="06C24A06" w:rsidR="00BA66AD" w:rsidRPr="00BE58A7" w:rsidRDefault="069D5303" w:rsidP="1E818A2E">
            <w:pPr>
              <w:rPr>
                <w:rFonts w:ascii="Arial" w:hAnsi="Arial" w:cs="Arial"/>
                <w:sz w:val="18"/>
                <w:szCs w:val="18"/>
              </w:rPr>
            </w:pPr>
            <w:r w:rsidRPr="00BE58A7">
              <w:rPr>
                <w:rFonts w:ascii="Arial" w:eastAsia="Arial" w:hAnsi="Arial" w:cs="Arial"/>
                <w:sz w:val="18"/>
                <w:szCs w:val="18"/>
              </w:rPr>
              <w:t>All staff take responsibility for developing literacy, numeracy, health and wellbeing and digital literacy across the curriculum. Learners demonstrate these skills at a high level in a variety of meaningful contexts.</w:t>
            </w:r>
          </w:p>
          <w:p w14:paraId="5B161BAA" w14:textId="511BA0FD" w:rsidR="00BA66AD" w:rsidRDefault="00BA66AD" w:rsidP="1E818A2E">
            <w:pPr>
              <w:rPr>
                <w:rFonts w:ascii="Arial" w:hAnsi="Arial" w:cs="Arial"/>
                <w:sz w:val="22"/>
                <w:szCs w:val="22"/>
              </w:rPr>
            </w:pPr>
          </w:p>
          <w:p w14:paraId="04416203" w14:textId="7870BB23" w:rsidR="09541A95" w:rsidRPr="00517223" w:rsidRDefault="1BBFD05F" w:rsidP="674386F5">
            <w:pPr>
              <w:rPr>
                <w:rFonts w:ascii="Arial" w:hAnsi="Arial" w:cs="Arial"/>
                <w:b/>
                <w:bCs/>
                <w:sz w:val="22"/>
                <w:szCs w:val="22"/>
              </w:rPr>
            </w:pPr>
            <w:r w:rsidRPr="00517223">
              <w:rPr>
                <w:rFonts w:ascii="Arial" w:hAnsi="Arial" w:cs="Arial"/>
                <w:b/>
                <w:bCs/>
                <w:sz w:val="22"/>
                <w:szCs w:val="22"/>
              </w:rPr>
              <w:t xml:space="preserve">Theme 4: </w:t>
            </w:r>
            <w:r w:rsidR="09541A95" w:rsidRPr="00517223">
              <w:rPr>
                <w:rFonts w:ascii="Arial" w:hAnsi="Arial" w:cs="Arial"/>
                <w:b/>
                <w:bCs/>
                <w:sz w:val="22"/>
                <w:szCs w:val="22"/>
              </w:rPr>
              <w:t>Skills for learning, life and work</w:t>
            </w:r>
          </w:p>
          <w:p w14:paraId="5BDE3EEF" w14:textId="2F791991" w:rsidR="00BA66AD" w:rsidRPr="00BE1087" w:rsidRDefault="069D5303" w:rsidP="674386F5">
            <w:pPr>
              <w:rPr>
                <w:rFonts w:ascii="Arial" w:eastAsia="Arial" w:hAnsi="Arial" w:cs="Arial"/>
                <w:sz w:val="18"/>
                <w:szCs w:val="18"/>
              </w:rPr>
            </w:pPr>
            <w:r w:rsidRPr="00BE1087">
              <w:rPr>
                <w:rFonts w:ascii="Arial" w:eastAsia="Arial" w:hAnsi="Arial" w:cs="Arial"/>
                <w:sz w:val="18"/>
                <w:szCs w:val="18"/>
              </w:rPr>
              <w:t xml:space="preserve">All staff and partners provide very good opportunities to develop children and young people’s skills for learning, life and work in motivating contexts for learning. </w:t>
            </w:r>
          </w:p>
          <w:p w14:paraId="1353A685" w14:textId="69BC6AF4" w:rsidR="00BA66AD" w:rsidRPr="00BE1087" w:rsidRDefault="00BA66AD" w:rsidP="674386F5">
            <w:pPr>
              <w:rPr>
                <w:rFonts w:ascii="Arial" w:eastAsia="Arial" w:hAnsi="Arial" w:cs="Arial"/>
                <w:sz w:val="18"/>
                <w:szCs w:val="18"/>
              </w:rPr>
            </w:pPr>
          </w:p>
          <w:p w14:paraId="317A0DCD" w14:textId="77777777" w:rsidR="00BA66AD" w:rsidRDefault="069D5303" w:rsidP="00BA66AD">
            <w:pPr>
              <w:rPr>
                <w:rFonts w:ascii="Arial" w:eastAsia="Arial" w:hAnsi="Arial" w:cs="Arial"/>
                <w:sz w:val="18"/>
                <w:szCs w:val="18"/>
              </w:rPr>
            </w:pPr>
            <w:r w:rsidRPr="00BE1087">
              <w:rPr>
                <w:rFonts w:ascii="Arial" w:eastAsia="Arial" w:hAnsi="Arial" w:cs="Arial"/>
                <w:sz w:val="18"/>
                <w:szCs w:val="18"/>
              </w:rPr>
              <w:t>We emphasise enterprise and creativity across all areas of learning.</w:t>
            </w:r>
          </w:p>
          <w:p w14:paraId="5B2374E6" w14:textId="77777777" w:rsidR="00517223" w:rsidRDefault="00517223" w:rsidP="00BA66AD">
            <w:pPr>
              <w:rPr>
                <w:rFonts w:ascii="Arial" w:eastAsia="Arial" w:hAnsi="Arial" w:cs="Arial"/>
                <w:sz w:val="18"/>
                <w:szCs w:val="18"/>
              </w:rPr>
            </w:pPr>
          </w:p>
          <w:p w14:paraId="4A5EE342" w14:textId="77777777" w:rsidR="00517223" w:rsidRDefault="00517223" w:rsidP="00BA66AD">
            <w:pPr>
              <w:rPr>
                <w:rFonts w:ascii="Arial" w:eastAsia="Arial" w:hAnsi="Arial" w:cs="Arial"/>
                <w:sz w:val="18"/>
                <w:szCs w:val="18"/>
              </w:rPr>
            </w:pPr>
          </w:p>
          <w:p w14:paraId="214F0AB4" w14:textId="77777777" w:rsidR="00517223" w:rsidRDefault="00517223" w:rsidP="00BA66AD">
            <w:pPr>
              <w:rPr>
                <w:rFonts w:ascii="Arial" w:eastAsia="Arial" w:hAnsi="Arial" w:cs="Arial"/>
                <w:sz w:val="18"/>
                <w:szCs w:val="18"/>
              </w:rPr>
            </w:pPr>
          </w:p>
          <w:p w14:paraId="56D206D1" w14:textId="77777777" w:rsidR="00517223" w:rsidRDefault="00517223" w:rsidP="00BA66AD">
            <w:pPr>
              <w:rPr>
                <w:rFonts w:ascii="Arial" w:eastAsia="Arial" w:hAnsi="Arial" w:cs="Arial"/>
                <w:sz w:val="18"/>
                <w:szCs w:val="18"/>
              </w:rPr>
            </w:pPr>
          </w:p>
          <w:p w14:paraId="3AFB10BD" w14:textId="77777777" w:rsidR="00517223" w:rsidRDefault="00517223" w:rsidP="00BA66AD">
            <w:pPr>
              <w:rPr>
                <w:rFonts w:ascii="Arial" w:eastAsia="Arial" w:hAnsi="Arial" w:cs="Arial"/>
                <w:sz w:val="18"/>
                <w:szCs w:val="18"/>
              </w:rPr>
            </w:pPr>
          </w:p>
          <w:p w14:paraId="2F9DCB66" w14:textId="77777777" w:rsidR="00517223" w:rsidRDefault="00517223" w:rsidP="00BA66AD">
            <w:pPr>
              <w:rPr>
                <w:rFonts w:ascii="Arial" w:eastAsia="Arial" w:hAnsi="Arial" w:cs="Arial"/>
                <w:sz w:val="18"/>
                <w:szCs w:val="18"/>
              </w:rPr>
            </w:pPr>
          </w:p>
          <w:p w14:paraId="74710B50" w14:textId="77777777" w:rsidR="00517223" w:rsidRDefault="00517223" w:rsidP="00BA66AD">
            <w:pPr>
              <w:rPr>
                <w:rFonts w:ascii="Arial" w:eastAsia="Arial" w:hAnsi="Arial" w:cs="Arial"/>
                <w:sz w:val="18"/>
                <w:szCs w:val="18"/>
              </w:rPr>
            </w:pPr>
          </w:p>
          <w:p w14:paraId="40124905" w14:textId="77777777" w:rsidR="00517223" w:rsidRDefault="00517223" w:rsidP="00BA66AD">
            <w:pPr>
              <w:rPr>
                <w:rFonts w:ascii="Arial" w:eastAsia="Arial" w:hAnsi="Arial" w:cs="Arial"/>
                <w:sz w:val="18"/>
                <w:szCs w:val="18"/>
              </w:rPr>
            </w:pPr>
          </w:p>
          <w:p w14:paraId="3715DB56" w14:textId="77777777" w:rsidR="00517223" w:rsidRDefault="00517223" w:rsidP="00BA66AD">
            <w:pPr>
              <w:rPr>
                <w:rFonts w:ascii="Arial" w:eastAsia="Arial" w:hAnsi="Arial" w:cs="Arial"/>
                <w:sz w:val="18"/>
                <w:szCs w:val="18"/>
              </w:rPr>
            </w:pPr>
          </w:p>
          <w:p w14:paraId="0C164167" w14:textId="77777777" w:rsidR="00517223" w:rsidRDefault="00517223" w:rsidP="00BA66AD">
            <w:pPr>
              <w:rPr>
                <w:rFonts w:ascii="Arial" w:eastAsia="Arial" w:hAnsi="Arial" w:cs="Arial"/>
                <w:sz w:val="18"/>
                <w:szCs w:val="18"/>
              </w:rPr>
            </w:pPr>
          </w:p>
          <w:p w14:paraId="0A2BF9EA" w14:textId="77777777" w:rsidR="00517223" w:rsidRDefault="00517223" w:rsidP="00BA66AD">
            <w:pPr>
              <w:rPr>
                <w:rFonts w:ascii="Arial" w:eastAsia="Arial" w:hAnsi="Arial" w:cs="Arial"/>
                <w:sz w:val="18"/>
                <w:szCs w:val="18"/>
              </w:rPr>
            </w:pPr>
          </w:p>
          <w:p w14:paraId="4AD953A5" w14:textId="77777777" w:rsidR="00517223" w:rsidRDefault="00517223" w:rsidP="00BA66AD">
            <w:pPr>
              <w:rPr>
                <w:rFonts w:ascii="Arial" w:eastAsia="Arial" w:hAnsi="Arial" w:cs="Arial"/>
                <w:sz w:val="18"/>
                <w:szCs w:val="18"/>
              </w:rPr>
            </w:pPr>
          </w:p>
          <w:p w14:paraId="2EC04583" w14:textId="77777777" w:rsidR="00517223" w:rsidRDefault="00517223" w:rsidP="00BA66AD">
            <w:pPr>
              <w:rPr>
                <w:rFonts w:ascii="Arial" w:eastAsia="Arial" w:hAnsi="Arial" w:cs="Arial"/>
                <w:sz w:val="18"/>
                <w:szCs w:val="18"/>
              </w:rPr>
            </w:pPr>
          </w:p>
          <w:p w14:paraId="68DCE31C" w14:textId="77777777" w:rsidR="00517223" w:rsidRDefault="00517223" w:rsidP="00BA66AD">
            <w:pPr>
              <w:rPr>
                <w:rFonts w:ascii="Arial" w:eastAsia="Arial" w:hAnsi="Arial" w:cs="Arial"/>
                <w:sz w:val="18"/>
                <w:szCs w:val="18"/>
              </w:rPr>
            </w:pPr>
          </w:p>
          <w:p w14:paraId="3EE931CE" w14:textId="77777777" w:rsidR="00517223" w:rsidRDefault="00517223" w:rsidP="00BA66AD">
            <w:pPr>
              <w:rPr>
                <w:rFonts w:ascii="Arial" w:eastAsia="Arial" w:hAnsi="Arial" w:cs="Arial"/>
                <w:sz w:val="18"/>
                <w:szCs w:val="18"/>
              </w:rPr>
            </w:pPr>
          </w:p>
          <w:p w14:paraId="12FF2225" w14:textId="77777777" w:rsidR="00517223" w:rsidRDefault="00517223" w:rsidP="00BA66AD">
            <w:pPr>
              <w:rPr>
                <w:rFonts w:ascii="Arial" w:eastAsia="Arial" w:hAnsi="Arial" w:cs="Arial"/>
                <w:sz w:val="18"/>
                <w:szCs w:val="18"/>
              </w:rPr>
            </w:pPr>
          </w:p>
          <w:p w14:paraId="0656F643" w14:textId="60CDAA73" w:rsidR="00517223" w:rsidRDefault="00517223" w:rsidP="00BA66AD">
            <w:pPr>
              <w:rPr>
                <w:rFonts w:ascii="Arial" w:eastAsia="Arial" w:hAnsi="Arial" w:cs="Arial"/>
                <w:sz w:val="22"/>
                <w:szCs w:val="22"/>
              </w:rPr>
            </w:pPr>
          </w:p>
        </w:tc>
        <w:tc>
          <w:tcPr>
            <w:tcW w:w="3193" w:type="dxa"/>
            <w:shd w:val="clear" w:color="auto" w:fill="FABF8F" w:themeFill="accent6" w:themeFillTint="99"/>
          </w:tcPr>
          <w:p w14:paraId="6B141C10" w14:textId="7AC44D5C" w:rsidR="00BA66AD" w:rsidRPr="006E299D" w:rsidRDefault="00522D56" w:rsidP="34116621">
            <w:pPr>
              <w:rPr>
                <w:rFonts w:ascii="Arial" w:hAnsi="Arial" w:cs="Arial"/>
                <w:color w:val="FFFFFF" w:themeColor="background1"/>
              </w:rPr>
            </w:pPr>
            <w:r w:rsidRPr="009D0D88">
              <w:rPr>
                <w:rFonts w:ascii="Arial" w:hAnsi="Arial" w:cs="Arial"/>
                <w:b/>
                <w:bCs/>
                <w:sz w:val="22"/>
                <w:szCs w:val="22"/>
              </w:rPr>
              <w:lastRenderedPageBreak/>
              <w:t xml:space="preserve">Schools </w:t>
            </w:r>
            <w:r w:rsidR="3F7EBB58" w:rsidRPr="38CF6E88">
              <w:rPr>
                <w:rFonts w:ascii="Arial" w:hAnsi="Arial" w:cs="Arial"/>
                <w:b/>
                <w:bCs/>
                <w:sz w:val="22"/>
                <w:szCs w:val="22"/>
              </w:rPr>
              <w:t>should</w:t>
            </w:r>
            <w:r w:rsidR="3F7EBB58" w:rsidRPr="34116621">
              <w:rPr>
                <w:rFonts w:ascii="Arial" w:hAnsi="Arial" w:cs="Arial"/>
                <w:b/>
                <w:bCs/>
                <w:sz w:val="22"/>
                <w:szCs w:val="22"/>
              </w:rPr>
              <w:t>:</w:t>
            </w:r>
          </w:p>
          <w:p w14:paraId="7C42545D" w14:textId="13426C8E" w:rsidR="5D1834C5" w:rsidRDefault="5D1834C5" w:rsidP="5D1834C5">
            <w:pPr>
              <w:rPr>
                <w:rFonts w:ascii="Arial" w:eastAsia="Arial" w:hAnsi="Arial" w:cs="Arial"/>
                <w:sz w:val="22"/>
                <w:szCs w:val="22"/>
              </w:rPr>
            </w:pPr>
          </w:p>
          <w:p w14:paraId="0C9F224A" w14:textId="78EFA44A" w:rsidR="5D1834C5" w:rsidRPr="005F65C5" w:rsidRDefault="100B7ED0" w:rsidP="00307129">
            <w:pPr>
              <w:pStyle w:val="ListParagraph"/>
              <w:numPr>
                <w:ilvl w:val="0"/>
                <w:numId w:val="1"/>
              </w:numPr>
              <w:ind w:left="270" w:hanging="270"/>
              <w:rPr>
                <w:sz w:val="18"/>
                <w:szCs w:val="18"/>
              </w:rPr>
            </w:pPr>
            <w:r w:rsidRPr="005F65C5">
              <w:rPr>
                <w:rFonts w:ascii="Arial" w:eastAsia="Arial" w:hAnsi="Arial" w:cs="Arial"/>
                <w:sz w:val="18"/>
                <w:szCs w:val="18"/>
              </w:rPr>
              <w:t xml:space="preserve">Consider the curriculum rationale and how this should/could be adapted for the forthcoming session, </w:t>
            </w:r>
            <w:r w:rsidR="00BE58A7" w:rsidRPr="005F65C5">
              <w:rPr>
                <w:rFonts w:ascii="Arial" w:eastAsia="Arial" w:hAnsi="Arial" w:cs="Arial"/>
                <w:sz w:val="18"/>
                <w:szCs w:val="18"/>
              </w:rPr>
              <w:t>considering</w:t>
            </w:r>
            <w:r w:rsidRPr="005F65C5">
              <w:rPr>
                <w:rFonts w:ascii="Arial" w:eastAsia="Arial" w:hAnsi="Arial" w:cs="Arial"/>
                <w:sz w:val="18"/>
                <w:szCs w:val="18"/>
              </w:rPr>
              <w:t xml:space="preserve"> the varied experiences </w:t>
            </w:r>
            <w:r w:rsidR="71972541" w:rsidRPr="005F65C5">
              <w:rPr>
                <w:rFonts w:ascii="Arial" w:eastAsia="Arial" w:hAnsi="Arial" w:cs="Arial"/>
                <w:sz w:val="18"/>
                <w:szCs w:val="18"/>
              </w:rPr>
              <w:t>learners</w:t>
            </w:r>
            <w:r w:rsidRPr="005F65C5">
              <w:rPr>
                <w:rFonts w:ascii="Arial" w:eastAsia="Arial" w:hAnsi="Arial" w:cs="Arial"/>
                <w:sz w:val="18"/>
                <w:szCs w:val="18"/>
              </w:rPr>
              <w:t xml:space="preserve"> have had </w:t>
            </w:r>
            <w:r w:rsidR="350BF1C6" w:rsidRPr="005F65C5">
              <w:rPr>
                <w:rFonts w:ascii="Arial" w:eastAsia="Arial" w:hAnsi="Arial" w:cs="Arial"/>
                <w:sz w:val="18"/>
                <w:szCs w:val="18"/>
              </w:rPr>
              <w:t>during session 20-21</w:t>
            </w:r>
            <w:r w:rsidRPr="005F65C5">
              <w:rPr>
                <w:rFonts w:ascii="Arial" w:eastAsia="Arial" w:hAnsi="Arial" w:cs="Arial"/>
                <w:sz w:val="18"/>
                <w:szCs w:val="18"/>
              </w:rPr>
              <w:t>.</w:t>
            </w:r>
          </w:p>
          <w:p w14:paraId="3ECB4725" w14:textId="2A975BB2" w:rsidR="005F65C5" w:rsidRPr="005F65C5" w:rsidRDefault="005F65C5" w:rsidP="005F65C5">
            <w:pPr>
              <w:rPr>
                <w:sz w:val="18"/>
                <w:szCs w:val="18"/>
              </w:rPr>
            </w:pPr>
          </w:p>
          <w:p w14:paraId="06C37721" w14:textId="114543F4" w:rsidR="5D1834C5" w:rsidRPr="00517223" w:rsidRDefault="5D1834C5" w:rsidP="5D1834C5">
            <w:pPr>
              <w:rPr>
                <w:rFonts w:ascii="Arial" w:eastAsia="Arial" w:hAnsi="Arial" w:cs="Arial"/>
                <w:color w:val="000000" w:themeColor="text1"/>
                <w:sz w:val="18"/>
                <w:szCs w:val="18"/>
              </w:rPr>
            </w:pPr>
          </w:p>
          <w:p w14:paraId="749C6F01" w14:textId="39AD2343" w:rsidR="00C45B05" w:rsidRPr="00C45B05" w:rsidRDefault="4CB1BAD8" w:rsidP="00307129">
            <w:pPr>
              <w:pStyle w:val="ListParagraph"/>
              <w:numPr>
                <w:ilvl w:val="0"/>
                <w:numId w:val="1"/>
              </w:numPr>
              <w:ind w:left="270" w:hanging="270"/>
              <w:rPr>
                <w:rFonts w:ascii="Cambria" w:eastAsiaTheme="minorHAnsi" w:hAnsi="Cambria" w:cstheme="minorBidi"/>
                <w:sz w:val="18"/>
                <w:szCs w:val="18"/>
              </w:rPr>
            </w:pPr>
            <w:r w:rsidRPr="00517223">
              <w:rPr>
                <w:rFonts w:ascii="Arial" w:eastAsia="Arial" w:hAnsi="Arial" w:cs="Arial"/>
                <w:sz w:val="18"/>
                <w:szCs w:val="18"/>
              </w:rPr>
              <w:t>Consider h</w:t>
            </w:r>
            <w:r w:rsidR="21A8311F" w:rsidRPr="00517223">
              <w:rPr>
                <w:rFonts w:ascii="Arial" w:eastAsia="Arial" w:hAnsi="Arial" w:cs="Arial"/>
                <w:sz w:val="18"/>
                <w:szCs w:val="18"/>
              </w:rPr>
              <w:t xml:space="preserve">ow cross curricular themes </w:t>
            </w:r>
            <w:r w:rsidR="0EFFD073" w:rsidRPr="00517223">
              <w:rPr>
                <w:rFonts w:ascii="Arial" w:eastAsia="Arial" w:hAnsi="Arial" w:cs="Arial"/>
                <w:sz w:val="18"/>
                <w:szCs w:val="18"/>
              </w:rPr>
              <w:t xml:space="preserve">can </w:t>
            </w:r>
            <w:r w:rsidR="21A8311F" w:rsidRPr="00517223">
              <w:rPr>
                <w:rFonts w:ascii="Arial" w:eastAsia="Arial" w:hAnsi="Arial" w:cs="Arial"/>
                <w:sz w:val="18"/>
                <w:szCs w:val="18"/>
              </w:rPr>
              <w:t xml:space="preserve">support the delivery of different curricular </w:t>
            </w:r>
            <w:r w:rsidR="726A3C1E" w:rsidRPr="00517223">
              <w:rPr>
                <w:rFonts w:ascii="Arial" w:eastAsia="Arial" w:hAnsi="Arial" w:cs="Arial"/>
                <w:sz w:val="18"/>
                <w:szCs w:val="18"/>
              </w:rPr>
              <w:t>areas.</w:t>
            </w:r>
          </w:p>
          <w:p w14:paraId="12293832" w14:textId="77777777" w:rsidR="00C45B05" w:rsidRPr="00C45B05" w:rsidRDefault="00C45B05" w:rsidP="00C45B05">
            <w:pPr>
              <w:pStyle w:val="ListParagraph"/>
              <w:rPr>
                <w:sz w:val="18"/>
                <w:szCs w:val="18"/>
              </w:rPr>
            </w:pPr>
          </w:p>
          <w:p w14:paraId="597DB921" w14:textId="61C008EF" w:rsidR="00C45B05" w:rsidRDefault="00C45B05" w:rsidP="00C45B05">
            <w:pPr>
              <w:rPr>
                <w:sz w:val="18"/>
                <w:szCs w:val="18"/>
              </w:rPr>
            </w:pPr>
          </w:p>
          <w:p w14:paraId="1F2396B6" w14:textId="33598E72" w:rsidR="00C45B05" w:rsidRDefault="00C45B05" w:rsidP="00C45B05">
            <w:pPr>
              <w:rPr>
                <w:sz w:val="18"/>
                <w:szCs w:val="18"/>
              </w:rPr>
            </w:pPr>
          </w:p>
          <w:p w14:paraId="0DBA8C73" w14:textId="48AAD3DF" w:rsidR="00C45B05" w:rsidRDefault="00C45B05" w:rsidP="00C45B05">
            <w:pPr>
              <w:rPr>
                <w:sz w:val="18"/>
                <w:szCs w:val="18"/>
              </w:rPr>
            </w:pPr>
          </w:p>
          <w:p w14:paraId="5C8EDF69" w14:textId="701DB155" w:rsidR="00C45B05" w:rsidRDefault="00C45B05" w:rsidP="00C45B05">
            <w:pPr>
              <w:rPr>
                <w:sz w:val="18"/>
                <w:szCs w:val="18"/>
              </w:rPr>
            </w:pPr>
          </w:p>
          <w:p w14:paraId="3E290330" w14:textId="466C2546" w:rsidR="00C45B05" w:rsidRDefault="00C45B05" w:rsidP="00C45B05">
            <w:pPr>
              <w:rPr>
                <w:sz w:val="18"/>
                <w:szCs w:val="18"/>
              </w:rPr>
            </w:pPr>
          </w:p>
          <w:p w14:paraId="3DDECA4B" w14:textId="77777777" w:rsidR="00C45B05" w:rsidRDefault="00C45B05" w:rsidP="00C45B05">
            <w:pPr>
              <w:rPr>
                <w:sz w:val="18"/>
                <w:szCs w:val="18"/>
              </w:rPr>
            </w:pPr>
          </w:p>
          <w:p w14:paraId="7C13BF5E" w14:textId="77777777" w:rsidR="00C45B05" w:rsidRPr="00C45B05" w:rsidRDefault="00C45B05" w:rsidP="00C45B05">
            <w:pPr>
              <w:rPr>
                <w:sz w:val="18"/>
                <w:szCs w:val="18"/>
              </w:rPr>
            </w:pPr>
          </w:p>
          <w:p w14:paraId="4BB15A5B" w14:textId="77777777" w:rsidR="00C45B05" w:rsidRPr="00517223" w:rsidRDefault="00C45B05" w:rsidP="00307129">
            <w:pPr>
              <w:pStyle w:val="ListParagraph"/>
              <w:numPr>
                <w:ilvl w:val="0"/>
                <w:numId w:val="1"/>
              </w:numPr>
              <w:ind w:left="270" w:hanging="270"/>
              <w:rPr>
                <w:sz w:val="18"/>
                <w:szCs w:val="18"/>
              </w:rPr>
            </w:pPr>
            <w:r w:rsidRPr="00517223">
              <w:rPr>
                <w:rFonts w:ascii="Arial" w:eastAsia="Arial" w:hAnsi="Arial" w:cs="Arial"/>
                <w:sz w:val="18"/>
                <w:szCs w:val="18"/>
              </w:rPr>
              <w:t>Consider the importance of learning through meaningful and real-life contexts (reflecting on the success of this within remote learning period)</w:t>
            </w:r>
          </w:p>
          <w:p w14:paraId="1B7F102E" w14:textId="77777777" w:rsidR="00C45B05" w:rsidRPr="00C45B05" w:rsidRDefault="00C45B05" w:rsidP="00C45B05">
            <w:pPr>
              <w:pStyle w:val="ListParagraph"/>
              <w:ind w:left="270"/>
              <w:rPr>
                <w:rFonts w:ascii="Cambria" w:eastAsiaTheme="minorHAnsi" w:hAnsi="Cambria" w:cstheme="minorBidi"/>
                <w:sz w:val="18"/>
                <w:szCs w:val="18"/>
              </w:rPr>
            </w:pPr>
          </w:p>
          <w:p w14:paraId="252C8FBE" w14:textId="77777777" w:rsidR="00C45B05" w:rsidRPr="00C45B05" w:rsidRDefault="00C45B05" w:rsidP="00C45B05">
            <w:pPr>
              <w:pStyle w:val="ListParagraph"/>
              <w:rPr>
                <w:sz w:val="18"/>
                <w:szCs w:val="18"/>
              </w:rPr>
            </w:pPr>
          </w:p>
          <w:p w14:paraId="2892DCC7" w14:textId="77777777" w:rsidR="00C45B05" w:rsidRPr="00C45B05" w:rsidRDefault="00C45B05" w:rsidP="00C45B05">
            <w:pPr>
              <w:pStyle w:val="ListParagraph"/>
              <w:ind w:left="270"/>
              <w:rPr>
                <w:rFonts w:ascii="Cambria" w:eastAsiaTheme="minorHAnsi" w:hAnsi="Cambria" w:cstheme="minorBidi"/>
                <w:sz w:val="18"/>
                <w:szCs w:val="18"/>
              </w:rPr>
            </w:pPr>
          </w:p>
          <w:p w14:paraId="13CA0387" w14:textId="603A3F83" w:rsidR="00205FED" w:rsidRDefault="00205FED" w:rsidP="5D1834C5">
            <w:pPr>
              <w:rPr>
                <w:rFonts w:ascii="Arial" w:eastAsia="Arial" w:hAnsi="Arial" w:cs="Arial"/>
                <w:sz w:val="18"/>
                <w:szCs w:val="18"/>
              </w:rPr>
            </w:pPr>
          </w:p>
          <w:p w14:paraId="75B5071D" w14:textId="77777777" w:rsidR="005702A7" w:rsidRPr="00517223" w:rsidRDefault="005702A7" w:rsidP="5D1834C5">
            <w:pPr>
              <w:rPr>
                <w:rFonts w:ascii="Arial" w:eastAsia="Arial" w:hAnsi="Arial" w:cs="Arial"/>
                <w:sz w:val="18"/>
                <w:szCs w:val="18"/>
              </w:rPr>
            </w:pPr>
          </w:p>
          <w:p w14:paraId="416262D1" w14:textId="55E0B82F" w:rsidR="4D4D027F" w:rsidRPr="00C45B05" w:rsidRDefault="4D4D027F" w:rsidP="00307129">
            <w:pPr>
              <w:pStyle w:val="ListParagraph"/>
              <w:numPr>
                <w:ilvl w:val="0"/>
                <w:numId w:val="1"/>
              </w:numPr>
              <w:ind w:left="270" w:hanging="270"/>
              <w:rPr>
                <w:rFonts w:ascii="Cambria" w:eastAsiaTheme="minorHAnsi" w:hAnsi="Cambria" w:cstheme="minorBidi"/>
                <w:sz w:val="18"/>
                <w:szCs w:val="18"/>
              </w:rPr>
            </w:pPr>
            <w:r w:rsidRPr="00517223">
              <w:rPr>
                <w:rFonts w:ascii="Arial" w:eastAsia="Arial" w:hAnsi="Arial" w:cs="Arial"/>
                <w:sz w:val="18"/>
                <w:szCs w:val="18"/>
              </w:rPr>
              <w:t>Think creatively, innovatively and “outside the box” to ensure p</w:t>
            </w:r>
            <w:r w:rsidR="5616C111" w:rsidRPr="00517223">
              <w:rPr>
                <w:rFonts w:ascii="Arial" w:eastAsia="Arial" w:hAnsi="Arial" w:cs="Arial"/>
                <w:sz w:val="18"/>
                <w:szCs w:val="18"/>
              </w:rPr>
              <w:t>rovision of a wide and varied curriculum.</w:t>
            </w:r>
          </w:p>
          <w:p w14:paraId="21BB221F" w14:textId="04FCF4D5" w:rsidR="00C45B05" w:rsidRPr="00C45B05" w:rsidRDefault="00C45B05" w:rsidP="00307129">
            <w:pPr>
              <w:pStyle w:val="ListParagraph"/>
              <w:numPr>
                <w:ilvl w:val="0"/>
                <w:numId w:val="1"/>
              </w:numPr>
              <w:ind w:left="270" w:hanging="270"/>
              <w:rPr>
                <w:sz w:val="18"/>
                <w:szCs w:val="18"/>
              </w:rPr>
            </w:pPr>
            <w:r w:rsidRPr="00517223">
              <w:rPr>
                <w:rFonts w:ascii="Arial" w:eastAsia="Arial" w:hAnsi="Arial" w:cs="Arial"/>
                <w:sz w:val="18"/>
                <w:szCs w:val="18"/>
              </w:rPr>
              <w:t>Ensure the curriculum provides all children and young people with breadth and depth in their learning, including experiences which include skill development in a range of contexts and environments</w:t>
            </w:r>
            <w:r>
              <w:rPr>
                <w:rFonts w:ascii="Arial" w:eastAsia="Arial" w:hAnsi="Arial" w:cs="Arial"/>
                <w:sz w:val="18"/>
                <w:szCs w:val="18"/>
              </w:rPr>
              <w:t>.</w:t>
            </w:r>
            <w:r w:rsidRPr="00517223">
              <w:rPr>
                <w:rFonts w:ascii="Arial" w:eastAsia="Arial" w:hAnsi="Arial" w:cs="Arial"/>
                <w:sz w:val="18"/>
                <w:szCs w:val="18"/>
              </w:rPr>
              <w:t xml:space="preserve"> (including outdoors)</w:t>
            </w:r>
          </w:p>
          <w:p w14:paraId="49D4BD61" w14:textId="77777777" w:rsidR="00C45B05" w:rsidRPr="00C45B05" w:rsidRDefault="00C45B05" w:rsidP="00C45B05">
            <w:pPr>
              <w:rPr>
                <w:sz w:val="18"/>
                <w:szCs w:val="18"/>
              </w:rPr>
            </w:pPr>
          </w:p>
          <w:p w14:paraId="4918FFF2" w14:textId="0A9F2955" w:rsidR="5D1834C5" w:rsidRPr="00517223" w:rsidRDefault="5D1834C5" w:rsidP="5501FBF9">
            <w:pPr>
              <w:rPr>
                <w:rFonts w:ascii="Arial" w:eastAsia="Arial" w:hAnsi="Arial" w:cs="Arial"/>
                <w:sz w:val="18"/>
                <w:szCs w:val="18"/>
              </w:rPr>
            </w:pPr>
          </w:p>
          <w:p w14:paraId="2AD56090" w14:textId="1517207B" w:rsidR="2F914EE5" w:rsidRPr="00517223" w:rsidRDefault="00BE58A7" w:rsidP="00307129">
            <w:pPr>
              <w:pStyle w:val="ListParagraph"/>
              <w:numPr>
                <w:ilvl w:val="0"/>
                <w:numId w:val="1"/>
              </w:numPr>
              <w:ind w:left="270" w:hanging="270"/>
              <w:rPr>
                <w:sz w:val="18"/>
                <w:szCs w:val="18"/>
              </w:rPr>
            </w:pPr>
            <w:r w:rsidRPr="00517223">
              <w:rPr>
                <w:rFonts w:ascii="Arial" w:eastAsia="Arial" w:hAnsi="Arial" w:cs="Arial"/>
                <w:sz w:val="18"/>
                <w:szCs w:val="18"/>
              </w:rPr>
              <w:lastRenderedPageBreak/>
              <w:t>Ensure all</w:t>
            </w:r>
            <w:r w:rsidR="2F914EE5" w:rsidRPr="00517223">
              <w:rPr>
                <w:rFonts w:ascii="Arial" w:eastAsia="Arial" w:hAnsi="Arial" w:cs="Arial"/>
                <w:sz w:val="18"/>
                <w:szCs w:val="18"/>
              </w:rPr>
              <w:t xml:space="preserve"> curricular areas </w:t>
            </w:r>
            <w:r w:rsidRPr="00517223">
              <w:rPr>
                <w:rFonts w:ascii="Arial" w:eastAsia="Arial" w:hAnsi="Arial" w:cs="Arial"/>
                <w:sz w:val="18"/>
                <w:szCs w:val="18"/>
              </w:rPr>
              <w:t>are being covered</w:t>
            </w:r>
            <w:r w:rsidR="00517223">
              <w:rPr>
                <w:rFonts w:ascii="Arial" w:eastAsia="Arial" w:hAnsi="Arial" w:cs="Arial"/>
                <w:sz w:val="18"/>
                <w:szCs w:val="18"/>
              </w:rPr>
              <w:t>.</w:t>
            </w:r>
          </w:p>
          <w:p w14:paraId="2E8D3614" w14:textId="26EB45EA" w:rsidR="5D1834C5" w:rsidRDefault="5D1834C5" w:rsidP="5D1834C5">
            <w:pPr>
              <w:rPr>
                <w:rFonts w:ascii="Arial" w:eastAsia="Arial" w:hAnsi="Arial" w:cs="Arial"/>
                <w:sz w:val="18"/>
                <w:szCs w:val="18"/>
              </w:rPr>
            </w:pPr>
          </w:p>
          <w:p w14:paraId="2AE5F45B" w14:textId="52DC1270" w:rsidR="00C45B05" w:rsidRDefault="00C45B05" w:rsidP="5D1834C5">
            <w:pPr>
              <w:rPr>
                <w:rFonts w:ascii="Arial" w:eastAsia="Arial" w:hAnsi="Arial" w:cs="Arial"/>
                <w:sz w:val="18"/>
                <w:szCs w:val="18"/>
              </w:rPr>
            </w:pPr>
          </w:p>
          <w:p w14:paraId="5FBC222F" w14:textId="4F785A90" w:rsidR="00C45B05" w:rsidRDefault="00C45B05" w:rsidP="5D1834C5">
            <w:pPr>
              <w:rPr>
                <w:rFonts w:ascii="Arial" w:eastAsia="Arial" w:hAnsi="Arial" w:cs="Arial"/>
                <w:sz w:val="18"/>
                <w:szCs w:val="18"/>
              </w:rPr>
            </w:pPr>
          </w:p>
          <w:p w14:paraId="573718F5" w14:textId="77C55641" w:rsidR="00C45B05" w:rsidRDefault="00C45B05" w:rsidP="5D1834C5">
            <w:pPr>
              <w:rPr>
                <w:rFonts w:ascii="Arial" w:eastAsia="Arial" w:hAnsi="Arial" w:cs="Arial"/>
                <w:sz w:val="18"/>
                <w:szCs w:val="18"/>
              </w:rPr>
            </w:pPr>
          </w:p>
          <w:p w14:paraId="688AE0FD" w14:textId="77777777" w:rsidR="00C45B05" w:rsidRPr="00517223" w:rsidRDefault="00C45B05" w:rsidP="5D1834C5">
            <w:pPr>
              <w:rPr>
                <w:rFonts w:ascii="Arial" w:eastAsia="Arial" w:hAnsi="Arial" w:cs="Arial"/>
                <w:sz w:val="18"/>
                <w:szCs w:val="18"/>
              </w:rPr>
            </w:pPr>
          </w:p>
          <w:p w14:paraId="18BC1063" w14:textId="426CAEC1" w:rsidR="2F914EE5" w:rsidRPr="00C45B05" w:rsidRDefault="6979875E" w:rsidP="00307129">
            <w:pPr>
              <w:pStyle w:val="ListParagraph"/>
              <w:numPr>
                <w:ilvl w:val="0"/>
                <w:numId w:val="1"/>
              </w:numPr>
              <w:ind w:left="270" w:hanging="270"/>
              <w:rPr>
                <w:rFonts w:ascii="Cambria" w:eastAsiaTheme="minorHAnsi" w:hAnsi="Cambria" w:cstheme="minorBidi"/>
                <w:sz w:val="18"/>
                <w:szCs w:val="18"/>
              </w:rPr>
            </w:pPr>
            <w:r w:rsidRPr="00517223">
              <w:rPr>
                <w:rFonts w:ascii="Arial" w:eastAsia="Arial" w:hAnsi="Arial" w:cs="Arial"/>
                <w:sz w:val="18"/>
                <w:szCs w:val="18"/>
              </w:rPr>
              <w:t xml:space="preserve">Prioritise, through </w:t>
            </w:r>
            <w:r w:rsidR="762C3996" w:rsidRPr="00517223">
              <w:rPr>
                <w:rFonts w:ascii="Arial" w:eastAsia="Arial" w:hAnsi="Arial" w:cs="Arial"/>
                <w:sz w:val="18"/>
                <w:szCs w:val="18"/>
              </w:rPr>
              <w:t>self-evaluation</w:t>
            </w:r>
            <w:r w:rsidRPr="00517223">
              <w:rPr>
                <w:rFonts w:ascii="Arial" w:eastAsia="Arial" w:hAnsi="Arial" w:cs="Arial"/>
                <w:sz w:val="18"/>
                <w:szCs w:val="18"/>
              </w:rPr>
              <w:t xml:space="preserve">, </w:t>
            </w:r>
            <w:r w:rsidR="4305EE68" w:rsidRPr="00517223">
              <w:rPr>
                <w:rFonts w:ascii="Arial" w:eastAsia="Arial" w:hAnsi="Arial" w:cs="Arial"/>
                <w:sz w:val="18"/>
                <w:szCs w:val="18"/>
              </w:rPr>
              <w:t xml:space="preserve">any curricular area which </w:t>
            </w:r>
            <w:r w:rsidR="1F11DF71" w:rsidRPr="00517223">
              <w:rPr>
                <w:rFonts w:ascii="Arial" w:eastAsia="Arial" w:hAnsi="Arial" w:cs="Arial"/>
                <w:sz w:val="18"/>
                <w:szCs w:val="18"/>
              </w:rPr>
              <w:t>should</w:t>
            </w:r>
            <w:r w:rsidR="7D5A6AA4" w:rsidRPr="00517223">
              <w:rPr>
                <w:rFonts w:ascii="Arial" w:eastAsia="Arial" w:hAnsi="Arial" w:cs="Arial"/>
                <w:sz w:val="18"/>
                <w:szCs w:val="18"/>
              </w:rPr>
              <w:t xml:space="preserve"> be</w:t>
            </w:r>
            <w:r w:rsidR="4305EE68" w:rsidRPr="00517223">
              <w:rPr>
                <w:rFonts w:ascii="Arial" w:eastAsia="Arial" w:hAnsi="Arial" w:cs="Arial"/>
                <w:sz w:val="18"/>
                <w:szCs w:val="18"/>
              </w:rPr>
              <w:t xml:space="preserve"> reviewed or refreshed, considering th</w:t>
            </w:r>
            <w:r w:rsidR="0A6E50DC" w:rsidRPr="00517223">
              <w:rPr>
                <w:rFonts w:ascii="Arial" w:eastAsia="Arial" w:hAnsi="Arial" w:cs="Arial"/>
                <w:sz w:val="18"/>
                <w:szCs w:val="18"/>
              </w:rPr>
              <w:t>ose that were utilised well during remote learning</w:t>
            </w:r>
            <w:r w:rsidR="00517223">
              <w:rPr>
                <w:rFonts w:ascii="Arial" w:eastAsia="Arial" w:hAnsi="Arial" w:cs="Arial"/>
                <w:sz w:val="18"/>
                <w:szCs w:val="18"/>
              </w:rPr>
              <w:t>.</w:t>
            </w:r>
            <w:r w:rsidR="0A6E50DC" w:rsidRPr="00517223">
              <w:rPr>
                <w:rFonts w:ascii="Arial" w:eastAsia="Arial" w:hAnsi="Arial" w:cs="Arial"/>
                <w:sz w:val="18"/>
                <w:szCs w:val="18"/>
              </w:rPr>
              <w:t xml:space="preserve"> (eg. Digital learning, IDL)</w:t>
            </w:r>
          </w:p>
          <w:p w14:paraId="5E78FB80" w14:textId="022E35EF" w:rsidR="00C45B05" w:rsidRDefault="00C45B05" w:rsidP="00C45B05">
            <w:pPr>
              <w:rPr>
                <w:sz w:val="18"/>
                <w:szCs w:val="18"/>
              </w:rPr>
            </w:pPr>
          </w:p>
          <w:p w14:paraId="41D7B74A" w14:textId="0B9F64D6" w:rsidR="00C45B05" w:rsidRDefault="00C45B05" w:rsidP="00C45B05">
            <w:pPr>
              <w:rPr>
                <w:sz w:val="18"/>
                <w:szCs w:val="18"/>
              </w:rPr>
            </w:pPr>
          </w:p>
          <w:p w14:paraId="7CEC0CC7" w14:textId="06B3207D" w:rsidR="00C45B05" w:rsidRDefault="00C45B05" w:rsidP="00C45B05">
            <w:pPr>
              <w:rPr>
                <w:sz w:val="18"/>
                <w:szCs w:val="18"/>
              </w:rPr>
            </w:pPr>
          </w:p>
          <w:p w14:paraId="20F207FF" w14:textId="0029780A" w:rsidR="00C45B05" w:rsidRDefault="00C45B05" w:rsidP="00C45B05">
            <w:pPr>
              <w:rPr>
                <w:sz w:val="18"/>
                <w:szCs w:val="18"/>
              </w:rPr>
            </w:pPr>
          </w:p>
          <w:p w14:paraId="51EEC62A" w14:textId="50350B61" w:rsidR="00C45B05" w:rsidRDefault="00C45B05" w:rsidP="00C45B05">
            <w:pPr>
              <w:rPr>
                <w:sz w:val="18"/>
                <w:szCs w:val="18"/>
              </w:rPr>
            </w:pPr>
          </w:p>
          <w:p w14:paraId="1E027377" w14:textId="5F144CEF" w:rsidR="00C45B05" w:rsidRDefault="00C45B05" w:rsidP="00C45B05">
            <w:pPr>
              <w:rPr>
                <w:sz w:val="18"/>
                <w:szCs w:val="18"/>
              </w:rPr>
            </w:pPr>
          </w:p>
          <w:p w14:paraId="28D84936" w14:textId="0C7D7509" w:rsidR="00C45B05" w:rsidRDefault="00C45B05" w:rsidP="00C45B05">
            <w:pPr>
              <w:rPr>
                <w:sz w:val="18"/>
                <w:szCs w:val="18"/>
              </w:rPr>
            </w:pPr>
          </w:p>
          <w:p w14:paraId="43FF9AA2" w14:textId="3FDC13D1" w:rsidR="00C45B05" w:rsidRDefault="00C45B05" w:rsidP="00C45B05">
            <w:pPr>
              <w:rPr>
                <w:sz w:val="18"/>
                <w:szCs w:val="18"/>
              </w:rPr>
            </w:pPr>
          </w:p>
          <w:p w14:paraId="78F10008" w14:textId="509B1B35" w:rsidR="00C45B05" w:rsidRDefault="00C45B05" w:rsidP="00C45B05">
            <w:pPr>
              <w:rPr>
                <w:sz w:val="18"/>
                <w:szCs w:val="18"/>
              </w:rPr>
            </w:pPr>
          </w:p>
          <w:p w14:paraId="37506AF4" w14:textId="56E5CC4F" w:rsidR="5D1834C5" w:rsidRDefault="5D1834C5" w:rsidP="5D1834C5">
            <w:pPr>
              <w:rPr>
                <w:sz w:val="18"/>
                <w:szCs w:val="18"/>
              </w:rPr>
            </w:pPr>
          </w:p>
          <w:p w14:paraId="48DBCC50" w14:textId="3339FC32" w:rsidR="00C45B05" w:rsidRDefault="00C45B05" w:rsidP="5D1834C5">
            <w:pPr>
              <w:rPr>
                <w:sz w:val="18"/>
                <w:szCs w:val="18"/>
              </w:rPr>
            </w:pPr>
          </w:p>
          <w:p w14:paraId="528CC98D" w14:textId="77777777" w:rsidR="00C45B05" w:rsidRDefault="00C45B05" w:rsidP="5D1834C5">
            <w:pPr>
              <w:rPr>
                <w:rFonts w:ascii="Arial" w:eastAsia="Arial" w:hAnsi="Arial" w:cs="Arial"/>
                <w:sz w:val="22"/>
                <w:szCs w:val="22"/>
              </w:rPr>
            </w:pPr>
          </w:p>
          <w:p w14:paraId="1770C92E" w14:textId="65446C76" w:rsidR="5D1834C5" w:rsidRPr="00BE58A7" w:rsidRDefault="5D1834C5" w:rsidP="5D1834C5">
            <w:pPr>
              <w:rPr>
                <w:rFonts w:ascii="Arial" w:eastAsia="Arial" w:hAnsi="Arial" w:cs="Arial"/>
                <w:sz w:val="20"/>
                <w:szCs w:val="20"/>
              </w:rPr>
            </w:pPr>
          </w:p>
          <w:p w14:paraId="36A14E17" w14:textId="77777777" w:rsidR="00BE58A7" w:rsidRPr="00517223" w:rsidRDefault="00BE58A7" w:rsidP="00307129">
            <w:pPr>
              <w:pStyle w:val="ListParagraph"/>
              <w:numPr>
                <w:ilvl w:val="0"/>
                <w:numId w:val="1"/>
              </w:numPr>
              <w:ind w:left="270" w:hanging="270"/>
              <w:rPr>
                <w:sz w:val="18"/>
                <w:szCs w:val="18"/>
              </w:rPr>
            </w:pPr>
            <w:r w:rsidRPr="00517223">
              <w:rPr>
                <w:rFonts w:ascii="Arial" w:eastAsia="Arial" w:hAnsi="Arial" w:cs="Arial"/>
                <w:sz w:val="18"/>
                <w:szCs w:val="18"/>
              </w:rPr>
              <w:t xml:space="preserve">Ensure that identified learning pathways are flexible enough to support </w:t>
            </w:r>
            <w:r w:rsidRPr="00517223">
              <w:rPr>
                <w:rFonts w:ascii="Arial" w:eastAsia="Arial" w:hAnsi="Arial" w:cs="Arial"/>
                <w:sz w:val="18"/>
                <w:szCs w:val="18"/>
                <w:u w:val="single"/>
              </w:rPr>
              <w:t>all</w:t>
            </w:r>
            <w:r w:rsidRPr="00517223">
              <w:rPr>
                <w:rFonts w:ascii="Arial" w:eastAsia="Arial" w:hAnsi="Arial" w:cs="Arial"/>
                <w:sz w:val="18"/>
                <w:szCs w:val="18"/>
              </w:rPr>
              <w:t xml:space="preserve"> learners – no matter their experience during remote learning or level of engagement over the last session.</w:t>
            </w:r>
          </w:p>
          <w:p w14:paraId="5155C284" w14:textId="2A65BDA4" w:rsidR="5D1834C5" w:rsidRPr="00517223" w:rsidRDefault="5D1834C5" w:rsidP="5D1834C5">
            <w:pPr>
              <w:rPr>
                <w:rFonts w:ascii="Arial" w:eastAsia="Arial" w:hAnsi="Arial" w:cs="Arial"/>
                <w:sz w:val="18"/>
                <w:szCs w:val="18"/>
              </w:rPr>
            </w:pPr>
          </w:p>
          <w:p w14:paraId="54F2B227" w14:textId="73DEF8B6" w:rsidR="5501FBF9" w:rsidRPr="00517223" w:rsidRDefault="5501FBF9" w:rsidP="5501FBF9">
            <w:pPr>
              <w:rPr>
                <w:rFonts w:ascii="Arial" w:eastAsia="Arial" w:hAnsi="Arial" w:cs="Arial"/>
                <w:sz w:val="18"/>
                <w:szCs w:val="18"/>
              </w:rPr>
            </w:pPr>
          </w:p>
          <w:p w14:paraId="7C84266A" w14:textId="7D5195E8" w:rsidR="5501FBF9" w:rsidRPr="00517223" w:rsidRDefault="5501FBF9" w:rsidP="5501FBF9">
            <w:pPr>
              <w:rPr>
                <w:rFonts w:ascii="Arial" w:eastAsia="Arial" w:hAnsi="Arial" w:cs="Arial"/>
                <w:sz w:val="18"/>
                <w:szCs w:val="18"/>
              </w:rPr>
            </w:pPr>
          </w:p>
          <w:p w14:paraId="3DF0D958" w14:textId="5BCEECBE" w:rsidR="009E3C46" w:rsidRPr="00517223" w:rsidRDefault="009E3C46" w:rsidP="5501FBF9">
            <w:pPr>
              <w:rPr>
                <w:rFonts w:ascii="Arial" w:eastAsia="Arial" w:hAnsi="Arial" w:cs="Arial"/>
                <w:sz w:val="18"/>
                <w:szCs w:val="18"/>
              </w:rPr>
            </w:pPr>
          </w:p>
          <w:p w14:paraId="2C5D24D1" w14:textId="0C5A4011" w:rsidR="009E3C46" w:rsidRPr="00517223" w:rsidRDefault="009E3C46" w:rsidP="5501FBF9">
            <w:pPr>
              <w:rPr>
                <w:rFonts w:ascii="Arial" w:eastAsia="Arial" w:hAnsi="Arial" w:cs="Arial"/>
                <w:sz w:val="18"/>
                <w:szCs w:val="18"/>
              </w:rPr>
            </w:pPr>
          </w:p>
          <w:p w14:paraId="617EDB50" w14:textId="5515A4D4" w:rsidR="009E3C46" w:rsidRDefault="009E3C46" w:rsidP="5501FBF9">
            <w:pPr>
              <w:rPr>
                <w:rFonts w:ascii="Arial" w:eastAsia="Arial" w:hAnsi="Arial" w:cs="Arial"/>
                <w:sz w:val="18"/>
                <w:szCs w:val="18"/>
              </w:rPr>
            </w:pPr>
          </w:p>
          <w:p w14:paraId="3A6135C7" w14:textId="3E58E830" w:rsidR="00517223" w:rsidRDefault="00517223" w:rsidP="5501FBF9">
            <w:pPr>
              <w:rPr>
                <w:rFonts w:ascii="Arial" w:eastAsia="Arial" w:hAnsi="Arial" w:cs="Arial"/>
                <w:sz w:val="18"/>
                <w:szCs w:val="18"/>
              </w:rPr>
            </w:pPr>
          </w:p>
          <w:p w14:paraId="73D04B8E" w14:textId="18EF89CA" w:rsidR="00517223" w:rsidRDefault="00517223" w:rsidP="5501FBF9">
            <w:pPr>
              <w:rPr>
                <w:rFonts w:ascii="Arial" w:eastAsia="Arial" w:hAnsi="Arial" w:cs="Arial"/>
                <w:sz w:val="18"/>
                <w:szCs w:val="18"/>
              </w:rPr>
            </w:pPr>
          </w:p>
          <w:p w14:paraId="3885BFF5" w14:textId="165B50D1" w:rsidR="00517223" w:rsidRDefault="00517223" w:rsidP="5501FBF9">
            <w:pPr>
              <w:rPr>
                <w:rFonts w:ascii="Arial" w:eastAsia="Arial" w:hAnsi="Arial" w:cs="Arial"/>
                <w:sz w:val="18"/>
                <w:szCs w:val="18"/>
              </w:rPr>
            </w:pPr>
          </w:p>
          <w:p w14:paraId="48381FAB" w14:textId="18DEF820" w:rsidR="00C45B05" w:rsidRDefault="00C45B05" w:rsidP="5501FBF9">
            <w:pPr>
              <w:rPr>
                <w:rFonts w:ascii="Arial" w:eastAsia="Arial" w:hAnsi="Arial" w:cs="Arial"/>
                <w:sz w:val="18"/>
                <w:szCs w:val="18"/>
              </w:rPr>
            </w:pPr>
          </w:p>
          <w:p w14:paraId="3CE192C1" w14:textId="34C7D99E" w:rsidR="00E844DD" w:rsidRDefault="00E844DD" w:rsidP="5501FBF9">
            <w:pPr>
              <w:rPr>
                <w:rFonts w:ascii="Arial" w:eastAsia="Arial" w:hAnsi="Arial" w:cs="Arial"/>
                <w:sz w:val="18"/>
                <w:szCs w:val="18"/>
              </w:rPr>
            </w:pPr>
          </w:p>
          <w:p w14:paraId="71F464A0" w14:textId="77777777" w:rsidR="00E844DD" w:rsidRDefault="00E844DD" w:rsidP="5501FBF9">
            <w:pPr>
              <w:rPr>
                <w:rFonts w:ascii="Arial" w:eastAsia="Arial" w:hAnsi="Arial" w:cs="Arial"/>
                <w:sz w:val="18"/>
                <w:szCs w:val="18"/>
              </w:rPr>
            </w:pPr>
          </w:p>
          <w:p w14:paraId="71050865" w14:textId="5D1562DD" w:rsidR="00517223" w:rsidRPr="006E299D" w:rsidRDefault="00517223" w:rsidP="6086195E">
            <w:pPr>
              <w:rPr>
                <w:rFonts w:ascii="Arial" w:eastAsia="Arial" w:hAnsi="Arial" w:cs="Arial"/>
                <w:color w:val="000000" w:themeColor="text1"/>
                <w:sz w:val="22"/>
                <w:szCs w:val="22"/>
              </w:rPr>
            </w:pPr>
          </w:p>
          <w:p w14:paraId="0CC57EF6" w14:textId="69096610" w:rsidR="00BA66AD" w:rsidRPr="00517223" w:rsidRDefault="53692156" w:rsidP="00307129">
            <w:pPr>
              <w:pStyle w:val="ListParagraph"/>
              <w:numPr>
                <w:ilvl w:val="0"/>
                <w:numId w:val="1"/>
              </w:numPr>
              <w:ind w:left="270" w:hanging="270"/>
              <w:rPr>
                <w:sz w:val="18"/>
                <w:szCs w:val="18"/>
              </w:rPr>
            </w:pPr>
            <w:r w:rsidRPr="00517223">
              <w:rPr>
                <w:rFonts w:ascii="Arial" w:eastAsia="Arial" w:hAnsi="Arial" w:cs="Arial"/>
                <w:color w:val="000000" w:themeColor="text1"/>
                <w:sz w:val="18"/>
                <w:szCs w:val="18"/>
              </w:rPr>
              <w:lastRenderedPageBreak/>
              <w:t>Consider the ways to further develop skills for learning, life and work through a variety of contexts.</w:t>
            </w:r>
          </w:p>
          <w:p w14:paraId="51322D7F" w14:textId="152127BC" w:rsidR="00BA66AD" w:rsidRPr="006E299D" w:rsidRDefault="00BA66AD" w:rsidP="6086195E">
            <w:pPr>
              <w:rPr>
                <w:rFonts w:ascii="Arial" w:hAnsi="Arial" w:cs="Arial"/>
                <w:b/>
                <w:bCs/>
                <w:sz w:val="22"/>
                <w:szCs w:val="22"/>
              </w:rPr>
            </w:pPr>
          </w:p>
        </w:tc>
        <w:tc>
          <w:tcPr>
            <w:tcW w:w="3193" w:type="dxa"/>
            <w:shd w:val="clear" w:color="auto" w:fill="FABF8F" w:themeFill="accent6" w:themeFillTint="99"/>
          </w:tcPr>
          <w:p w14:paraId="62292FEB" w14:textId="77777777" w:rsidR="00BA66AD" w:rsidRPr="00205FED" w:rsidRDefault="00BA66AD" w:rsidP="00205FED">
            <w:pPr>
              <w:rPr>
                <w:rFonts w:ascii="Arial" w:hAnsi="Arial" w:cs="Arial"/>
                <w:b/>
                <w:bCs/>
                <w:sz w:val="18"/>
                <w:szCs w:val="18"/>
              </w:rPr>
            </w:pPr>
          </w:p>
          <w:p w14:paraId="2A72EDC6" w14:textId="77777777" w:rsidR="00205FED" w:rsidRPr="00205FED" w:rsidRDefault="00205FED" w:rsidP="00205FED">
            <w:pPr>
              <w:rPr>
                <w:rFonts w:ascii="Arial" w:hAnsi="Arial" w:cs="Arial"/>
                <w:b/>
                <w:bCs/>
                <w:sz w:val="18"/>
                <w:szCs w:val="18"/>
              </w:rPr>
            </w:pPr>
          </w:p>
          <w:p w14:paraId="4A4F9E7A" w14:textId="19F253EF" w:rsidR="00205FED" w:rsidRPr="00886EA2" w:rsidRDefault="00886EA2" w:rsidP="00307129">
            <w:pPr>
              <w:pStyle w:val="ListParagraph"/>
              <w:numPr>
                <w:ilvl w:val="0"/>
                <w:numId w:val="18"/>
              </w:numPr>
              <w:rPr>
                <w:rFonts w:ascii="Arial" w:hAnsi="Arial" w:cs="Arial"/>
                <w:sz w:val="18"/>
                <w:szCs w:val="18"/>
              </w:rPr>
            </w:pPr>
            <w:r w:rsidRPr="00886EA2">
              <w:rPr>
                <w:rFonts w:ascii="Arial" w:hAnsi="Arial" w:cs="Arial"/>
                <w:sz w:val="18"/>
                <w:szCs w:val="18"/>
              </w:rPr>
              <w:t>A</w:t>
            </w:r>
            <w:r w:rsidR="00205FED" w:rsidRPr="00886EA2">
              <w:rPr>
                <w:rFonts w:ascii="Arial" w:hAnsi="Arial" w:cs="Arial"/>
                <w:sz w:val="18"/>
                <w:szCs w:val="18"/>
              </w:rPr>
              <w:t xml:space="preserve"> curriculum rationale </w:t>
            </w:r>
            <w:r w:rsidRPr="00886EA2">
              <w:rPr>
                <w:rFonts w:ascii="Arial" w:hAnsi="Arial" w:cs="Arial"/>
                <w:sz w:val="18"/>
                <w:szCs w:val="18"/>
              </w:rPr>
              <w:t>will be reviewed and</w:t>
            </w:r>
            <w:r w:rsidR="005F65C5" w:rsidRPr="00886EA2">
              <w:rPr>
                <w:rFonts w:ascii="Arial" w:hAnsi="Arial" w:cs="Arial"/>
                <w:sz w:val="18"/>
                <w:szCs w:val="18"/>
              </w:rPr>
              <w:t xml:space="preserve"> updated </w:t>
            </w:r>
            <w:r w:rsidRPr="00886EA2">
              <w:rPr>
                <w:rFonts w:ascii="Arial" w:hAnsi="Arial" w:cs="Arial"/>
                <w:sz w:val="18"/>
                <w:szCs w:val="18"/>
              </w:rPr>
              <w:t xml:space="preserve">for parents/carers and an additional rationale will be created for pupils. </w:t>
            </w:r>
          </w:p>
          <w:p w14:paraId="5381EE81" w14:textId="77777777" w:rsidR="00205FED" w:rsidRDefault="00205FED" w:rsidP="00205FED">
            <w:pPr>
              <w:rPr>
                <w:rFonts w:ascii="Arial" w:hAnsi="Arial" w:cs="Arial"/>
                <w:color w:val="000000" w:themeColor="text1"/>
                <w:sz w:val="18"/>
                <w:szCs w:val="18"/>
              </w:rPr>
            </w:pPr>
          </w:p>
          <w:p w14:paraId="1156C947" w14:textId="65C07517" w:rsidR="00886EA2" w:rsidRDefault="00886EA2" w:rsidP="00205FED">
            <w:pPr>
              <w:rPr>
                <w:rFonts w:ascii="Arial" w:hAnsi="Arial" w:cs="Arial"/>
                <w:color w:val="000000" w:themeColor="text1"/>
                <w:sz w:val="18"/>
                <w:szCs w:val="18"/>
              </w:rPr>
            </w:pPr>
          </w:p>
          <w:p w14:paraId="368F319B" w14:textId="77777777" w:rsidR="00205FED" w:rsidRDefault="00205FED" w:rsidP="00205FED">
            <w:pPr>
              <w:rPr>
                <w:rFonts w:ascii="Arial" w:hAnsi="Arial" w:cs="Arial"/>
                <w:color w:val="000000" w:themeColor="text1"/>
                <w:sz w:val="18"/>
                <w:szCs w:val="18"/>
              </w:rPr>
            </w:pPr>
          </w:p>
          <w:p w14:paraId="1EC17339" w14:textId="47340C84" w:rsidR="00205FED" w:rsidRDefault="00205FED" w:rsidP="00307129">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Cross curricular themes will be used to create real-life and innovative experiences for children to develop skills in a range of contexts. </w:t>
            </w:r>
          </w:p>
          <w:p w14:paraId="32D10284" w14:textId="1CA18557" w:rsidR="00C45B05" w:rsidRDefault="00C45B05" w:rsidP="00C45B05">
            <w:pPr>
              <w:pStyle w:val="ListParagraph"/>
              <w:ind w:left="360"/>
              <w:rPr>
                <w:rFonts w:ascii="Arial" w:hAnsi="Arial" w:cs="Arial"/>
                <w:color w:val="000000" w:themeColor="text1"/>
                <w:sz w:val="18"/>
                <w:szCs w:val="18"/>
              </w:rPr>
            </w:pPr>
          </w:p>
          <w:p w14:paraId="7B852EBF" w14:textId="3F5F54EA" w:rsidR="00C45B05" w:rsidRDefault="00C45B05" w:rsidP="00C45B05">
            <w:pPr>
              <w:pStyle w:val="ListParagraph"/>
              <w:ind w:left="360"/>
              <w:rPr>
                <w:rFonts w:ascii="Arial" w:hAnsi="Arial" w:cs="Arial"/>
                <w:color w:val="000000" w:themeColor="text1"/>
                <w:sz w:val="18"/>
                <w:szCs w:val="18"/>
              </w:rPr>
            </w:pPr>
          </w:p>
          <w:p w14:paraId="474974D7" w14:textId="68144228" w:rsidR="00C45B05" w:rsidRDefault="00C45B05" w:rsidP="00C45B05">
            <w:pPr>
              <w:pStyle w:val="ListParagraph"/>
              <w:ind w:left="360"/>
              <w:rPr>
                <w:rFonts w:ascii="Arial" w:hAnsi="Arial" w:cs="Arial"/>
                <w:color w:val="000000" w:themeColor="text1"/>
                <w:sz w:val="18"/>
                <w:szCs w:val="18"/>
              </w:rPr>
            </w:pPr>
          </w:p>
          <w:p w14:paraId="6C3AE181" w14:textId="45571913" w:rsidR="00C45B05" w:rsidRDefault="00C45B05" w:rsidP="00C45B05">
            <w:pPr>
              <w:pStyle w:val="ListParagraph"/>
              <w:ind w:left="360"/>
              <w:rPr>
                <w:rFonts w:ascii="Arial" w:hAnsi="Arial" w:cs="Arial"/>
                <w:color w:val="000000" w:themeColor="text1"/>
                <w:sz w:val="18"/>
                <w:szCs w:val="18"/>
              </w:rPr>
            </w:pPr>
          </w:p>
          <w:p w14:paraId="3969CBA3" w14:textId="77777777" w:rsidR="005702A7" w:rsidRDefault="005702A7" w:rsidP="00C45B05">
            <w:pPr>
              <w:pStyle w:val="ListParagraph"/>
              <w:ind w:left="360"/>
              <w:rPr>
                <w:rFonts w:ascii="Arial" w:hAnsi="Arial" w:cs="Arial"/>
                <w:color w:val="000000" w:themeColor="text1"/>
                <w:sz w:val="18"/>
                <w:szCs w:val="18"/>
              </w:rPr>
            </w:pPr>
          </w:p>
          <w:p w14:paraId="10C46A61" w14:textId="5A31D86A" w:rsidR="00C45B05" w:rsidRDefault="00C45B05" w:rsidP="00C45B05">
            <w:pPr>
              <w:pStyle w:val="ListParagraph"/>
              <w:ind w:left="360"/>
              <w:rPr>
                <w:rFonts w:ascii="Arial" w:hAnsi="Arial" w:cs="Arial"/>
                <w:color w:val="000000" w:themeColor="text1"/>
                <w:sz w:val="18"/>
                <w:szCs w:val="18"/>
              </w:rPr>
            </w:pPr>
          </w:p>
          <w:p w14:paraId="263962BA" w14:textId="77777777" w:rsidR="00C45B05" w:rsidRPr="00C45B05" w:rsidRDefault="00C45B05" w:rsidP="00C45B05">
            <w:pPr>
              <w:rPr>
                <w:rFonts w:ascii="Arial" w:hAnsi="Arial" w:cs="Arial"/>
                <w:color w:val="000000" w:themeColor="text1"/>
                <w:sz w:val="18"/>
                <w:szCs w:val="18"/>
              </w:rPr>
            </w:pPr>
          </w:p>
          <w:p w14:paraId="31BEB0A2" w14:textId="616A43AA" w:rsidR="00C45B05" w:rsidRDefault="00C45B05" w:rsidP="00307129">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Opportunities for innovative and creative activities with low floor, high ceiling opportunities will be used to develop problem solving skills in real-life context</w:t>
            </w:r>
            <w:r w:rsidR="00D02FF9">
              <w:rPr>
                <w:rFonts w:ascii="Arial" w:hAnsi="Arial" w:cs="Arial"/>
                <w:color w:val="000000" w:themeColor="text1"/>
                <w:sz w:val="18"/>
                <w:szCs w:val="18"/>
              </w:rPr>
              <w:t>. Learners will be supported</w:t>
            </w:r>
            <w:r>
              <w:rPr>
                <w:rFonts w:ascii="Arial" w:hAnsi="Arial" w:cs="Arial"/>
                <w:color w:val="000000" w:themeColor="text1"/>
                <w:sz w:val="18"/>
                <w:szCs w:val="18"/>
              </w:rPr>
              <w:t xml:space="preserve"> to take calculated risks to find answer</w:t>
            </w:r>
            <w:r w:rsidR="00D02FF9">
              <w:rPr>
                <w:rFonts w:ascii="Arial" w:hAnsi="Arial" w:cs="Arial"/>
                <w:color w:val="000000" w:themeColor="text1"/>
                <w:sz w:val="18"/>
                <w:szCs w:val="18"/>
              </w:rPr>
              <w:t>s</w:t>
            </w:r>
            <w:r>
              <w:rPr>
                <w:rFonts w:ascii="Arial" w:hAnsi="Arial" w:cs="Arial"/>
                <w:color w:val="000000" w:themeColor="text1"/>
                <w:sz w:val="18"/>
                <w:szCs w:val="18"/>
              </w:rPr>
              <w:t>.</w:t>
            </w:r>
          </w:p>
          <w:p w14:paraId="715DD663" w14:textId="77777777" w:rsidR="00D02FF9" w:rsidRPr="005702A7" w:rsidRDefault="00D02FF9" w:rsidP="005702A7">
            <w:pPr>
              <w:rPr>
                <w:rFonts w:ascii="Arial" w:hAnsi="Arial" w:cs="Arial"/>
                <w:color w:val="000000" w:themeColor="text1"/>
                <w:sz w:val="18"/>
                <w:szCs w:val="18"/>
              </w:rPr>
            </w:pPr>
          </w:p>
          <w:p w14:paraId="053FCFB4" w14:textId="77777777" w:rsidR="00205FED" w:rsidRDefault="00205FED" w:rsidP="00205FED">
            <w:pPr>
              <w:rPr>
                <w:rFonts w:ascii="Arial" w:hAnsi="Arial" w:cs="Arial"/>
                <w:color w:val="000000" w:themeColor="text1"/>
                <w:sz w:val="18"/>
                <w:szCs w:val="18"/>
              </w:rPr>
            </w:pPr>
          </w:p>
          <w:p w14:paraId="7FF5A441" w14:textId="2318D1FC" w:rsidR="00C45B05" w:rsidRDefault="00C45B05" w:rsidP="00307129">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O</w:t>
            </w:r>
            <w:r w:rsidR="00205FED">
              <w:rPr>
                <w:rFonts w:ascii="Arial" w:hAnsi="Arial" w:cs="Arial"/>
                <w:color w:val="000000" w:themeColor="text1"/>
                <w:sz w:val="18"/>
                <w:szCs w:val="18"/>
              </w:rPr>
              <w:t xml:space="preserve">utdoor learning </w:t>
            </w:r>
            <w:r>
              <w:rPr>
                <w:rFonts w:ascii="Arial" w:hAnsi="Arial" w:cs="Arial"/>
                <w:color w:val="000000" w:themeColor="text1"/>
                <w:sz w:val="18"/>
                <w:szCs w:val="18"/>
              </w:rPr>
              <w:t xml:space="preserve">opportunities will continue to be developed in order to enhance learners’ creative experiences of Literacy, Numeracy and STEM activities.  </w:t>
            </w:r>
          </w:p>
          <w:p w14:paraId="0A3C7868" w14:textId="422AB6B7" w:rsidR="00C45B05" w:rsidRDefault="00C45B05" w:rsidP="00C45B05">
            <w:pPr>
              <w:rPr>
                <w:rFonts w:ascii="Arial" w:hAnsi="Arial" w:cs="Arial"/>
                <w:color w:val="000000" w:themeColor="text1"/>
                <w:sz w:val="18"/>
                <w:szCs w:val="18"/>
              </w:rPr>
            </w:pPr>
          </w:p>
          <w:p w14:paraId="7BB060DF" w14:textId="38813569" w:rsidR="00C45B05" w:rsidRDefault="00C45B05" w:rsidP="00C45B05">
            <w:pPr>
              <w:rPr>
                <w:rFonts w:ascii="Arial" w:hAnsi="Arial" w:cs="Arial"/>
                <w:color w:val="000000" w:themeColor="text1"/>
                <w:sz w:val="18"/>
                <w:szCs w:val="18"/>
              </w:rPr>
            </w:pPr>
          </w:p>
          <w:p w14:paraId="460C80AB" w14:textId="68DF94A8" w:rsidR="00C45B05" w:rsidRDefault="00C45B05" w:rsidP="00C45B05">
            <w:pPr>
              <w:rPr>
                <w:rFonts w:ascii="Arial" w:hAnsi="Arial" w:cs="Arial"/>
                <w:color w:val="000000" w:themeColor="text1"/>
                <w:sz w:val="18"/>
                <w:szCs w:val="18"/>
              </w:rPr>
            </w:pPr>
          </w:p>
          <w:p w14:paraId="6456E984" w14:textId="75495540" w:rsidR="00C45B05" w:rsidRDefault="00C45B05" w:rsidP="00C45B05">
            <w:pPr>
              <w:rPr>
                <w:rFonts w:ascii="Arial" w:hAnsi="Arial" w:cs="Arial"/>
                <w:color w:val="000000" w:themeColor="text1"/>
                <w:sz w:val="18"/>
                <w:szCs w:val="18"/>
              </w:rPr>
            </w:pPr>
          </w:p>
          <w:p w14:paraId="2D5AEAE7" w14:textId="13F25FAF" w:rsidR="00C45B05" w:rsidRDefault="00C45B05" w:rsidP="00C45B05">
            <w:pPr>
              <w:rPr>
                <w:rFonts w:ascii="Arial" w:hAnsi="Arial" w:cs="Arial"/>
                <w:color w:val="000000" w:themeColor="text1"/>
                <w:sz w:val="18"/>
                <w:szCs w:val="18"/>
              </w:rPr>
            </w:pPr>
          </w:p>
          <w:p w14:paraId="544D8627" w14:textId="77777777" w:rsidR="00C45B05" w:rsidRDefault="00C45B05" w:rsidP="00C45B05">
            <w:pPr>
              <w:rPr>
                <w:rFonts w:ascii="Arial" w:hAnsi="Arial" w:cs="Arial"/>
                <w:color w:val="000000" w:themeColor="text1"/>
                <w:sz w:val="18"/>
                <w:szCs w:val="18"/>
              </w:rPr>
            </w:pPr>
          </w:p>
          <w:p w14:paraId="6A71CD04" w14:textId="0172155F" w:rsidR="00C45B05" w:rsidRDefault="00C45B05" w:rsidP="00C45B05">
            <w:pPr>
              <w:rPr>
                <w:rFonts w:ascii="Arial" w:hAnsi="Arial" w:cs="Arial"/>
                <w:color w:val="000000" w:themeColor="text1"/>
                <w:sz w:val="18"/>
                <w:szCs w:val="18"/>
              </w:rPr>
            </w:pPr>
          </w:p>
          <w:p w14:paraId="10AA9CE7" w14:textId="77777777" w:rsidR="00C45B05" w:rsidRDefault="00C45B05" w:rsidP="00C45B05">
            <w:pPr>
              <w:rPr>
                <w:rFonts w:ascii="Arial" w:hAnsi="Arial" w:cs="Arial"/>
                <w:color w:val="000000" w:themeColor="text1"/>
                <w:sz w:val="18"/>
                <w:szCs w:val="18"/>
              </w:rPr>
            </w:pPr>
          </w:p>
          <w:p w14:paraId="496704D5" w14:textId="77777777" w:rsidR="00C45B05" w:rsidRDefault="00C45B05" w:rsidP="00C45B05">
            <w:pPr>
              <w:rPr>
                <w:rFonts w:ascii="Arial" w:hAnsi="Arial" w:cs="Arial"/>
                <w:color w:val="000000" w:themeColor="text1"/>
                <w:sz w:val="18"/>
                <w:szCs w:val="18"/>
              </w:rPr>
            </w:pPr>
          </w:p>
          <w:p w14:paraId="73128B2A" w14:textId="589BDBDF" w:rsidR="00C45B05" w:rsidRDefault="00C45B05" w:rsidP="00307129">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lastRenderedPageBreak/>
              <w:t>Forward plans and professional discussions will show all curricular areas are covered by the class teacher and CCC cover teacher.</w:t>
            </w:r>
          </w:p>
          <w:p w14:paraId="2070AFFC" w14:textId="6A375553" w:rsidR="00C45B05" w:rsidRDefault="00C45B05" w:rsidP="00C45B05">
            <w:pPr>
              <w:rPr>
                <w:rFonts w:ascii="Arial" w:hAnsi="Arial" w:cs="Arial"/>
                <w:color w:val="000000" w:themeColor="text1"/>
                <w:sz w:val="18"/>
                <w:szCs w:val="18"/>
              </w:rPr>
            </w:pPr>
          </w:p>
          <w:p w14:paraId="62349FD5" w14:textId="17E4A8BD" w:rsidR="00C45B05" w:rsidRDefault="00C45B05" w:rsidP="00C45B05">
            <w:pPr>
              <w:rPr>
                <w:rFonts w:ascii="Arial" w:hAnsi="Arial" w:cs="Arial"/>
                <w:color w:val="000000" w:themeColor="text1"/>
                <w:sz w:val="18"/>
                <w:szCs w:val="18"/>
              </w:rPr>
            </w:pPr>
          </w:p>
          <w:p w14:paraId="3A2A25E4" w14:textId="4B6CDF6A" w:rsidR="00C45B05" w:rsidRDefault="00C45B05" w:rsidP="00307129">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Literacy – spelling and writing (see rationale at top section, page 2). IDL has been used for a number of years and it was felt this is not having the desired positive intervention as had been hoped. Revisiting, refreshing and retraining (where required) of active literacy along with the introduction of ‘Nessy’ will be implemented to provide a more tailored and instant support for </w:t>
            </w:r>
            <w:r w:rsidR="005702A7">
              <w:rPr>
                <w:rFonts w:ascii="Arial" w:hAnsi="Arial" w:cs="Arial"/>
                <w:color w:val="000000" w:themeColor="text1"/>
                <w:sz w:val="18"/>
                <w:szCs w:val="18"/>
              </w:rPr>
              <w:t>pupils</w:t>
            </w:r>
            <w:r>
              <w:rPr>
                <w:rFonts w:ascii="Arial" w:hAnsi="Arial" w:cs="Arial"/>
                <w:color w:val="000000" w:themeColor="text1"/>
                <w:sz w:val="18"/>
                <w:szCs w:val="18"/>
              </w:rPr>
              <w:t xml:space="preserve"> experiencing barriers to learning within Literacy and </w:t>
            </w:r>
            <w:r w:rsidR="005702A7">
              <w:rPr>
                <w:rFonts w:ascii="Arial" w:hAnsi="Arial" w:cs="Arial"/>
                <w:color w:val="000000" w:themeColor="text1"/>
                <w:sz w:val="18"/>
                <w:szCs w:val="18"/>
              </w:rPr>
              <w:t xml:space="preserve">further </w:t>
            </w:r>
            <w:r>
              <w:rPr>
                <w:rFonts w:ascii="Arial" w:hAnsi="Arial" w:cs="Arial"/>
                <w:color w:val="000000" w:themeColor="text1"/>
                <w:sz w:val="18"/>
                <w:szCs w:val="18"/>
              </w:rPr>
              <w:t xml:space="preserve">develop the strong digital learning that has been </w:t>
            </w:r>
            <w:r w:rsidR="005702A7">
              <w:rPr>
                <w:rFonts w:ascii="Arial" w:hAnsi="Arial" w:cs="Arial"/>
                <w:color w:val="000000" w:themeColor="text1"/>
                <w:sz w:val="18"/>
                <w:szCs w:val="18"/>
              </w:rPr>
              <w:t>ongoing</w:t>
            </w:r>
            <w:r>
              <w:rPr>
                <w:rFonts w:ascii="Arial" w:hAnsi="Arial" w:cs="Arial"/>
                <w:color w:val="000000" w:themeColor="text1"/>
                <w:sz w:val="18"/>
                <w:szCs w:val="18"/>
              </w:rPr>
              <w:t xml:space="preserve"> during remote learning sessions.</w:t>
            </w:r>
          </w:p>
          <w:p w14:paraId="29B59B0A" w14:textId="27444CEC" w:rsidR="00C45B05" w:rsidRDefault="00C45B05" w:rsidP="00C45B05">
            <w:pPr>
              <w:rPr>
                <w:rFonts w:ascii="Arial" w:hAnsi="Arial" w:cs="Arial"/>
                <w:color w:val="000000" w:themeColor="text1"/>
                <w:sz w:val="18"/>
                <w:szCs w:val="18"/>
              </w:rPr>
            </w:pPr>
          </w:p>
          <w:p w14:paraId="0247D287" w14:textId="186441E3" w:rsidR="00C45B05" w:rsidRDefault="00C45B05" w:rsidP="00C45B05">
            <w:pPr>
              <w:rPr>
                <w:rFonts w:ascii="Arial" w:hAnsi="Arial" w:cs="Arial"/>
                <w:color w:val="000000" w:themeColor="text1"/>
                <w:sz w:val="18"/>
                <w:szCs w:val="18"/>
              </w:rPr>
            </w:pPr>
          </w:p>
          <w:p w14:paraId="594067D3" w14:textId="07FFB85F" w:rsidR="00C45B05" w:rsidRDefault="00C45B05" w:rsidP="00307129">
            <w:pPr>
              <w:pStyle w:val="ListParagraph"/>
              <w:numPr>
                <w:ilvl w:val="0"/>
                <w:numId w:val="18"/>
              </w:numPr>
              <w:rPr>
                <w:rFonts w:ascii="Arial" w:hAnsi="Arial" w:cs="Arial"/>
                <w:color w:val="000000" w:themeColor="text1"/>
                <w:sz w:val="18"/>
                <w:szCs w:val="18"/>
              </w:rPr>
            </w:pPr>
            <w:r>
              <w:rPr>
                <w:rFonts w:ascii="Arial" w:hAnsi="Arial" w:cs="Arial"/>
                <w:color w:val="000000" w:themeColor="text1"/>
                <w:sz w:val="18"/>
                <w:szCs w:val="18"/>
              </w:rPr>
              <w:t xml:space="preserve">Staff are responsive in their planning and delivery. Advice is regularly sought from SMT when changing planning </w:t>
            </w:r>
            <w:r w:rsidR="00D02FF9">
              <w:rPr>
                <w:rFonts w:ascii="Arial" w:hAnsi="Arial" w:cs="Arial"/>
                <w:color w:val="000000" w:themeColor="text1"/>
                <w:sz w:val="18"/>
                <w:szCs w:val="18"/>
              </w:rPr>
              <w:t>pathway or rearranging groups</w:t>
            </w:r>
            <w:r>
              <w:rPr>
                <w:rFonts w:ascii="Arial" w:hAnsi="Arial" w:cs="Arial"/>
                <w:color w:val="000000" w:themeColor="text1"/>
                <w:sz w:val="18"/>
                <w:szCs w:val="18"/>
              </w:rPr>
              <w:t xml:space="preserve"> based on observational data, confirmatory testing and diagnostic assessments. </w:t>
            </w:r>
          </w:p>
          <w:p w14:paraId="030788B2" w14:textId="1AEC01D8" w:rsidR="00C45B05" w:rsidRDefault="00C45B05" w:rsidP="00C45B05">
            <w:pPr>
              <w:rPr>
                <w:rFonts w:ascii="Arial" w:hAnsi="Arial" w:cs="Arial"/>
                <w:color w:val="000000" w:themeColor="text1"/>
                <w:sz w:val="18"/>
                <w:szCs w:val="18"/>
              </w:rPr>
            </w:pPr>
          </w:p>
          <w:p w14:paraId="6B0F7AA2" w14:textId="4BE07769" w:rsidR="00C45B05" w:rsidRDefault="00C45B05" w:rsidP="00C45B05">
            <w:pPr>
              <w:rPr>
                <w:rFonts w:ascii="Arial" w:hAnsi="Arial" w:cs="Arial"/>
                <w:color w:val="000000" w:themeColor="text1"/>
                <w:sz w:val="18"/>
                <w:szCs w:val="18"/>
              </w:rPr>
            </w:pPr>
          </w:p>
          <w:p w14:paraId="7D51D9F9" w14:textId="482415B3" w:rsidR="00C45B05" w:rsidRDefault="00C45B05" w:rsidP="00C45B05">
            <w:pPr>
              <w:rPr>
                <w:rFonts w:ascii="Arial" w:hAnsi="Arial" w:cs="Arial"/>
                <w:color w:val="000000" w:themeColor="text1"/>
                <w:sz w:val="18"/>
                <w:szCs w:val="18"/>
              </w:rPr>
            </w:pPr>
          </w:p>
          <w:p w14:paraId="2B6151C4" w14:textId="4F8A8898" w:rsidR="00C45B05" w:rsidRDefault="00C45B05" w:rsidP="00C45B05">
            <w:pPr>
              <w:rPr>
                <w:rFonts w:ascii="Arial" w:hAnsi="Arial" w:cs="Arial"/>
                <w:color w:val="000000" w:themeColor="text1"/>
                <w:sz w:val="18"/>
                <w:szCs w:val="18"/>
              </w:rPr>
            </w:pPr>
          </w:p>
          <w:p w14:paraId="10A7187F" w14:textId="75637B7A" w:rsidR="00C45B05" w:rsidRDefault="00C45B05" w:rsidP="00C45B05">
            <w:pPr>
              <w:rPr>
                <w:rFonts w:ascii="Arial" w:hAnsi="Arial" w:cs="Arial"/>
                <w:color w:val="000000" w:themeColor="text1"/>
                <w:sz w:val="18"/>
                <w:szCs w:val="18"/>
              </w:rPr>
            </w:pPr>
          </w:p>
          <w:p w14:paraId="0484F222" w14:textId="7B49AABC" w:rsidR="00C45B05" w:rsidRDefault="00C45B05" w:rsidP="00C45B05">
            <w:pPr>
              <w:rPr>
                <w:rFonts w:ascii="Arial" w:hAnsi="Arial" w:cs="Arial"/>
                <w:color w:val="000000" w:themeColor="text1"/>
                <w:sz w:val="18"/>
                <w:szCs w:val="18"/>
              </w:rPr>
            </w:pPr>
          </w:p>
          <w:p w14:paraId="5427EAD4" w14:textId="1A689CA9" w:rsidR="00C45B05" w:rsidRDefault="00C45B05" w:rsidP="00C45B05">
            <w:pPr>
              <w:rPr>
                <w:rFonts w:ascii="Arial" w:hAnsi="Arial" w:cs="Arial"/>
                <w:color w:val="000000" w:themeColor="text1"/>
                <w:sz w:val="18"/>
                <w:szCs w:val="18"/>
              </w:rPr>
            </w:pPr>
          </w:p>
          <w:p w14:paraId="3A4ECA79" w14:textId="7BBA5DF1" w:rsidR="00C45B05" w:rsidRDefault="00C45B05" w:rsidP="00C45B05">
            <w:pPr>
              <w:rPr>
                <w:rFonts w:ascii="Arial" w:hAnsi="Arial" w:cs="Arial"/>
                <w:color w:val="000000" w:themeColor="text1"/>
                <w:sz w:val="18"/>
                <w:szCs w:val="18"/>
              </w:rPr>
            </w:pPr>
          </w:p>
          <w:p w14:paraId="37B2EC86" w14:textId="6628A1D3" w:rsidR="00C45B05" w:rsidRDefault="00C45B05" w:rsidP="00C45B05">
            <w:pPr>
              <w:rPr>
                <w:rFonts w:ascii="Arial" w:hAnsi="Arial" w:cs="Arial"/>
                <w:color w:val="000000" w:themeColor="text1"/>
                <w:sz w:val="18"/>
                <w:szCs w:val="18"/>
              </w:rPr>
            </w:pPr>
          </w:p>
          <w:p w14:paraId="3FD510FE" w14:textId="6BF9A4FB" w:rsidR="00C45B05" w:rsidRDefault="00C45B05" w:rsidP="00C45B05">
            <w:pPr>
              <w:rPr>
                <w:rFonts w:ascii="Arial" w:hAnsi="Arial" w:cs="Arial"/>
                <w:color w:val="000000" w:themeColor="text1"/>
                <w:sz w:val="18"/>
                <w:szCs w:val="18"/>
              </w:rPr>
            </w:pPr>
          </w:p>
          <w:p w14:paraId="633B20AD" w14:textId="6E617179" w:rsidR="00C45B05" w:rsidRDefault="00C45B05" w:rsidP="00C45B05">
            <w:pPr>
              <w:rPr>
                <w:rFonts w:ascii="Arial" w:hAnsi="Arial" w:cs="Arial"/>
                <w:color w:val="000000" w:themeColor="text1"/>
                <w:sz w:val="18"/>
                <w:szCs w:val="18"/>
              </w:rPr>
            </w:pPr>
          </w:p>
          <w:p w14:paraId="0CB97BA5" w14:textId="615B4070" w:rsidR="00C45B05" w:rsidRDefault="00C45B05" w:rsidP="00307129">
            <w:pPr>
              <w:pStyle w:val="ListParagraph"/>
              <w:numPr>
                <w:ilvl w:val="0"/>
                <w:numId w:val="21"/>
              </w:numPr>
              <w:rPr>
                <w:rFonts w:ascii="Arial" w:hAnsi="Arial" w:cs="Arial"/>
                <w:color w:val="000000" w:themeColor="text1"/>
                <w:sz w:val="18"/>
                <w:szCs w:val="18"/>
              </w:rPr>
            </w:pPr>
            <w:r>
              <w:rPr>
                <w:rFonts w:ascii="Arial" w:hAnsi="Arial" w:cs="Arial"/>
                <w:color w:val="000000" w:themeColor="text1"/>
                <w:sz w:val="18"/>
                <w:szCs w:val="18"/>
              </w:rPr>
              <w:lastRenderedPageBreak/>
              <w:t>Prior to restrictions, our school had strong community links – having weekly visits to the Lesmahagow Development Trust and termly visits</w:t>
            </w:r>
            <w:r w:rsidR="00C46C8A">
              <w:rPr>
                <w:rFonts w:ascii="Arial" w:hAnsi="Arial" w:cs="Arial"/>
                <w:color w:val="000000" w:themeColor="text1"/>
                <w:sz w:val="18"/>
                <w:szCs w:val="18"/>
              </w:rPr>
              <w:t>/</w:t>
            </w:r>
            <w:r>
              <w:rPr>
                <w:rFonts w:ascii="Arial" w:hAnsi="Arial" w:cs="Arial"/>
                <w:color w:val="000000" w:themeColor="text1"/>
                <w:sz w:val="18"/>
                <w:szCs w:val="18"/>
              </w:rPr>
              <w:t>letter contact with Glebe Gardens Sheltered Housing</w:t>
            </w:r>
            <w:r w:rsidR="00C46C8A">
              <w:rPr>
                <w:rFonts w:ascii="Arial" w:hAnsi="Arial" w:cs="Arial"/>
                <w:color w:val="000000" w:themeColor="text1"/>
                <w:sz w:val="18"/>
                <w:szCs w:val="18"/>
              </w:rPr>
              <w:t xml:space="preserve"> residents</w:t>
            </w:r>
            <w:r>
              <w:rPr>
                <w:rFonts w:ascii="Arial" w:hAnsi="Arial" w:cs="Arial"/>
                <w:color w:val="000000" w:themeColor="text1"/>
                <w:sz w:val="18"/>
                <w:szCs w:val="18"/>
              </w:rPr>
              <w:t xml:space="preserve">. A wider development of </w:t>
            </w:r>
            <w:r w:rsidR="005702A7">
              <w:rPr>
                <w:rFonts w:ascii="Arial" w:hAnsi="Arial" w:cs="Arial"/>
                <w:color w:val="000000" w:themeColor="text1"/>
                <w:sz w:val="18"/>
                <w:szCs w:val="18"/>
              </w:rPr>
              <w:t>opportunities</w:t>
            </w:r>
            <w:r>
              <w:rPr>
                <w:rFonts w:ascii="Arial" w:hAnsi="Arial" w:cs="Arial"/>
                <w:color w:val="000000" w:themeColor="text1"/>
                <w:sz w:val="18"/>
                <w:szCs w:val="18"/>
              </w:rPr>
              <w:t xml:space="preserve"> is now required to develop skills for learning, life and work. A</w:t>
            </w:r>
            <w:r w:rsidR="00D02FF9">
              <w:rPr>
                <w:rFonts w:ascii="Arial" w:hAnsi="Arial" w:cs="Arial"/>
                <w:color w:val="000000" w:themeColor="text1"/>
                <w:sz w:val="18"/>
                <w:szCs w:val="18"/>
              </w:rPr>
              <w:t xml:space="preserve"> return to our</w:t>
            </w:r>
            <w:r>
              <w:rPr>
                <w:rFonts w:ascii="Arial" w:hAnsi="Arial" w:cs="Arial"/>
                <w:color w:val="000000" w:themeColor="text1"/>
                <w:sz w:val="18"/>
                <w:szCs w:val="18"/>
              </w:rPr>
              <w:t xml:space="preserve"> focus week</w:t>
            </w:r>
            <w:r w:rsidR="00D02FF9">
              <w:rPr>
                <w:rFonts w:ascii="Arial" w:hAnsi="Arial" w:cs="Arial"/>
                <w:color w:val="000000" w:themeColor="text1"/>
                <w:sz w:val="18"/>
                <w:szCs w:val="18"/>
              </w:rPr>
              <w:t xml:space="preserve"> on finance and careers </w:t>
            </w:r>
            <w:r>
              <w:rPr>
                <w:rFonts w:ascii="Arial" w:hAnsi="Arial" w:cs="Arial"/>
                <w:color w:val="000000" w:themeColor="text1"/>
                <w:sz w:val="18"/>
                <w:szCs w:val="18"/>
              </w:rPr>
              <w:t>with invited guests</w:t>
            </w:r>
            <w:r w:rsidR="00D02FF9">
              <w:rPr>
                <w:rFonts w:ascii="Arial" w:hAnsi="Arial" w:cs="Arial"/>
                <w:color w:val="000000" w:themeColor="text1"/>
                <w:sz w:val="18"/>
                <w:szCs w:val="18"/>
              </w:rPr>
              <w:t>/speakers</w:t>
            </w:r>
            <w:r>
              <w:rPr>
                <w:rFonts w:ascii="Arial" w:hAnsi="Arial" w:cs="Arial"/>
                <w:color w:val="000000" w:themeColor="text1"/>
                <w:sz w:val="18"/>
                <w:szCs w:val="18"/>
              </w:rPr>
              <w:t xml:space="preserve"> </w:t>
            </w:r>
            <w:r w:rsidR="00D02FF9">
              <w:rPr>
                <w:rFonts w:ascii="Arial" w:hAnsi="Arial" w:cs="Arial"/>
                <w:color w:val="000000" w:themeColor="text1"/>
                <w:sz w:val="18"/>
                <w:szCs w:val="18"/>
              </w:rPr>
              <w:t xml:space="preserve">will help develop skills for learning, life and work across all stages. </w:t>
            </w:r>
            <w:r>
              <w:rPr>
                <w:rFonts w:ascii="Arial" w:hAnsi="Arial" w:cs="Arial"/>
                <w:color w:val="000000" w:themeColor="text1"/>
                <w:sz w:val="18"/>
                <w:szCs w:val="18"/>
              </w:rPr>
              <w:t>This was unable to run in 2020 but our aim will be to run this again in late 2021 or early 2022.</w:t>
            </w:r>
            <w:r w:rsidR="00C46C8A">
              <w:rPr>
                <w:rFonts w:ascii="Arial" w:hAnsi="Arial" w:cs="Arial"/>
                <w:color w:val="000000" w:themeColor="text1"/>
                <w:sz w:val="18"/>
                <w:szCs w:val="18"/>
              </w:rPr>
              <w:t xml:space="preserve"> The use of digital technologies to enhance and develop skills will also be a </w:t>
            </w:r>
            <w:r w:rsidR="00B941EA">
              <w:rPr>
                <w:rFonts w:ascii="Arial" w:hAnsi="Arial" w:cs="Arial"/>
                <w:color w:val="000000" w:themeColor="text1"/>
                <w:sz w:val="18"/>
                <w:szCs w:val="18"/>
              </w:rPr>
              <w:t>focus</w:t>
            </w:r>
            <w:r w:rsidR="00C46C8A">
              <w:rPr>
                <w:rFonts w:ascii="Arial" w:hAnsi="Arial" w:cs="Arial"/>
                <w:color w:val="000000" w:themeColor="text1"/>
                <w:sz w:val="18"/>
                <w:szCs w:val="18"/>
              </w:rPr>
              <w:t xml:space="preserve"> </w:t>
            </w:r>
            <w:r w:rsidR="009931AF">
              <w:rPr>
                <w:rFonts w:ascii="Arial" w:hAnsi="Arial" w:cs="Arial"/>
                <w:color w:val="000000" w:themeColor="text1"/>
                <w:sz w:val="18"/>
                <w:szCs w:val="18"/>
              </w:rPr>
              <w:t>throughout</w:t>
            </w:r>
            <w:r w:rsidR="00C46C8A">
              <w:rPr>
                <w:rFonts w:ascii="Arial" w:hAnsi="Arial" w:cs="Arial"/>
                <w:color w:val="000000" w:themeColor="text1"/>
                <w:sz w:val="18"/>
                <w:szCs w:val="18"/>
              </w:rPr>
              <w:t xml:space="preserve"> </w:t>
            </w:r>
            <w:r w:rsidR="005702A7">
              <w:rPr>
                <w:rFonts w:ascii="Arial" w:hAnsi="Arial" w:cs="Arial"/>
                <w:color w:val="000000" w:themeColor="text1"/>
                <w:sz w:val="18"/>
                <w:szCs w:val="18"/>
              </w:rPr>
              <w:t xml:space="preserve">the new </w:t>
            </w:r>
            <w:r w:rsidR="00C46C8A">
              <w:rPr>
                <w:rFonts w:ascii="Arial" w:hAnsi="Arial" w:cs="Arial"/>
                <w:color w:val="000000" w:themeColor="text1"/>
                <w:sz w:val="18"/>
                <w:szCs w:val="18"/>
              </w:rPr>
              <w:t xml:space="preserve">session with a termly </w:t>
            </w:r>
            <w:r w:rsidR="00B941EA">
              <w:rPr>
                <w:rFonts w:ascii="Arial" w:hAnsi="Arial" w:cs="Arial"/>
                <w:color w:val="000000" w:themeColor="text1"/>
                <w:sz w:val="18"/>
                <w:szCs w:val="18"/>
              </w:rPr>
              <w:t>spotlight</w:t>
            </w:r>
            <w:r w:rsidR="00C46C8A">
              <w:rPr>
                <w:rFonts w:ascii="Arial" w:hAnsi="Arial" w:cs="Arial"/>
                <w:color w:val="000000" w:themeColor="text1"/>
                <w:sz w:val="18"/>
                <w:szCs w:val="18"/>
              </w:rPr>
              <w:t xml:space="preserve"> on internet safety</w:t>
            </w:r>
            <w:r w:rsidR="005702A7">
              <w:rPr>
                <w:rFonts w:ascii="Arial" w:hAnsi="Arial" w:cs="Arial"/>
                <w:color w:val="000000" w:themeColor="text1"/>
                <w:sz w:val="18"/>
                <w:szCs w:val="18"/>
              </w:rPr>
              <w:t xml:space="preserve">, </w:t>
            </w:r>
            <w:r w:rsidR="00C46C8A">
              <w:rPr>
                <w:rFonts w:ascii="Arial" w:hAnsi="Arial" w:cs="Arial"/>
                <w:color w:val="000000" w:themeColor="text1"/>
                <w:sz w:val="18"/>
                <w:szCs w:val="18"/>
              </w:rPr>
              <w:t>working in partnership with our local Safer Communities Preventions and Interventions Officer.</w:t>
            </w:r>
          </w:p>
          <w:p w14:paraId="19F231FF" w14:textId="6E65ADF0" w:rsidR="00205FED" w:rsidRDefault="00205FED" w:rsidP="00C45B05">
            <w:pPr>
              <w:rPr>
                <w:rFonts w:ascii="Arial" w:hAnsi="Arial" w:cs="Arial"/>
                <w:color w:val="000000" w:themeColor="text1"/>
                <w:sz w:val="18"/>
                <w:szCs w:val="18"/>
              </w:rPr>
            </w:pPr>
          </w:p>
          <w:p w14:paraId="4DCECE24" w14:textId="11C721F5" w:rsidR="00C46C8A" w:rsidRDefault="00C46C8A" w:rsidP="00C45B05">
            <w:pPr>
              <w:rPr>
                <w:rFonts w:ascii="Arial" w:hAnsi="Arial" w:cs="Arial"/>
                <w:color w:val="000000" w:themeColor="text1"/>
                <w:sz w:val="18"/>
                <w:szCs w:val="18"/>
              </w:rPr>
            </w:pPr>
          </w:p>
          <w:p w14:paraId="1F6E768B" w14:textId="6BC6715C" w:rsidR="00C46C8A" w:rsidRDefault="00C46C8A" w:rsidP="00C45B05">
            <w:pPr>
              <w:rPr>
                <w:rFonts w:ascii="Arial" w:hAnsi="Arial" w:cs="Arial"/>
                <w:color w:val="000000" w:themeColor="text1"/>
                <w:sz w:val="18"/>
                <w:szCs w:val="18"/>
              </w:rPr>
            </w:pPr>
          </w:p>
          <w:p w14:paraId="36F7BF79" w14:textId="597951E8" w:rsidR="00C46C8A" w:rsidRDefault="00C46C8A" w:rsidP="00C45B05">
            <w:pPr>
              <w:rPr>
                <w:rFonts w:ascii="Arial" w:hAnsi="Arial" w:cs="Arial"/>
                <w:color w:val="000000" w:themeColor="text1"/>
                <w:sz w:val="18"/>
                <w:szCs w:val="18"/>
              </w:rPr>
            </w:pPr>
          </w:p>
          <w:p w14:paraId="1E482007" w14:textId="500171DA" w:rsidR="00C46C8A" w:rsidRDefault="00C46C8A" w:rsidP="00C45B05">
            <w:pPr>
              <w:rPr>
                <w:rFonts w:ascii="Arial" w:hAnsi="Arial" w:cs="Arial"/>
                <w:color w:val="000000" w:themeColor="text1"/>
                <w:sz w:val="18"/>
                <w:szCs w:val="18"/>
              </w:rPr>
            </w:pPr>
          </w:p>
          <w:p w14:paraId="627992B5" w14:textId="6CFE13C6" w:rsidR="00C46C8A" w:rsidRDefault="00C46C8A" w:rsidP="00C45B05">
            <w:pPr>
              <w:rPr>
                <w:rFonts w:ascii="Arial" w:hAnsi="Arial" w:cs="Arial"/>
                <w:color w:val="000000" w:themeColor="text1"/>
                <w:sz w:val="18"/>
                <w:szCs w:val="18"/>
              </w:rPr>
            </w:pPr>
          </w:p>
          <w:p w14:paraId="6A4993F4" w14:textId="23BDEFC1" w:rsidR="00C46C8A" w:rsidRDefault="00C46C8A" w:rsidP="00C45B05">
            <w:pPr>
              <w:rPr>
                <w:rFonts w:ascii="Arial" w:hAnsi="Arial" w:cs="Arial"/>
                <w:color w:val="000000" w:themeColor="text1"/>
                <w:sz w:val="18"/>
                <w:szCs w:val="18"/>
              </w:rPr>
            </w:pPr>
          </w:p>
          <w:p w14:paraId="48A3791C" w14:textId="4269F147" w:rsidR="00C46C8A" w:rsidRDefault="00C46C8A" w:rsidP="00C45B05">
            <w:pPr>
              <w:rPr>
                <w:rFonts w:ascii="Arial" w:hAnsi="Arial" w:cs="Arial"/>
                <w:color w:val="000000" w:themeColor="text1"/>
                <w:sz w:val="18"/>
                <w:szCs w:val="18"/>
              </w:rPr>
            </w:pPr>
          </w:p>
          <w:p w14:paraId="7559FCEB" w14:textId="1848B231" w:rsidR="00C46C8A" w:rsidRDefault="00C46C8A" w:rsidP="00C45B05">
            <w:pPr>
              <w:rPr>
                <w:rFonts w:ascii="Arial" w:hAnsi="Arial" w:cs="Arial"/>
                <w:color w:val="000000" w:themeColor="text1"/>
                <w:sz w:val="18"/>
                <w:szCs w:val="18"/>
              </w:rPr>
            </w:pPr>
          </w:p>
          <w:p w14:paraId="37E8CE27" w14:textId="79398B87" w:rsidR="00C46C8A" w:rsidRDefault="00C46C8A" w:rsidP="00C45B05">
            <w:pPr>
              <w:rPr>
                <w:rFonts w:ascii="Arial" w:hAnsi="Arial" w:cs="Arial"/>
                <w:color w:val="000000" w:themeColor="text1"/>
                <w:sz w:val="18"/>
                <w:szCs w:val="18"/>
              </w:rPr>
            </w:pPr>
          </w:p>
          <w:p w14:paraId="2FAAA052" w14:textId="3FD54161" w:rsidR="00C46C8A" w:rsidRDefault="00C46C8A" w:rsidP="00C45B05">
            <w:pPr>
              <w:rPr>
                <w:rFonts w:ascii="Arial" w:hAnsi="Arial" w:cs="Arial"/>
                <w:color w:val="000000" w:themeColor="text1"/>
                <w:sz w:val="18"/>
                <w:szCs w:val="18"/>
              </w:rPr>
            </w:pPr>
          </w:p>
          <w:p w14:paraId="733A0D09" w14:textId="15131A91" w:rsidR="00C46C8A" w:rsidRDefault="00C46C8A" w:rsidP="00C45B05">
            <w:pPr>
              <w:rPr>
                <w:rFonts w:ascii="Arial" w:hAnsi="Arial" w:cs="Arial"/>
                <w:color w:val="000000" w:themeColor="text1"/>
                <w:sz w:val="18"/>
                <w:szCs w:val="18"/>
              </w:rPr>
            </w:pPr>
          </w:p>
          <w:p w14:paraId="374FAAD2" w14:textId="77777777" w:rsidR="00C46C8A" w:rsidRDefault="00C46C8A" w:rsidP="00C45B05">
            <w:pPr>
              <w:rPr>
                <w:rFonts w:ascii="Arial" w:hAnsi="Arial" w:cs="Arial"/>
                <w:color w:val="000000" w:themeColor="text1"/>
                <w:sz w:val="18"/>
                <w:szCs w:val="18"/>
              </w:rPr>
            </w:pPr>
          </w:p>
          <w:p w14:paraId="4A5C25C8" w14:textId="77777777" w:rsidR="00C46C8A" w:rsidRDefault="00C46C8A" w:rsidP="00C45B05">
            <w:pPr>
              <w:rPr>
                <w:rFonts w:ascii="Arial" w:hAnsi="Arial" w:cs="Arial"/>
                <w:color w:val="000000" w:themeColor="text1"/>
                <w:sz w:val="18"/>
                <w:szCs w:val="18"/>
              </w:rPr>
            </w:pPr>
          </w:p>
          <w:p w14:paraId="0D085415" w14:textId="1BD1776A" w:rsidR="00C46C8A" w:rsidRPr="00C45B05" w:rsidRDefault="00C46C8A" w:rsidP="00C45B05">
            <w:pPr>
              <w:rPr>
                <w:rFonts w:ascii="Arial" w:hAnsi="Arial" w:cs="Arial"/>
                <w:color w:val="000000" w:themeColor="text1"/>
                <w:sz w:val="18"/>
                <w:szCs w:val="18"/>
              </w:rPr>
            </w:pPr>
          </w:p>
        </w:tc>
        <w:tc>
          <w:tcPr>
            <w:tcW w:w="3193" w:type="dxa"/>
            <w:shd w:val="clear" w:color="auto" w:fill="FABF8F" w:themeFill="accent6" w:themeFillTint="99"/>
          </w:tcPr>
          <w:p w14:paraId="33033044" w14:textId="3B3E1DED" w:rsidR="00522D56" w:rsidRDefault="00522D56" w:rsidP="00522D56">
            <w:pPr>
              <w:rPr>
                <w:rFonts w:ascii="Arial" w:hAnsi="Arial" w:cs="Arial"/>
                <w:b/>
                <w:bCs/>
                <w:sz w:val="18"/>
                <w:szCs w:val="18"/>
              </w:rPr>
            </w:pPr>
          </w:p>
          <w:p w14:paraId="590ED225" w14:textId="77777777" w:rsidR="005702A7" w:rsidRPr="00205FED" w:rsidRDefault="005702A7" w:rsidP="00522D56">
            <w:pPr>
              <w:rPr>
                <w:rFonts w:ascii="Arial" w:hAnsi="Arial" w:cs="Arial"/>
                <w:b/>
                <w:bCs/>
                <w:sz w:val="18"/>
                <w:szCs w:val="18"/>
              </w:rPr>
            </w:pPr>
          </w:p>
          <w:p w14:paraId="1388D96E" w14:textId="57134DAF" w:rsidR="005F65C5" w:rsidRPr="00886EA2" w:rsidRDefault="005F65C5" w:rsidP="00307129">
            <w:pPr>
              <w:pStyle w:val="ListParagraph"/>
              <w:numPr>
                <w:ilvl w:val="0"/>
                <w:numId w:val="32"/>
              </w:numPr>
              <w:rPr>
                <w:rFonts w:ascii="Arial" w:hAnsi="Arial" w:cs="Arial"/>
                <w:b/>
                <w:bCs/>
                <w:sz w:val="18"/>
                <w:szCs w:val="18"/>
              </w:rPr>
            </w:pPr>
            <w:r w:rsidRPr="00886EA2">
              <w:rPr>
                <w:rFonts w:ascii="Arial" w:hAnsi="Arial" w:cs="Arial"/>
                <w:sz w:val="18"/>
                <w:szCs w:val="18"/>
              </w:rPr>
              <w:t xml:space="preserve">Our curriculum rationale will be reviewed, updated and implemented from September 2021. </w:t>
            </w:r>
          </w:p>
          <w:p w14:paraId="24CFCF7D" w14:textId="60AE6061" w:rsidR="00BA66AD" w:rsidRPr="005702A7" w:rsidRDefault="00BA66AD" w:rsidP="005702A7">
            <w:pPr>
              <w:rPr>
                <w:rFonts w:ascii="Arial" w:hAnsi="Arial" w:cs="Arial"/>
                <w:color w:val="FF0000"/>
                <w:sz w:val="18"/>
                <w:szCs w:val="18"/>
              </w:rPr>
            </w:pPr>
          </w:p>
          <w:p w14:paraId="66CD11E6" w14:textId="77777777" w:rsidR="00205FED" w:rsidRDefault="00205FED" w:rsidP="00BA66AD">
            <w:pPr>
              <w:jc w:val="center"/>
              <w:rPr>
                <w:rFonts w:ascii="Arial" w:hAnsi="Arial" w:cs="Arial"/>
                <w:color w:val="FFFFFF" w:themeColor="background1"/>
                <w:sz w:val="18"/>
                <w:szCs w:val="18"/>
              </w:rPr>
            </w:pPr>
          </w:p>
          <w:p w14:paraId="62521B43" w14:textId="7A11B213" w:rsidR="00205FED" w:rsidRDefault="00205FED" w:rsidP="00886EA2">
            <w:pPr>
              <w:rPr>
                <w:rFonts w:ascii="Arial" w:hAnsi="Arial" w:cs="Arial"/>
                <w:color w:val="FFFFFF" w:themeColor="background1"/>
                <w:sz w:val="18"/>
                <w:szCs w:val="18"/>
              </w:rPr>
            </w:pPr>
          </w:p>
          <w:p w14:paraId="51B06EB2" w14:textId="77777777" w:rsidR="00205FED" w:rsidRDefault="00205FED" w:rsidP="00BA66AD">
            <w:pPr>
              <w:jc w:val="center"/>
              <w:rPr>
                <w:rFonts w:ascii="Arial" w:hAnsi="Arial" w:cs="Arial"/>
                <w:color w:val="FFFFFF" w:themeColor="background1"/>
                <w:sz w:val="18"/>
                <w:szCs w:val="18"/>
              </w:rPr>
            </w:pPr>
          </w:p>
          <w:p w14:paraId="1E93C46D" w14:textId="68731F00" w:rsidR="00205FED" w:rsidRDefault="00205FED"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 xml:space="preserve">We will again run our very successful finance and careers week (ran 2016, 2018) which </w:t>
            </w:r>
            <w:r w:rsidR="00C45B05">
              <w:rPr>
                <w:rFonts w:ascii="Arial" w:hAnsi="Arial" w:cs="Arial"/>
                <w:color w:val="000000" w:themeColor="text1"/>
                <w:sz w:val="18"/>
                <w:szCs w:val="18"/>
              </w:rPr>
              <w:t>include</w:t>
            </w:r>
            <w:r w:rsidR="00D02FF9">
              <w:rPr>
                <w:rFonts w:ascii="Arial" w:hAnsi="Arial" w:cs="Arial"/>
                <w:color w:val="000000" w:themeColor="text1"/>
                <w:sz w:val="18"/>
                <w:szCs w:val="18"/>
              </w:rPr>
              <w:t xml:space="preserve"> a skill</w:t>
            </w:r>
            <w:r>
              <w:rPr>
                <w:rFonts w:ascii="Arial" w:hAnsi="Arial" w:cs="Arial"/>
                <w:color w:val="000000" w:themeColor="text1"/>
                <w:sz w:val="18"/>
                <w:szCs w:val="18"/>
              </w:rPr>
              <w:t xml:space="preserve"> based cross curricular focus. The activities, visitors and employment focus will provide pupils with a wide range of creative, innovative and progressive lea</w:t>
            </w:r>
            <w:r w:rsidR="00C45B05">
              <w:rPr>
                <w:rFonts w:ascii="Arial" w:hAnsi="Arial" w:cs="Arial"/>
                <w:color w:val="000000" w:themeColor="text1"/>
                <w:sz w:val="18"/>
                <w:szCs w:val="18"/>
              </w:rPr>
              <w:t>r</w:t>
            </w:r>
            <w:r>
              <w:rPr>
                <w:rFonts w:ascii="Arial" w:hAnsi="Arial" w:cs="Arial"/>
                <w:color w:val="000000" w:themeColor="text1"/>
                <w:sz w:val="18"/>
                <w:szCs w:val="18"/>
              </w:rPr>
              <w:t xml:space="preserve">ning experiences. </w:t>
            </w:r>
          </w:p>
          <w:p w14:paraId="7DE06D33" w14:textId="675EF1D4" w:rsidR="00C45B05" w:rsidRDefault="00C45B05" w:rsidP="00C45B05">
            <w:pPr>
              <w:rPr>
                <w:rFonts w:ascii="Arial" w:hAnsi="Arial" w:cs="Arial"/>
                <w:color w:val="000000" w:themeColor="text1"/>
                <w:sz w:val="18"/>
                <w:szCs w:val="18"/>
              </w:rPr>
            </w:pPr>
          </w:p>
          <w:p w14:paraId="407051FE" w14:textId="77777777" w:rsidR="005702A7" w:rsidRPr="00C45B05" w:rsidRDefault="005702A7" w:rsidP="00C45B05">
            <w:pPr>
              <w:rPr>
                <w:rFonts w:ascii="Arial" w:hAnsi="Arial" w:cs="Arial"/>
                <w:color w:val="000000" w:themeColor="text1"/>
                <w:sz w:val="18"/>
                <w:szCs w:val="18"/>
              </w:rPr>
            </w:pPr>
          </w:p>
          <w:p w14:paraId="39758066" w14:textId="5896EAF2" w:rsidR="00C45B05" w:rsidRDefault="00C45B05" w:rsidP="00307129">
            <w:pPr>
              <w:pStyle w:val="ListParagraph"/>
              <w:numPr>
                <w:ilvl w:val="0"/>
                <w:numId w:val="19"/>
              </w:numPr>
              <w:rPr>
                <w:rFonts w:ascii="Arial" w:hAnsi="Arial" w:cs="Arial"/>
                <w:color w:val="000000" w:themeColor="text1"/>
                <w:sz w:val="18"/>
                <w:szCs w:val="18"/>
              </w:rPr>
            </w:pPr>
            <w:r w:rsidRPr="00C45B05">
              <w:rPr>
                <w:rFonts w:ascii="Arial" w:hAnsi="Arial" w:cs="Arial"/>
                <w:color w:val="000000" w:themeColor="text1"/>
                <w:sz w:val="18"/>
                <w:szCs w:val="18"/>
              </w:rPr>
              <w:t>Problem solving activities will focus on process rather than product and develop critical thinking skills using high quality resources</w:t>
            </w:r>
            <w:r>
              <w:rPr>
                <w:rFonts w:ascii="Arial" w:hAnsi="Arial" w:cs="Arial"/>
                <w:color w:val="000000" w:themeColor="text1"/>
                <w:sz w:val="18"/>
                <w:szCs w:val="18"/>
              </w:rPr>
              <w:t>.</w:t>
            </w:r>
          </w:p>
          <w:p w14:paraId="30C03555" w14:textId="4B001E94" w:rsidR="00C45B05" w:rsidRDefault="00C45B05" w:rsidP="00C45B05">
            <w:pPr>
              <w:rPr>
                <w:rFonts w:ascii="Arial" w:hAnsi="Arial" w:cs="Arial"/>
                <w:color w:val="000000" w:themeColor="text1"/>
                <w:sz w:val="18"/>
                <w:szCs w:val="18"/>
              </w:rPr>
            </w:pPr>
          </w:p>
          <w:p w14:paraId="5EA1E117" w14:textId="03451A95" w:rsidR="00C45B05" w:rsidRDefault="00C45B05" w:rsidP="00C45B05">
            <w:pPr>
              <w:rPr>
                <w:rFonts w:ascii="Arial" w:hAnsi="Arial" w:cs="Arial"/>
                <w:color w:val="000000" w:themeColor="text1"/>
                <w:sz w:val="18"/>
                <w:szCs w:val="18"/>
              </w:rPr>
            </w:pPr>
          </w:p>
          <w:p w14:paraId="0D1976D6" w14:textId="24F0A5C5" w:rsidR="00C45B05" w:rsidRDefault="00C45B05" w:rsidP="00C45B05">
            <w:pPr>
              <w:rPr>
                <w:rFonts w:ascii="Arial" w:hAnsi="Arial" w:cs="Arial"/>
                <w:color w:val="000000" w:themeColor="text1"/>
                <w:sz w:val="18"/>
                <w:szCs w:val="18"/>
              </w:rPr>
            </w:pPr>
          </w:p>
          <w:p w14:paraId="7C749CF3" w14:textId="77777777" w:rsidR="00C45B05" w:rsidRPr="00C45B05" w:rsidRDefault="00C45B05" w:rsidP="00C45B05">
            <w:pPr>
              <w:rPr>
                <w:rFonts w:ascii="Arial" w:hAnsi="Arial" w:cs="Arial"/>
                <w:color w:val="000000" w:themeColor="text1"/>
                <w:sz w:val="18"/>
                <w:szCs w:val="18"/>
              </w:rPr>
            </w:pPr>
          </w:p>
          <w:p w14:paraId="7D82C4E1" w14:textId="77777777" w:rsidR="00C45B05" w:rsidRDefault="00C45B05" w:rsidP="00C45B05">
            <w:pPr>
              <w:rPr>
                <w:rFonts w:ascii="Arial" w:hAnsi="Arial" w:cs="Arial"/>
                <w:color w:val="000000" w:themeColor="text1"/>
                <w:sz w:val="18"/>
                <w:szCs w:val="18"/>
              </w:rPr>
            </w:pPr>
          </w:p>
          <w:p w14:paraId="57F4E506" w14:textId="42994A00" w:rsidR="00C45B05" w:rsidRDefault="00C45B05"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One session out of the two PE/HWB sessions each week will be outside or in the local community (Glebe Park). Opportunities across all curricular areas will be explored for outdoor learning, making use of the newly created House and Vice-Captain legacy garden</w:t>
            </w:r>
            <w:r w:rsidR="005702A7">
              <w:rPr>
                <w:rFonts w:ascii="Arial" w:hAnsi="Arial" w:cs="Arial"/>
                <w:color w:val="000000" w:themeColor="text1"/>
                <w:sz w:val="18"/>
                <w:szCs w:val="18"/>
              </w:rPr>
              <w:t xml:space="preserve"> </w:t>
            </w:r>
            <w:r>
              <w:rPr>
                <w:rFonts w:ascii="Arial" w:hAnsi="Arial" w:cs="Arial"/>
                <w:color w:val="000000" w:themeColor="text1"/>
                <w:sz w:val="18"/>
                <w:szCs w:val="18"/>
              </w:rPr>
              <w:t xml:space="preserve">and seating area. </w:t>
            </w:r>
          </w:p>
          <w:p w14:paraId="203225D4" w14:textId="52216CD9" w:rsidR="00C45B05" w:rsidRDefault="00C45B05" w:rsidP="00C45B05">
            <w:pPr>
              <w:rPr>
                <w:rFonts w:ascii="Arial" w:hAnsi="Arial" w:cs="Arial"/>
                <w:color w:val="000000" w:themeColor="text1"/>
                <w:sz w:val="18"/>
                <w:szCs w:val="18"/>
              </w:rPr>
            </w:pPr>
          </w:p>
          <w:p w14:paraId="6759B378" w14:textId="7746FF59" w:rsidR="00C45B05" w:rsidRDefault="00C45B05" w:rsidP="00C45B05">
            <w:pPr>
              <w:rPr>
                <w:rFonts w:ascii="Arial" w:hAnsi="Arial" w:cs="Arial"/>
                <w:color w:val="000000" w:themeColor="text1"/>
                <w:sz w:val="18"/>
                <w:szCs w:val="18"/>
              </w:rPr>
            </w:pPr>
          </w:p>
          <w:p w14:paraId="79BEE3BA" w14:textId="77777777" w:rsidR="00C45B05" w:rsidRPr="00C45B05" w:rsidRDefault="00C45B05" w:rsidP="00C45B05">
            <w:pPr>
              <w:rPr>
                <w:rFonts w:ascii="Arial" w:hAnsi="Arial" w:cs="Arial"/>
                <w:color w:val="000000" w:themeColor="text1"/>
                <w:sz w:val="18"/>
                <w:szCs w:val="18"/>
              </w:rPr>
            </w:pPr>
          </w:p>
          <w:p w14:paraId="21F19CCB" w14:textId="77777777" w:rsidR="00C45B05" w:rsidRDefault="00C45B05" w:rsidP="00C45B05">
            <w:pPr>
              <w:rPr>
                <w:rFonts w:ascii="Arial" w:hAnsi="Arial" w:cs="Arial"/>
                <w:color w:val="000000" w:themeColor="text1"/>
                <w:sz w:val="18"/>
                <w:szCs w:val="18"/>
              </w:rPr>
            </w:pPr>
          </w:p>
          <w:p w14:paraId="75790308" w14:textId="77777777" w:rsidR="00C45B05" w:rsidRDefault="00C45B05"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lastRenderedPageBreak/>
              <w:t>Teaching staff will work collaboratively with job share partners and CCC teacher to ensure BGE is being delivered.</w:t>
            </w:r>
          </w:p>
          <w:p w14:paraId="3E764444" w14:textId="77777777" w:rsidR="00C45B05" w:rsidRPr="00C45B05" w:rsidRDefault="00C45B05" w:rsidP="00C45B05">
            <w:pPr>
              <w:pStyle w:val="ListParagraph"/>
              <w:rPr>
                <w:rFonts w:ascii="Arial" w:hAnsi="Arial" w:cs="Arial"/>
                <w:color w:val="000000" w:themeColor="text1"/>
                <w:sz w:val="18"/>
                <w:szCs w:val="18"/>
              </w:rPr>
            </w:pPr>
          </w:p>
          <w:p w14:paraId="02280AF9" w14:textId="77777777" w:rsidR="00C45B05" w:rsidRDefault="00C45B05" w:rsidP="00C45B05">
            <w:pPr>
              <w:rPr>
                <w:rFonts w:ascii="Arial" w:hAnsi="Arial" w:cs="Arial"/>
                <w:color w:val="000000" w:themeColor="text1"/>
                <w:sz w:val="18"/>
                <w:szCs w:val="18"/>
              </w:rPr>
            </w:pPr>
          </w:p>
          <w:p w14:paraId="2165BF11" w14:textId="77777777" w:rsidR="00C45B05" w:rsidRDefault="00C45B05" w:rsidP="00C45B05">
            <w:pPr>
              <w:rPr>
                <w:rFonts w:ascii="Arial" w:hAnsi="Arial" w:cs="Arial"/>
                <w:color w:val="000000" w:themeColor="text1"/>
                <w:sz w:val="18"/>
                <w:szCs w:val="18"/>
              </w:rPr>
            </w:pPr>
          </w:p>
          <w:p w14:paraId="6DA4C975" w14:textId="2E5FD84F" w:rsidR="00C45B05" w:rsidRDefault="00C45B05"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 xml:space="preserve">Identified individuals or groups will be supported in their Literacy – with particular focus on spelling and writing. Intervention support from Support Assistants/class teacher will include the use of the new Nessy digital platform and differentiated tasks which will raise overall attainment within </w:t>
            </w:r>
            <w:r w:rsidR="00D02FF9">
              <w:rPr>
                <w:rFonts w:ascii="Arial" w:hAnsi="Arial" w:cs="Arial"/>
                <w:color w:val="000000" w:themeColor="text1"/>
                <w:sz w:val="18"/>
                <w:szCs w:val="18"/>
              </w:rPr>
              <w:t>spelling and writing</w:t>
            </w:r>
            <w:r>
              <w:rPr>
                <w:rFonts w:ascii="Arial" w:hAnsi="Arial" w:cs="Arial"/>
                <w:color w:val="000000" w:themeColor="text1"/>
                <w:sz w:val="18"/>
                <w:szCs w:val="18"/>
              </w:rPr>
              <w:t>.</w:t>
            </w:r>
          </w:p>
          <w:p w14:paraId="6558783A" w14:textId="77777777" w:rsidR="00C45B05" w:rsidRDefault="00C45B05" w:rsidP="00C45B05">
            <w:pPr>
              <w:rPr>
                <w:rFonts w:ascii="Arial" w:hAnsi="Arial" w:cs="Arial"/>
                <w:color w:val="000000" w:themeColor="text1"/>
                <w:sz w:val="18"/>
                <w:szCs w:val="18"/>
              </w:rPr>
            </w:pPr>
          </w:p>
          <w:p w14:paraId="14D139AA" w14:textId="77777777" w:rsidR="00C45B05" w:rsidRDefault="00C45B05" w:rsidP="00C45B05">
            <w:pPr>
              <w:rPr>
                <w:rFonts w:ascii="Arial" w:hAnsi="Arial" w:cs="Arial"/>
                <w:color w:val="000000" w:themeColor="text1"/>
                <w:sz w:val="18"/>
                <w:szCs w:val="18"/>
              </w:rPr>
            </w:pPr>
          </w:p>
          <w:p w14:paraId="7C7AE13F" w14:textId="77777777" w:rsidR="00C45B05" w:rsidRDefault="00C45B05" w:rsidP="00C45B05">
            <w:pPr>
              <w:rPr>
                <w:rFonts w:ascii="Arial" w:hAnsi="Arial" w:cs="Arial"/>
                <w:color w:val="000000" w:themeColor="text1"/>
                <w:sz w:val="18"/>
                <w:szCs w:val="18"/>
              </w:rPr>
            </w:pPr>
          </w:p>
          <w:p w14:paraId="182AF5D6" w14:textId="77777777" w:rsidR="00C45B05" w:rsidRDefault="00C45B05" w:rsidP="00C45B05">
            <w:pPr>
              <w:rPr>
                <w:rFonts w:ascii="Arial" w:hAnsi="Arial" w:cs="Arial"/>
                <w:color w:val="000000" w:themeColor="text1"/>
                <w:sz w:val="18"/>
                <w:szCs w:val="18"/>
              </w:rPr>
            </w:pPr>
          </w:p>
          <w:p w14:paraId="1BADBE75" w14:textId="77777777" w:rsidR="00C45B05" w:rsidRDefault="00C45B05" w:rsidP="00C45B05">
            <w:pPr>
              <w:rPr>
                <w:rFonts w:ascii="Arial" w:hAnsi="Arial" w:cs="Arial"/>
                <w:color w:val="000000" w:themeColor="text1"/>
                <w:sz w:val="18"/>
                <w:szCs w:val="18"/>
              </w:rPr>
            </w:pPr>
          </w:p>
          <w:p w14:paraId="36BF536A" w14:textId="77777777" w:rsidR="00C45B05" w:rsidRDefault="00C45B05" w:rsidP="00C45B05">
            <w:pPr>
              <w:rPr>
                <w:rFonts w:ascii="Arial" w:hAnsi="Arial" w:cs="Arial"/>
                <w:color w:val="000000" w:themeColor="text1"/>
                <w:sz w:val="18"/>
                <w:szCs w:val="18"/>
              </w:rPr>
            </w:pPr>
          </w:p>
          <w:p w14:paraId="6025B3B2" w14:textId="77777777" w:rsidR="00C45B05" w:rsidRDefault="00C45B05" w:rsidP="00C45B05">
            <w:pPr>
              <w:rPr>
                <w:rFonts w:ascii="Arial" w:hAnsi="Arial" w:cs="Arial"/>
                <w:color w:val="000000" w:themeColor="text1"/>
                <w:sz w:val="18"/>
                <w:szCs w:val="18"/>
              </w:rPr>
            </w:pPr>
          </w:p>
          <w:p w14:paraId="372313E6" w14:textId="77777777" w:rsidR="00C45B05" w:rsidRDefault="00C45B05" w:rsidP="00C45B05">
            <w:pPr>
              <w:rPr>
                <w:rFonts w:ascii="Arial" w:hAnsi="Arial" w:cs="Arial"/>
                <w:color w:val="000000" w:themeColor="text1"/>
                <w:sz w:val="18"/>
                <w:szCs w:val="18"/>
              </w:rPr>
            </w:pPr>
          </w:p>
          <w:p w14:paraId="59FAF95E" w14:textId="77777777" w:rsidR="00C45B05" w:rsidRDefault="00C45B05" w:rsidP="00C45B05">
            <w:pPr>
              <w:rPr>
                <w:rFonts w:ascii="Arial" w:hAnsi="Arial" w:cs="Arial"/>
                <w:color w:val="000000" w:themeColor="text1"/>
                <w:sz w:val="18"/>
                <w:szCs w:val="18"/>
              </w:rPr>
            </w:pPr>
          </w:p>
          <w:p w14:paraId="70788614" w14:textId="5E33DB93" w:rsidR="00C45B05" w:rsidRDefault="00C45B05"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Professional judgements and ACEL data from April/May 2021 has provided detailed statistics around the expected level for each pupil in June 2021. This will be the starting point in transition discussions between staff and SMT. A revised and robust tracking and monitoring system is in place for August 2021 to ensure learnin</w:t>
            </w:r>
            <w:r w:rsidR="00D02FF9">
              <w:rPr>
                <w:rFonts w:ascii="Arial" w:hAnsi="Arial" w:cs="Arial"/>
                <w:color w:val="000000" w:themeColor="text1"/>
                <w:sz w:val="18"/>
                <w:szCs w:val="18"/>
              </w:rPr>
              <w:t xml:space="preserve">g pathways support all learners. </w:t>
            </w:r>
          </w:p>
          <w:p w14:paraId="067B835A" w14:textId="2DAA636C" w:rsidR="00D02FF9" w:rsidRDefault="00D02FF9" w:rsidP="00D02FF9">
            <w:pPr>
              <w:rPr>
                <w:rFonts w:ascii="Arial" w:hAnsi="Arial" w:cs="Arial"/>
                <w:color w:val="000000" w:themeColor="text1"/>
                <w:sz w:val="18"/>
                <w:szCs w:val="18"/>
              </w:rPr>
            </w:pPr>
          </w:p>
          <w:p w14:paraId="7CB502FE" w14:textId="747DC418" w:rsidR="00D02FF9" w:rsidRDefault="00D02FF9" w:rsidP="00D02FF9">
            <w:pPr>
              <w:rPr>
                <w:rFonts w:ascii="Arial" w:hAnsi="Arial" w:cs="Arial"/>
                <w:color w:val="000000" w:themeColor="text1"/>
                <w:sz w:val="18"/>
                <w:szCs w:val="18"/>
              </w:rPr>
            </w:pPr>
          </w:p>
          <w:p w14:paraId="17D8BE50" w14:textId="75284A4B" w:rsidR="00D02FF9" w:rsidRDefault="00D02FF9" w:rsidP="00D02FF9">
            <w:pPr>
              <w:rPr>
                <w:rFonts w:ascii="Arial" w:hAnsi="Arial" w:cs="Arial"/>
                <w:color w:val="000000" w:themeColor="text1"/>
                <w:sz w:val="18"/>
                <w:szCs w:val="18"/>
              </w:rPr>
            </w:pPr>
          </w:p>
          <w:p w14:paraId="25B71C74" w14:textId="0C5F12AD" w:rsidR="00D02FF9" w:rsidRDefault="00D02FF9" w:rsidP="00D02FF9">
            <w:pPr>
              <w:rPr>
                <w:rFonts w:ascii="Arial" w:hAnsi="Arial" w:cs="Arial"/>
                <w:color w:val="000000" w:themeColor="text1"/>
                <w:sz w:val="18"/>
                <w:szCs w:val="18"/>
              </w:rPr>
            </w:pPr>
          </w:p>
          <w:p w14:paraId="365C296D" w14:textId="77777777" w:rsidR="00D02FF9" w:rsidRPr="00D02FF9" w:rsidRDefault="00D02FF9" w:rsidP="00D02FF9">
            <w:pPr>
              <w:rPr>
                <w:rFonts w:ascii="Arial" w:hAnsi="Arial" w:cs="Arial"/>
                <w:color w:val="000000" w:themeColor="text1"/>
                <w:sz w:val="18"/>
                <w:szCs w:val="18"/>
              </w:rPr>
            </w:pPr>
          </w:p>
          <w:p w14:paraId="28F70E6F" w14:textId="77777777" w:rsidR="00C45B05" w:rsidRDefault="00C45B05" w:rsidP="00C45B05">
            <w:pPr>
              <w:rPr>
                <w:rFonts w:ascii="Arial" w:hAnsi="Arial" w:cs="Arial"/>
                <w:color w:val="000000" w:themeColor="text1"/>
                <w:sz w:val="18"/>
                <w:szCs w:val="18"/>
              </w:rPr>
            </w:pPr>
          </w:p>
          <w:p w14:paraId="1AD1CDB9" w14:textId="77777777" w:rsidR="005702A7" w:rsidRPr="005702A7" w:rsidRDefault="00C45B05" w:rsidP="00307129">
            <w:pPr>
              <w:pStyle w:val="ListParagraph"/>
              <w:numPr>
                <w:ilvl w:val="0"/>
                <w:numId w:val="21"/>
              </w:numPr>
              <w:rPr>
                <w:rFonts w:ascii="Arial" w:hAnsi="Arial" w:cs="Arial"/>
                <w:color w:val="000000" w:themeColor="text1"/>
                <w:sz w:val="18"/>
                <w:szCs w:val="18"/>
              </w:rPr>
            </w:pPr>
            <w:r w:rsidRPr="00886EA2">
              <w:rPr>
                <w:rFonts w:ascii="Arial" w:hAnsi="Arial" w:cs="Arial"/>
                <w:sz w:val="18"/>
                <w:szCs w:val="18"/>
              </w:rPr>
              <w:lastRenderedPageBreak/>
              <w:t>Relaunch of skills based week to focus around finance and careers to enhance knowledge, understanding and skills development for beyond school.</w:t>
            </w:r>
          </w:p>
          <w:p w14:paraId="04612434" w14:textId="1ADC91CB" w:rsidR="00C46C8A" w:rsidRPr="00886EA2" w:rsidRDefault="00C46C8A" w:rsidP="00307129">
            <w:pPr>
              <w:pStyle w:val="ListParagraph"/>
              <w:numPr>
                <w:ilvl w:val="0"/>
                <w:numId w:val="21"/>
              </w:numPr>
              <w:rPr>
                <w:rFonts w:ascii="Arial" w:hAnsi="Arial" w:cs="Arial"/>
                <w:color w:val="000000" w:themeColor="text1"/>
                <w:sz w:val="18"/>
                <w:szCs w:val="18"/>
              </w:rPr>
            </w:pPr>
            <w:r w:rsidRPr="00886EA2">
              <w:rPr>
                <w:rFonts w:ascii="Arial" w:hAnsi="Arial" w:cs="Arial"/>
                <w:sz w:val="18"/>
                <w:szCs w:val="18"/>
              </w:rPr>
              <w:t>Ensure digital skills are given a termly focus around safety using CEOP material.</w:t>
            </w:r>
          </w:p>
          <w:p w14:paraId="138E4F2C" w14:textId="36ECA982" w:rsidR="00886EA2" w:rsidRPr="00C46C8A" w:rsidRDefault="00886EA2" w:rsidP="00307129">
            <w:pPr>
              <w:pStyle w:val="ListParagraph"/>
              <w:numPr>
                <w:ilvl w:val="0"/>
                <w:numId w:val="21"/>
              </w:numPr>
              <w:rPr>
                <w:rFonts w:ascii="Arial" w:hAnsi="Arial" w:cs="Arial"/>
                <w:color w:val="000000" w:themeColor="text1"/>
                <w:sz w:val="18"/>
                <w:szCs w:val="18"/>
              </w:rPr>
            </w:pPr>
            <w:r>
              <w:rPr>
                <w:rFonts w:ascii="Arial" w:hAnsi="Arial" w:cs="Arial"/>
                <w:sz w:val="18"/>
                <w:szCs w:val="18"/>
              </w:rPr>
              <w:t>Invite previous Milton Pupils back to speak to Primary 6 and 7 around positive destinations and career choices</w:t>
            </w:r>
          </w:p>
        </w:tc>
        <w:tc>
          <w:tcPr>
            <w:tcW w:w="3193" w:type="dxa"/>
            <w:shd w:val="clear" w:color="auto" w:fill="FABF8F" w:themeFill="accent6" w:themeFillTint="99"/>
          </w:tcPr>
          <w:p w14:paraId="33900AA1" w14:textId="28A0AAB6" w:rsidR="00522D56" w:rsidRDefault="00522D56" w:rsidP="00522D56">
            <w:pPr>
              <w:rPr>
                <w:rFonts w:ascii="Arial" w:hAnsi="Arial" w:cs="Arial"/>
                <w:b/>
                <w:bCs/>
                <w:sz w:val="18"/>
                <w:szCs w:val="18"/>
              </w:rPr>
            </w:pPr>
          </w:p>
          <w:p w14:paraId="36C1D6B8" w14:textId="77777777" w:rsidR="005702A7" w:rsidRPr="00205FED" w:rsidRDefault="005702A7" w:rsidP="00522D56">
            <w:pPr>
              <w:rPr>
                <w:rFonts w:ascii="Arial" w:hAnsi="Arial" w:cs="Arial"/>
                <w:b/>
                <w:bCs/>
                <w:sz w:val="18"/>
                <w:szCs w:val="18"/>
              </w:rPr>
            </w:pPr>
          </w:p>
          <w:p w14:paraId="656EE974" w14:textId="0D9F3EC4" w:rsidR="00205FED" w:rsidRPr="00886EA2" w:rsidRDefault="005F65C5" w:rsidP="00307129">
            <w:pPr>
              <w:pStyle w:val="ListParagraph"/>
              <w:numPr>
                <w:ilvl w:val="0"/>
                <w:numId w:val="33"/>
              </w:numPr>
              <w:rPr>
                <w:rFonts w:ascii="Arial" w:hAnsi="Arial" w:cs="Arial"/>
                <w:bCs/>
                <w:sz w:val="18"/>
                <w:szCs w:val="18"/>
              </w:rPr>
            </w:pPr>
            <w:r w:rsidRPr="00886EA2">
              <w:rPr>
                <w:rFonts w:ascii="Arial" w:hAnsi="Arial" w:cs="Arial"/>
                <w:bCs/>
                <w:sz w:val="18"/>
                <w:szCs w:val="18"/>
              </w:rPr>
              <w:t>Curriculum rational will be shared with all stakeholders.</w:t>
            </w:r>
          </w:p>
          <w:p w14:paraId="51BE8FB0" w14:textId="47A06914" w:rsidR="00205FED" w:rsidRDefault="00205FED" w:rsidP="0013252F">
            <w:pPr>
              <w:rPr>
                <w:rFonts w:ascii="Arial" w:hAnsi="Arial" w:cs="Arial"/>
                <w:b/>
                <w:bCs/>
                <w:color w:val="FF0000"/>
                <w:sz w:val="18"/>
                <w:szCs w:val="18"/>
              </w:rPr>
            </w:pPr>
          </w:p>
          <w:p w14:paraId="6FEBF32A" w14:textId="77777777" w:rsidR="00C45B05" w:rsidRDefault="00C45B05" w:rsidP="0013252F">
            <w:pPr>
              <w:rPr>
                <w:rFonts w:ascii="Arial" w:hAnsi="Arial" w:cs="Arial"/>
                <w:b/>
                <w:bCs/>
                <w:color w:val="FF0000"/>
                <w:sz w:val="18"/>
                <w:szCs w:val="18"/>
              </w:rPr>
            </w:pPr>
          </w:p>
          <w:p w14:paraId="5AA7193D" w14:textId="5AEA4E96" w:rsidR="00205FED" w:rsidRDefault="00205FED" w:rsidP="0013252F">
            <w:pPr>
              <w:rPr>
                <w:rFonts w:ascii="Arial" w:hAnsi="Arial" w:cs="Arial"/>
                <w:b/>
                <w:bCs/>
                <w:color w:val="FF0000"/>
                <w:sz w:val="18"/>
                <w:szCs w:val="18"/>
              </w:rPr>
            </w:pPr>
          </w:p>
          <w:p w14:paraId="7D36F687" w14:textId="5327A84D" w:rsidR="00886EA2" w:rsidRDefault="00886EA2" w:rsidP="0013252F">
            <w:pPr>
              <w:rPr>
                <w:rFonts w:ascii="Arial" w:hAnsi="Arial" w:cs="Arial"/>
                <w:b/>
                <w:bCs/>
                <w:color w:val="FF0000"/>
                <w:sz w:val="18"/>
                <w:szCs w:val="18"/>
              </w:rPr>
            </w:pPr>
          </w:p>
          <w:p w14:paraId="337086B6" w14:textId="77777777" w:rsidR="00886EA2" w:rsidRDefault="00886EA2" w:rsidP="0013252F">
            <w:pPr>
              <w:rPr>
                <w:rFonts w:ascii="Arial" w:hAnsi="Arial" w:cs="Arial"/>
                <w:b/>
                <w:bCs/>
                <w:color w:val="FF0000"/>
                <w:sz w:val="18"/>
                <w:szCs w:val="18"/>
              </w:rPr>
            </w:pPr>
          </w:p>
          <w:p w14:paraId="69B5DE07" w14:textId="77777777" w:rsidR="00205FED" w:rsidRDefault="00205FED" w:rsidP="0013252F">
            <w:pPr>
              <w:rPr>
                <w:rFonts w:ascii="Arial" w:hAnsi="Arial" w:cs="Arial"/>
                <w:b/>
                <w:bCs/>
                <w:color w:val="FF0000"/>
                <w:sz w:val="18"/>
                <w:szCs w:val="18"/>
              </w:rPr>
            </w:pPr>
          </w:p>
          <w:p w14:paraId="6DCA0855" w14:textId="0D5F1806" w:rsidR="00205FED" w:rsidRDefault="00D02FF9"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 xml:space="preserve">Pupil natter results/Google form </w:t>
            </w:r>
            <w:r w:rsidR="00205FED">
              <w:rPr>
                <w:rFonts w:ascii="Arial" w:hAnsi="Arial" w:cs="Arial"/>
                <w:color w:val="000000" w:themeColor="text1"/>
                <w:sz w:val="18"/>
                <w:szCs w:val="18"/>
              </w:rPr>
              <w:t>after the event will show an increased understanding of how skills, creativity and problem solving can be applied in different careers and learning contexts rather than in isolation.</w:t>
            </w:r>
          </w:p>
          <w:p w14:paraId="4982E719" w14:textId="5CEA2C5C" w:rsidR="00C45B05" w:rsidRDefault="00C45B05" w:rsidP="00C45B05">
            <w:pPr>
              <w:rPr>
                <w:rFonts w:ascii="Arial" w:hAnsi="Arial" w:cs="Arial"/>
                <w:color w:val="000000" w:themeColor="text1"/>
                <w:sz w:val="18"/>
                <w:szCs w:val="18"/>
              </w:rPr>
            </w:pPr>
          </w:p>
          <w:p w14:paraId="1EB4A735" w14:textId="137F514E" w:rsidR="00C45B05" w:rsidRDefault="00C45B05" w:rsidP="00C45B05">
            <w:pPr>
              <w:rPr>
                <w:rFonts w:ascii="Arial" w:hAnsi="Arial" w:cs="Arial"/>
                <w:color w:val="000000" w:themeColor="text1"/>
                <w:sz w:val="18"/>
                <w:szCs w:val="18"/>
              </w:rPr>
            </w:pPr>
          </w:p>
          <w:p w14:paraId="165EE7E4" w14:textId="30066068" w:rsidR="00C45B05" w:rsidRDefault="00C45B05" w:rsidP="00C45B05">
            <w:pPr>
              <w:rPr>
                <w:rFonts w:ascii="Arial" w:hAnsi="Arial" w:cs="Arial"/>
                <w:color w:val="000000" w:themeColor="text1"/>
                <w:sz w:val="18"/>
                <w:szCs w:val="18"/>
              </w:rPr>
            </w:pPr>
          </w:p>
          <w:p w14:paraId="7FAD352B" w14:textId="77777777" w:rsidR="005702A7" w:rsidRDefault="005702A7" w:rsidP="00C45B05">
            <w:pPr>
              <w:rPr>
                <w:rFonts w:ascii="Arial" w:hAnsi="Arial" w:cs="Arial"/>
                <w:color w:val="000000" w:themeColor="text1"/>
                <w:sz w:val="18"/>
                <w:szCs w:val="18"/>
              </w:rPr>
            </w:pPr>
          </w:p>
          <w:p w14:paraId="6E577682" w14:textId="2C6A4E1E" w:rsidR="00C45B05" w:rsidRDefault="00C45B05" w:rsidP="00C45B05">
            <w:pPr>
              <w:rPr>
                <w:rFonts w:ascii="Arial" w:hAnsi="Arial" w:cs="Arial"/>
                <w:color w:val="000000" w:themeColor="text1"/>
                <w:sz w:val="18"/>
                <w:szCs w:val="18"/>
              </w:rPr>
            </w:pPr>
          </w:p>
          <w:p w14:paraId="0543962A" w14:textId="0C0A27E1" w:rsidR="00C45B05" w:rsidRDefault="00C45B05"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 xml:space="preserve">Observational data and jotter evidence will show that pupils have increasing opportunities for personalisation and choice and can employ adaptability and flexibility when applying skills to real life contexts. </w:t>
            </w:r>
          </w:p>
          <w:p w14:paraId="485D9CC7" w14:textId="77777777" w:rsidR="00C45B05" w:rsidRDefault="00C45B05" w:rsidP="00C45B05">
            <w:pPr>
              <w:rPr>
                <w:rFonts w:ascii="Arial" w:hAnsi="Arial" w:cs="Arial"/>
                <w:color w:val="000000" w:themeColor="text1"/>
                <w:sz w:val="18"/>
                <w:szCs w:val="18"/>
              </w:rPr>
            </w:pPr>
          </w:p>
          <w:p w14:paraId="4897CDC9" w14:textId="77777777" w:rsidR="00C45B05" w:rsidRDefault="00C45B05" w:rsidP="00C45B05">
            <w:pPr>
              <w:rPr>
                <w:rFonts w:ascii="Arial" w:hAnsi="Arial" w:cs="Arial"/>
                <w:color w:val="000000" w:themeColor="text1"/>
                <w:sz w:val="18"/>
                <w:szCs w:val="18"/>
              </w:rPr>
            </w:pPr>
          </w:p>
          <w:p w14:paraId="5CC451E1" w14:textId="77777777" w:rsidR="00C45B05" w:rsidRDefault="00C45B05" w:rsidP="00C45B05">
            <w:pPr>
              <w:rPr>
                <w:rFonts w:ascii="Arial" w:hAnsi="Arial" w:cs="Arial"/>
                <w:color w:val="000000" w:themeColor="text1"/>
                <w:sz w:val="18"/>
                <w:szCs w:val="18"/>
              </w:rPr>
            </w:pPr>
          </w:p>
          <w:p w14:paraId="2F6A22F2" w14:textId="3F456DDA" w:rsidR="00C45B05" w:rsidRDefault="00C45B05"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 xml:space="preserve">Teacher’s planning and observational class visits will show </w:t>
            </w:r>
            <w:r w:rsidR="00D02FF9">
              <w:rPr>
                <w:rFonts w:ascii="Arial" w:hAnsi="Arial" w:cs="Arial"/>
                <w:color w:val="000000" w:themeColor="text1"/>
                <w:sz w:val="18"/>
                <w:szCs w:val="18"/>
              </w:rPr>
              <w:t>consideration is given to outdoor learning time and community working</w:t>
            </w:r>
            <w:r>
              <w:rPr>
                <w:rFonts w:ascii="Arial" w:hAnsi="Arial" w:cs="Arial"/>
                <w:color w:val="000000" w:themeColor="text1"/>
                <w:sz w:val="18"/>
                <w:szCs w:val="18"/>
              </w:rPr>
              <w:t xml:space="preserve"> </w:t>
            </w:r>
          </w:p>
          <w:p w14:paraId="4EECB02C" w14:textId="45CBF0D3" w:rsidR="00C45B05" w:rsidRDefault="00C45B05" w:rsidP="00C45B05">
            <w:pPr>
              <w:pStyle w:val="ListParagraph"/>
              <w:ind w:left="360"/>
              <w:rPr>
                <w:rFonts w:ascii="Arial" w:hAnsi="Arial" w:cs="Arial"/>
                <w:color w:val="000000" w:themeColor="text1"/>
                <w:sz w:val="18"/>
                <w:szCs w:val="18"/>
              </w:rPr>
            </w:pPr>
            <w:r>
              <w:rPr>
                <w:rFonts w:ascii="Arial" w:hAnsi="Arial" w:cs="Arial"/>
                <w:color w:val="000000" w:themeColor="text1"/>
                <w:sz w:val="18"/>
                <w:szCs w:val="18"/>
              </w:rPr>
              <w:t>to complement and enhance classroom based teaching and learning.</w:t>
            </w:r>
          </w:p>
          <w:p w14:paraId="4949EAD1" w14:textId="77777777" w:rsidR="00C45B05" w:rsidRDefault="00C45B05" w:rsidP="00C45B05">
            <w:pPr>
              <w:rPr>
                <w:rFonts w:ascii="Arial" w:hAnsi="Arial" w:cs="Arial"/>
                <w:color w:val="000000" w:themeColor="text1"/>
                <w:sz w:val="18"/>
                <w:szCs w:val="18"/>
              </w:rPr>
            </w:pPr>
          </w:p>
          <w:p w14:paraId="3B6B297D" w14:textId="77777777" w:rsidR="00C45B05" w:rsidRDefault="00C45B05" w:rsidP="00C45B05">
            <w:pPr>
              <w:rPr>
                <w:rFonts w:ascii="Arial" w:hAnsi="Arial" w:cs="Arial"/>
                <w:color w:val="000000" w:themeColor="text1"/>
                <w:sz w:val="18"/>
                <w:szCs w:val="18"/>
              </w:rPr>
            </w:pPr>
          </w:p>
          <w:p w14:paraId="7F2A3108" w14:textId="77777777" w:rsidR="00C45B05" w:rsidRDefault="00C45B05" w:rsidP="00C45B05">
            <w:pPr>
              <w:rPr>
                <w:rFonts w:ascii="Arial" w:hAnsi="Arial" w:cs="Arial"/>
                <w:color w:val="000000" w:themeColor="text1"/>
                <w:sz w:val="18"/>
                <w:szCs w:val="18"/>
              </w:rPr>
            </w:pPr>
          </w:p>
          <w:p w14:paraId="1A270C54" w14:textId="77493F68" w:rsidR="00C45B05" w:rsidRDefault="00C45B05" w:rsidP="00C45B05">
            <w:pPr>
              <w:rPr>
                <w:rFonts w:ascii="Arial" w:hAnsi="Arial" w:cs="Arial"/>
                <w:color w:val="000000" w:themeColor="text1"/>
                <w:sz w:val="18"/>
                <w:szCs w:val="18"/>
              </w:rPr>
            </w:pPr>
          </w:p>
          <w:p w14:paraId="08B9450A" w14:textId="77777777" w:rsidR="00C45B05" w:rsidRDefault="00C45B05" w:rsidP="00C45B05">
            <w:pPr>
              <w:rPr>
                <w:rFonts w:ascii="Arial" w:hAnsi="Arial" w:cs="Arial"/>
                <w:color w:val="000000" w:themeColor="text1"/>
                <w:sz w:val="18"/>
                <w:szCs w:val="18"/>
              </w:rPr>
            </w:pPr>
          </w:p>
          <w:p w14:paraId="265C218C" w14:textId="77777777" w:rsidR="00C45B05" w:rsidRDefault="00C45B05" w:rsidP="00C45B05">
            <w:pPr>
              <w:rPr>
                <w:rFonts w:ascii="Arial" w:hAnsi="Arial" w:cs="Arial"/>
                <w:color w:val="000000" w:themeColor="text1"/>
                <w:sz w:val="18"/>
                <w:szCs w:val="18"/>
              </w:rPr>
            </w:pPr>
          </w:p>
          <w:p w14:paraId="2A9E76F3" w14:textId="3E38B4AA" w:rsidR="00C45B05" w:rsidRDefault="00C45B05"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lastRenderedPageBreak/>
              <w:t>Professional discussion and termly monitoring of forward plan</w:t>
            </w:r>
            <w:r w:rsidR="00D02FF9">
              <w:rPr>
                <w:rFonts w:ascii="Arial" w:hAnsi="Arial" w:cs="Arial"/>
                <w:color w:val="000000" w:themeColor="text1"/>
                <w:sz w:val="18"/>
                <w:szCs w:val="18"/>
              </w:rPr>
              <w:t>s by SMT</w:t>
            </w:r>
            <w:r>
              <w:rPr>
                <w:rFonts w:ascii="Arial" w:hAnsi="Arial" w:cs="Arial"/>
                <w:color w:val="000000" w:themeColor="text1"/>
                <w:sz w:val="18"/>
                <w:szCs w:val="18"/>
              </w:rPr>
              <w:t xml:space="preserve"> will show progression of all curricular areas.</w:t>
            </w:r>
          </w:p>
          <w:p w14:paraId="17848B69" w14:textId="25258106" w:rsidR="00C45B05" w:rsidRDefault="00C45B05" w:rsidP="00C45B05">
            <w:pPr>
              <w:rPr>
                <w:rFonts w:ascii="Arial" w:hAnsi="Arial" w:cs="Arial"/>
                <w:color w:val="000000" w:themeColor="text1"/>
                <w:sz w:val="18"/>
                <w:szCs w:val="18"/>
              </w:rPr>
            </w:pPr>
          </w:p>
          <w:p w14:paraId="346C5262" w14:textId="77777777" w:rsidR="00C45B05" w:rsidRDefault="00C45B05" w:rsidP="00C45B05">
            <w:pPr>
              <w:rPr>
                <w:rFonts w:ascii="Arial" w:hAnsi="Arial" w:cs="Arial"/>
                <w:color w:val="000000" w:themeColor="text1"/>
                <w:sz w:val="18"/>
                <w:szCs w:val="18"/>
              </w:rPr>
            </w:pPr>
          </w:p>
          <w:p w14:paraId="2991206C" w14:textId="5D762B58" w:rsidR="00C45B05" w:rsidRDefault="00C45B05"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 xml:space="preserve">Critical analysis of assessment results, professional judgements and jotter evidence will ensure targeted support (and challenge) is responsive to learners’ needs and will show a </w:t>
            </w:r>
            <w:r w:rsidR="00D02FF9">
              <w:rPr>
                <w:rFonts w:ascii="Arial" w:hAnsi="Arial" w:cs="Arial"/>
                <w:color w:val="000000" w:themeColor="text1"/>
                <w:sz w:val="18"/>
                <w:szCs w:val="18"/>
              </w:rPr>
              <w:t xml:space="preserve">positive </w:t>
            </w:r>
            <w:r>
              <w:rPr>
                <w:rFonts w:ascii="Arial" w:hAnsi="Arial" w:cs="Arial"/>
                <w:color w:val="000000" w:themeColor="text1"/>
                <w:sz w:val="18"/>
                <w:szCs w:val="18"/>
              </w:rPr>
              <w:t>measurable</w:t>
            </w:r>
            <w:r w:rsidR="00D02FF9">
              <w:rPr>
                <w:rFonts w:ascii="Arial" w:hAnsi="Arial" w:cs="Arial"/>
                <w:color w:val="000000" w:themeColor="text1"/>
                <w:sz w:val="18"/>
                <w:szCs w:val="18"/>
              </w:rPr>
              <w:t xml:space="preserve"> impact</w:t>
            </w:r>
            <w:r>
              <w:rPr>
                <w:rFonts w:ascii="Arial" w:hAnsi="Arial" w:cs="Arial"/>
                <w:color w:val="000000" w:themeColor="text1"/>
                <w:sz w:val="18"/>
                <w:szCs w:val="18"/>
              </w:rPr>
              <w:t>.</w:t>
            </w:r>
          </w:p>
          <w:p w14:paraId="08645658" w14:textId="77777777" w:rsidR="00C45B05" w:rsidRDefault="00C45B05" w:rsidP="00C45B05">
            <w:pPr>
              <w:rPr>
                <w:rFonts w:ascii="Arial" w:hAnsi="Arial" w:cs="Arial"/>
                <w:color w:val="000000" w:themeColor="text1"/>
                <w:sz w:val="18"/>
                <w:szCs w:val="18"/>
              </w:rPr>
            </w:pPr>
          </w:p>
          <w:p w14:paraId="200F7D7E" w14:textId="77777777" w:rsidR="00C45B05" w:rsidRDefault="00C45B05" w:rsidP="00C45B05">
            <w:pPr>
              <w:rPr>
                <w:rFonts w:ascii="Arial" w:hAnsi="Arial" w:cs="Arial"/>
                <w:color w:val="000000" w:themeColor="text1"/>
                <w:sz w:val="18"/>
                <w:szCs w:val="18"/>
              </w:rPr>
            </w:pPr>
          </w:p>
          <w:p w14:paraId="070DED2C" w14:textId="77777777" w:rsidR="00C45B05" w:rsidRDefault="00C45B05" w:rsidP="00C45B05">
            <w:pPr>
              <w:rPr>
                <w:rFonts w:ascii="Arial" w:hAnsi="Arial" w:cs="Arial"/>
                <w:color w:val="000000" w:themeColor="text1"/>
                <w:sz w:val="18"/>
                <w:szCs w:val="18"/>
              </w:rPr>
            </w:pPr>
          </w:p>
          <w:p w14:paraId="72E2F7C5" w14:textId="77777777" w:rsidR="00C45B05" w:rsidRDefault="00C45B05" w:rsidP="00C45B05">
            <w:pPr>
              <w:rPr>
                <w:rFonts w:ascii="Arial" w:hAnsi="Arial" w:cs="Arial"/>
                <w:color w:val="000000" w:themeColor="text1"/>
                <w:sz w:val="18"/>
                <w:szCs w:val="18"/>
              </w:rPr>
            </w:pPr>
          </w:p>
          <w:p w14:paraId="55098CD6" w14:textId="77777777" w:rsidR="00C45B05" w:rsidRDefault="00C45B05" w:rsidP="00C45B05">
            <w:pPr>
              <w:rPr>
                <w:rFonts w:ascii="Arial" w:hAnsi="Arial" w:cs="Arial"/>
                <w:color w:val="000000" w:themeColor="text1"/>
                <w:sz w:val="18"/>
                <w:szCs w:val="18"/>
              </w:rPr>
            </w:pPr>
          </w:p>
          <w:p w14:paraId="69C71595" w14:textId="77777777" w:rsidR="00C45B05" w:rsidRDefault="00C45B05" w:rsidP="00C45B05">
            <w:pPr>
              <w:rPr>
                <w:rFonts w:ascii="Arial" w:hAnsi="Arial" w:cs="Arial"/>
                <w:color w:val="000000" w:themeColor="text1"/>
                <w:sz w:val="18"/>
                <w:szCs w:val="18"/>
              </w:rPr>
            </w:pPr>
          </w:p>
          <w:p w14:paraId="6800F201" w14:textId="77777777" w:rsidR="00C45B05" w:rsidRDefault="00C45B05" w:rsidP="00C45B05">
            <w:pPr>
              <w:rPr>
                <w:rFonts w:ascii="Arial" w:hAnsi="Arial" w:cs="Arial"/>
                <w:color w:val="000000" w:themeColor="text1"/>
                <w:sz w:val="18"/>
                <w:szCs w:val="18"/>
              </w:rPr>
            </w:pPr>
          </w:p>
          <w:p w14:paraId="4C207A68" w14:textId="77777777" w:rsidR="00C45B05" w:rsidRDefault="00C45B05" w:rsidP="00C45B05">
            <w:pPr>
              <w:rPr>
                <w:rFonts w:ascii="Arial" w:hAnsi="Arial" w:cs="Arial"/>
                <w:color w:val="000000" w:themeColor="text1"/>
                <w:sz w:val="18"/>
                <w:szCs w:val="18"/>
              </w:rPr>
            </w:pPr>
          </w:p>
          <w:p w14:paraId="74AF8979" w14:textId="77777777" w:rsidR="00C45B05" w:rsidRDefault="00C45B05" w:rsidP="00C45B05">
            <w:pPr>
              <w:rPr>
                <w:rFonts w:ascii="Arial" w:hAnsi="Arial" w:cs="Arial"/>
                <w:color w:val="000000" w:themeColor="text1"/>
                <w:sz w:val="18"/>
                <w:szCs w:val="18"/>
              </w:rPr>
            </w:pPr>
          </w:p>
          <w:p w14:paraId="7D1EB2FC" w14:textId="77777777" w:rsidR="00C45B05" w:rsidRDefault="00C45B05" w:rsidP="00C45B05">
            <w:pPr>
              <w:rPr>
                <w:rFonts w:ascii="Arial" w:hAnsi="Arial" w:cs="Arial"/>
                <w:color w:val="000000" w:themeColor="text1"/>
                <w:sz w:val="18"/>
                <w:szCs w:val="18"/>
              </w:rPr>
            </w:pPr>
          </w:p>
          <w:p w14:paraId="52340120" w14:textId="04BBEC99" w:rsidR="00C45B05" w:rsidRDefault="00C45B05" w:rsidP="00C45B05">
            <w:pPr>
              <w:rPr>
                <w:rFonts w:ascii="Arial" w:hAnsi="Arial" w:cs="Arial"/>
                <w:color w:val="000000" w:themeColor="text1"/>
                <w:sz w:val="18"/>
                <w:szCs w:val="18"/>
              </w:rPr>
            </w:pPr>
          </w:p>
          <w:p w14:paraId="409C9E1D" w14:textId="77777777" w:rsidR="00C45B05" w:rsidRDefault="00C45B05" w:rsidP="00C45B05">
            <w:pPr>
              <w:rPr>
                <w:rFonts w:ascii="Arial" w:hAnsi="Arial" w:cs="Arial"/>
                <w:color w:val="000000" w:themeColor="text1"/>
                <w:sz w:val="18"/>
                <w:szCs w:val="18"/>
              </w:rPr>
            </w:pPr>
          </w:p>
          <w:p w14:paraId="3BEB8678" w14:textId="77777777" w:rsidR="00C45B05" w:rsidRDefault="00C45B05" w:rsidP="00C45B05">
            <w:pPr>
              <w:rPr>
                <w:rFonts w:ascii="Arial" w:hAnsi="Arial" w:cs="Arial"/>
                <w:color w:val="000000" w:themeColor="text1"/>
                <w:sz w:val="18"/>
                <w:szCs w:val="18"/>
              </w:rPr>
            </w:pPr>
          </w:p>
          <w:p w14:paraId="384FFB56" w14:textId="35478AFB" w:rsidR="00C45B05" w:rsidRDefault="00C45B05"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The newly created tracking and monitoring yearly format will ensure clear evidence of data analysis around assessments and ACEL data and will highlight any pupil requiring additional support as a result of their experience or engagement level during remote learning.</w:t>
            </w:r>
          </w:p>
          <w:p w14:paraId="14AB91AF" w14:textId="59C4A8D5" w:rsidR="00D02FF9" w:rsidRDefault="00D02FF9" w:rsidP="00307129">
            <w:pPr>
              <w:pStyle w:val="ListParagraph"/>
              <w:numPr>
                <w:ilvl w:val="0"/>
                <w:numId w:val="19"/>
              </w:numPr>
              <w:rPr>
                <w:rFonts w:ascii="Arial" w:hAnsi="Arial" w:cs="Arial"/>
                <w:color w:val="000000" w:themeColor="text1"/>
                <w:sz w:val="18"/>
                <w:szCs w:val="18"/>
              </w:rPr>
            </w:pPr>
            <w:r>
              <w:rPr>
                <w:rFonts w:ascii="Arial" w:hAnsi="Arial" w:cs="Arial"/>
                <w:color w:val="000000" w:themeColor="text1"/>
                <w:sz w:val="18"/>
                <w:szCs w:val="18"/>
              </w:rPr>
              <w:t>Evidence from professional dialogues inform next steps and highlight any staged interventions required to ensure progression and raise attainment across the curriculum.</w:t>
            </w:r>
          </w:p>
          <w:p w14:paraId="693F4E91" w14:textId="77777777" w:rsidR="00C45B05" w:rsidRDefault="00C45B05" w:rsidP="00C45B05">
            <w:pPr>
              <w:rPr>
                <w:rFonts w:ascii="Arial" w:hAnsi="Arial" w:cs="Arial"/>
                <w:color w:val="000000" w:themeColor="text1"/>
                <w:sz w:val="18"/>
                <w:szCs w:val="18"/>
              </w:rPr>
            </w:pPr>
          </w:p>
          <w:p w14:paraId="2ABBD293" w14:textId="77777777" w:rsidR="00C45B05" w:rsidRDefault="00C45B05" w:rsidP="00C45B05">
            <w:pPr>
              <w:rPr>
                <w:rFonts w:ascii="Arial" w:hAnsi="Arial" w:cs="Arial"/>
                <w:color w:val="000000" w:themeColor="text1"/>
                <w:sz w:val="18"/>
                <w:szCs w:val="18"/>
              </w:rPr>
            </w:pPr>
          </w:p>
          <w:p w14:paraId="523A7F46" w14:textId="50B99CD2" w:rsidR="00C45B05" w:rsidRDefault="00C45B05" w:rsidP="00C45B05">
            <w:pPr>
              <w:rPr>
                <w:rFonts w:ascii="Arial" w:hAnsi="Arial" w:cs="Arial"/>
                <w:color w:val="000000" w:themeColor="text1"/>
                <w:sz w:val="18"/>
                <w:szCs w:val="18"/>
              </w:rPr>
            </w:pPr>
          </w:p>
          <w:p w14:paraId="162E6408" w14:textId="2177480D" w:rsidR="00C45B05" w:rsidRDefault="00C46C8A"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lastRenderedPageBreak/>
              <w:t>Jotter evidence and profess</w:t>
            </w:r>
            <w:r w:rsidR="00B941EA">
              <w:rPr>
                <w:rFonts w:ascii="Arial" w:hAnsi="Arial" w:cs="Arial"/>
                <w:color w:val="000000" w:themeColor="text1"/>
                <w:sz w:val="18"/>
                <w:szCs w:val="18"/>
              </w:rPr>
              <w:t xml:space="preserve">ional discussions will show </w:t>
            </w:r>
            <w:r>
              <w:rPr>
                <w:rFonts w:ascii="Arial" w:hAnsi="Arial" w:cs="Arial"/>
                <w:color w:val="000000" w:themeColor="text1"/>
                <w:sz w:val="18"/>
                <w:szCs w:val="18"/>
              </w:rPr>
              <w:t xml:space="preserve">increased opportunities for learners to demonstrate their ability to transfer skills to new contexts. </w:t>
            </w:r>
          </w:p>
          <w:p w14:paraId="557FFE89" w14:textId="1908A604" w:rsidR="00B941EA" w:rsidRPr="00C45B05" w:rsidRDefault="00A23EE8"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 xml:space="preserve">Google form (comparison before and after) will show </w:t>
            </w:r>
            <w:r w:rsidR="00B941EA">
              <w:rPr>
                <w:rFonts w:ascii="Arial" w:hAnsi="Arial" w:cs="Arial"/>
                <w:color w:val="000000" w:themeColor="text1"/>
                <w:sz w:val="18"/>
                <w:szCs w:val="18"/>
              </w:rPr>
              <w:t xml:space="preserve">confidence in delivering CEOP lessons will improve as a result of support </w:t>
            </w:r>
            <w:r>
              <w:rPr>
                <w:rFonts w:ascii="Arial" w:hAnsi="Arial" w:cs="Arial"/>
                <w:color w:val="000000" w:themeColor="text1"/>
                <w:sz w:val="18"/>
                <w:szCs w:val="18"/>
              </w:rPr>
              <w:t>and</w:t>
            </w:r>
            <w:r w:rsidR="00B941EA">
              <w:rPr>
                <w:rFonts w:ascii="Arial" w:hAnsi="Arial" w:cs="Arial"/>
                <w:color w:val="000000" w:themeColor="text1"/>
                <w:sz w:val="18"/>
                <w:szCs w:val="18"/>
              </w:rPr>
              <w:t xml:space="preserve"> input from our local Safer Communities Preventions and Interventions Officer. </w:t>
            </w:r>
          </w:p>
        </w:tc>
      </w:tr>
      <w:tr w:rsidR="00BA66AD" w14:paraId="004CCBD3" w14:textId="77777777" w:rsidTr="6086195E">
        <w:trPr>
          <w:trHeight w:val="5985"/>
        </w:trPr>
        <w:tc>
          <w:tcPr>
            <w:tcW w:w="3192" w:type="dxa"/>
            <w:shd w:val="clear" w:color="auto" w:fill="FABF8F" w:themeFill="accent6" w:themeFillTint="99"/>
          </w:tcPr>
          <w:p w14:paraId="3EF007E6" w14:textId="77777777" w:rsidR="00522D56" w:rsidRPr="008966C7" w:rsidRDefault="3C850B80"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 xml:space="preserve">2.3 Learning, teaching and assessment </w:t>
            </w:r>
          </w:p>
          <w:p w14:paraId="390551CF" w14:textId="2821989C" w:rsidR="6C01CDA2" w:rsidRDefault="6C01CDA2" w:rsidP="6C01CDA2">
            <w:pPr>
              <w:pStyle w:val="NoSpacing"/>
              <w:rPr>
                <w:rFonts w:ascii="Arial" w:hAnsi="Arial" w:cs="Arial"/>
                <w:b/>
                <w:bCs/>
                <w:sz w:val="22"/>
                <w:szCs w:val="22"/>
              </w:rPr>
            </w:pPr>
          </w:p>
          <w:p w14:paraId="2210A4E1" w14:textId="0E1E99FF" w:rsidR="7185A20E" w:rsidRPr="00517223" w:rsidRDefault="5CE654D0" w:rsidP="6C01CDA2">
            <w:pPr>
              <w:pStyle w:val="NoSpacing"/>
              <w:rPr>
                <w:rFonts w:ascii="Arial" w:eastAsia="Arial" w:hAnsi="Arial" w:cs="Arial"/>
                <w:sz w:val="22"/>
                <w:szCs w:val="22"/>
              </w:rPr>
            </w:pPr>
            <w:r w:rsidRPr="00517223">
              <w:rPr>
                <w:rFonts w:ascii="Arial" w:eastAsia="Arial" w:hAnsi="Arial" w:cs="Arial"/>
                <w:b/>
                <w:bCs/>
                <w:sz w:val="22"/>
                <w:szCs w:val="22"/>
              </w:rPr>
              <w:t>Theme 1: Learning and engagement</w:t>
            </w:r>
          </w:p>
          <w:p w14:paraId="334248B9" w14:textId="06406BEF" w:rsidR="7185A20E" w:rsidRPr="00BE1087" w:rsidRDefault="43C93338" w:rsidP="5D1834C5">
            <w:pPr>
              <w:pStyle w:val="NoSpacing"/>
              <w:rPr>
                <w:rFonts w:ascii="Arial" w:eastAsia="Arial" w:hAnsi="Arial" w:cs="Arial"/>
                <w:sz w:val="18"/>
                <w:szCs w:val="18"/>
              </w:rPr>
            </w:pPr>
            <w:r w:rsidRPr="00BE1087">
              <w:rPr>
                <w:rFonts w:ascii="Arial" w:eastAsia="Arial" w:hAnsi="Arial" w:cs="Arial"/>
                <w:sz w:val="18"/>
                <w:szCs w:val="18"/>
              </w:rPr>
              <w:t xml:space="preserve">Our children and young people are eager and active participants who are fully engaged, resilient, </w:t>
            </w:r>
            <w:r w:rsidR="2D2B6C9E" w:rsidRPr="00BE1087">
              <w:rPr>
                <w:rFonts w:ascii="Arial" w:eastAsia="Arial" w:hAnsi="Arial" w:cs="Arial"/>
                <w:sz w:val="18"/>
                <w:szCs w:val="18"/>
              </w:rPr>
              <w:t>highly motivated</w:t>
            </w:r>
            <w:r w:rsidRPr="00BE1087">
              <w:rPr>
                <w:rFonts w:ascii="Arial" w:eastAsia="Arial" w:hAnsi="Arial" w:cs="Arial"/>
                <w:sz w:val="18"/>
                <w:szCs w:val="18"/>
              </w:rPr>
              <w:t xml:space="preserve"> and interact well during activities. </w:t>
            </w:r>
          </w:p>
          <w:p w14:paraId="08E7E1B2" w14:textId="6ADB3EE7" w:rsidR="7185A20E" w:rsidRPr="00BE1087" w:rsidRDefault="7185A20E" w:rsidP="5D1834C5">
            <w:pPr>
              <w:pStyle w:val="NoSpacing"/>
              <w:rPr>
                <w:rFonts w:ascii="Arial" w:eastAsia="Arial" w:hAnsi="Arial" w:cs="Arial"/>
                <w:sz w:val="18"/>
                <w:szCs w:val="18"/>
              </w:rPr>
            </w:pPr>
          </w:p>
          <w:p w14:paraId="5F434D7F" w14:textId="101D7AFF" w:rsidR="7185A20E" w:rsidRDefault="5CE654D0" w:rsidP="5D1834C5">
            <w:pPr>
              <w:pStyle w:val="NoSpacing"/>
              <w:rPr>
                <w:rFonts w:ascii="Arial" w:eastAsia="Arial" w:hAnsi="Arial" w:cs="Arial"/>
                <w:sz w:val="22"/>
                <w:szCs w:val="22"/>
              </w:rPr>
            </w:pPr>
            <w:r w:rsidRPr="00BE1087">
              <w:rPr>
                <w:rFonts w:ascii="Arial" w:eastAsia="Arial" w:hAnsi="Arial" w:cs="Arial"/>
                <w:sz w:val="18"/>
                <w:szCs w:val="18"/>
              </w:rPr>
              <w:t>Learners’ experiences are appropriately challenging and enjoyable and well matched to their needs and interests. Learners exercise choice, including the appropriate use of digital technology, and take increasing responsibility as they become more independent in their learning.</w:t>
            </w:r>
          </w:p>
          <w:p w14:paraId="56A2056D" w14:textId="6BA85056" w:rsidR="6086195E" w:rsidRDefault="6086195E" w:rsidP="6086195E">
            <w:pPr>
              <w:pStyle w:val="NoSpacing"/>
              <w:rPr>
                <w:rFonts w:ascii="Arial" w:eastAsia="Arial" w:hAnsi="Arial" w:cs="Arial"/>
                <w:sz w:val="22"/>
                <w:szCs w:val="22"/>
              </w:rPr>
            </w:pPr>
          </w:p>
          <w:p w14:paraId="25B6A06E" w14:textId="5EB6A743" w:rsidR="3C7381E6" w:rsidRPr="00517223" w:rsidRDefault="52B6687E" w:rsidP="6C01CDA2">
            <w:pPr>
              <w:pStyle w:val="NoSpacing"/>
              <w:rPr>
                <w:rFonts w:ascii="Arial" w:eastAsia="Arial" w:hAnsi="Arial" w:cs="Arial"/>
                <w:sz w:val="22"/>
                <w:szCs w:val="22"/>
              </w:rPr>
            </w:pPr>
            <w:r w:rsidRPr="00517223">
              <w:rPr>
                <w:rFonts w:ascii="Arial" w:eastAsia="Arial" w:hAnsi="Arial" w:cs="Arial"/>
                <w:b/>
                <w:bCs/>
                <w:sz w:val="22"/>
                <w:szCs w:val="22"/>
              </w:rPr>
              <w:t xml:space="preserve">Theme 2: </w:t>
            </w:r>
            <w:r w:rsidR="5CE654D0" w:rsidRPr="00517223">
              <w:rPr>
                <w:rFonts w:ascii="Arial" w:eastAsia="Arial" w:hAnsi="Arial" w:cs="Arial"/>
                <w:b/>
                <w:bCs/>
                <w:sz w:val="22"/>
                <w:szCs w:val="22"/>
              </w:rPr>
              <w:t>Quality of teaching</w:t>
            </w:r>
            <w:r w:rsidR="5CE654D0" w:rsidRPr="00517223">
              <w:rPr>
                <w:rFonts w:ascii="Arial" w:eastAsia="Arial" w:hAnsi="Arial" w:cs="Arial"/>
                <w:sz w:val="22"/>
                <w:szCs w:val="22"/>
              </w:rPr>
              <w:t xml:space="preserve"> </w:t>
            </w:r>
          </w:p>
          <w:p w14:paraId="4E55BE34" w14:textId="142CEF17" w:rsidR="7185A20E" w:rsidRPr="00BE1087" w:rsidRDefault="43C93338" w:rsidP="5D1834C5">
            <w:pPr>
              <w:pStyle w:val="NoSpacing"/>
              <w:rPr>
                <w:rFonts w:ascii="Arial" w:eastAsia="Arial" w:hAnsi="Arial" w:cs="Arial"/>
                <w:sz w:val="18"/>
                <w:szCs w:val="18"/>
              </w:rPr>
            </w:pPr>
            <w:r w:rsidRPr="00BE1087">
              <w:rPr>
                <w:rFonts w:ascii="Arial" w:eastAsia="Arial" w:hAnsi="Arial" w:cs="Arial"/>
                <w:sz w:val="18"/>
                <w:szCs w:val="18"/>
              </w:rPr>
              <w:t xml:space="preserve">We use a wide range of learning environments and creative teaching approaches. Learning is enriched and supported by our effective use of digital technologies. </w:t>
            </w:r>
          </w:p>
          <w:p w14:paraId="04BDB74D" w14:textId="28427F50" w:rsidR="7185A20E" w:rsidRPr="00BE1087" w:rsidRDefault="7185A20E" w:rsidP="5D1834C5">
            <w:pPr>
              <w:pStyle w:val="NoSpacing"/>
              <w:rPr>
                <w:rFonts w:ascii="Arial" w:eastAsia="Arial" w:hAnsi="Arial" w:cs="Arial"/>
                <w:sz w:val="18"/>
                <w:szCs w:val="18"/>
              </w:rPr>
            </w:pPr>
          </w:p>
          <w:p w14:paraId="126F697E" w14:textId="49EB392D" w:rsidR="7185A20E" w:rsidRPr="00BE1087" w:rsidRDefault="5CE654D0" w:rsidP="5D1834C5">
            <w:pPr>
              <w:pStyle w:val="NoSpacing"/>
              <w:rPr>
                <w:rFonts w:ascii="Arial" w:eastAsia="Arial" w:hAnsi="Arial" w:cs="Arial"/>
                <w:sz w:val="18"/>
                <w:szCs w:val="18"/>
              </w:rPr>
            </w:pPr>
            <w:r w:rsidRPr="00BE1087">
              <w:rPr>
                <w:rFonts w:ascii="Arial" w:eastAsia="Arial" w:hAnsi="Arial" w:cs="Arial"/>
                <w:sz w:val="18"/>
                <w:szCs w:val="18"/>
              </w:rPr>
              <w:t xml:space="preserve">Our explanations and instructions are clear. We use skilled questioning and engagement to promote curiosity, independence and confidence and to regularly enable higher-order thinking skills in all learners. </w:t>
            </w:r>
          </w:p>
          <w:p w14:paraId="3019C8BC" w14:textId="0265DE4E" w:rsidR="7185A20E" w:rsidRPr="00BE1087" w:rsidRDefault="7185A20E" w:rsidP="5D1834C5">
            <w:pPr>
              <w:pStyle w:val="NoSpacing"/>
              <w:rPr>
                <w:rFonts w:ascii="Arial" w:eastAsia="Arial" w:hAnsi="Arial" w:cs="Arial"/>
                <w:sz w:val="18"/>
                <w:szCs w:val="18"/>
              </w:rPr>
            </w:pPr>
          </w:p>
          <w:p w14:paraId="0ADE15E7" w14:textId="4DCB8958" w:rsidR="7185A20E" w:rsidRPr="00BE1087" w:rsidRDefault="5CE654D0" w:rsidP="6C01CDA2">
            <w:pPr>
              <w:pStyle w:val="NoSpacing"/>
              <w:rPr>
                <w:rFonts w:ascii="Arial" w:eastAsia="Arial" w:hAnsi="Arial" w:cs="Arial"/>
                <w:sz w:val="18"/>
                <w:szCs w:val="18"/>
              </w:rPr>
            </w:pPr>
            <w:r w:rsidRPr="00BE1087">
              <w:rPr>
                <w:rFonts w:ascii="Arial" w:eastAsia="Arial" w:hAnsi="Arial" w:cs="Arial"/>
                <w:sz w:val="18"/>
                <w:szCs w:val="18"/>
              </w:rPr>
              <w:t xml:space="preserve">We observe learners closely to inform appropriate and well-timed interventions and future learning. We use feedback effectively to inform and support progress in learning. </w:t>
            </w:r>
          </w:p>
          <w:p w14:paraId="4183C90C" w14:textId="2D0F6365" w:rsidR="6C01CDA2" w:rsidRPr="00BE1087" w:rsidRDefault="6C01CDA2" w:rsidP="6C01CDA2">
            <w:pPr>
              <w:pStyle w:val="NoSpacing"/>
              <w:rPr>
                <w:rFonts w:ascii="Arial" w:eastAsia="Arial" w:hAnsi="Arial" w:cs="Arial"/>
                <w:sz w:val="18"/>
                <w:szCs w:val="18"/>
              </w:rPr>
            </w:pPr>
          </w:p>
          <w:p w14:paraId="615B4423" w14:textId="77777777" w:rsidR="00BE1087" w:rsidRDefault="00BE1087" w:rsidP="6C01CDA2">
            <w:pPr>
              <w:pStyle w:val="NoSpacing"/>
              <w:rPr>
                <w:rFonts w:ascii="Arial" w:eastAsia="Arial" w:hAnsi="Arial" w:cs="Arial"/>
                <w:sz w:val="18"/>
                <w:szCs w:val="18"/>
              </w:rPr>
            </w:pPr>
          </w:p>
          <w:p w14:paraId="2DDC385D" w14:textId="77777777" w:rsidR="00BE1087" w:rsidRDefault="00BE1087" w:rsidP="6C01CDA2">
            <w:pPr>
              <w:pStyle w:val="NoSpacing"/>
              <w:rPr>
                <w:rFonts w:ascii="Arial" w:eastAsia="Arial" w:hAnsi="Arial" w:cs="Arial"/>
                <w:sz w:val="18"/>
                <w:szCs w:val="18"/>
              </w:rPr>
            </w:pPr>
          </w:p>
          <w:p w14:paraId="4A77A582" w14:textId="52EDC2C5" w:rsidR="00BE1087" w:rsidRDefault="00BE1087" w:rsidP="6C01CDA2">
            <w:pPr>
              <w:pStyle w:val="NoSpacing"/>
              <w:rPr>
                <w:rFonts w:ascii="Arial" w:eastAsia="Arial" w:hAnsi="Arial" w:cs="Arial"/>
                <w:sz w:val="18"/>
                <w:szCs w:val="18"/>
              </w:rPr>
            </w:pPr>
          </w:p>
          <w:p w14:paraId="0655F429" w14:textId="2A846E49" w:rsidR="00BE1087" w:rsidRDefault="00BE1087" w:rsidP="6C01CDA2">
            <w:pPr>
              <w:pStyle w:val="NoSpacing"/>
              <w:rPr>
                <w:rFonts w:ascii="Arial" w:eastAsia="Arial" w:hAnsi="Arial" w:cs="Arial"/>
                <w:sz w:val="18"/>
                <w:szCs w:val="18"/>
              </w:rPr>
            </w:pPr>
          </w:p>
          <w:p w14:paraId="3587B27F" w14:textId="77777777" w:rsidR="00BE1087" w:rsidRDefault="00BE1087" w:rsidP="6C01CDA2">
            <w:pPr>
              <w:pStyle w:val="NoSpacing"/>
              <w:rPr>
                <w:rFonts w:ascii="Arial" w:eastAsia="Arial" w:hAnsi="Arial" w:cs="Arial"/>
                <w:sz w:val="18"/>
                <w:szCs w:val="18"/>
              </w:rPr>
            </w:pPr>
          </w:p>
          <w:p w14:paraId="469C6576" w14:textId="782FDE2C" w:rsidR="00254468" w:rsidRPr="00517223" w:rsidRDefault="3D472B57" w:rsidP="5D1834C5">
            <w:pPr>
              <w:pStyle w:val="NoSpacing"/>
              <w:rPr>
                <w:rFonts w:ascii="Arial" w:eastAsia="Arial" w:hAnsi="Arial" w:cs="Arial"/>
                <w:sz w:val="22"/>
                <w:szCs w:val="22"/>
              </w:rPr>
            </w:pPr>
            <w:r w:rsidRPr="00517223">
              <w:rPr>
                <w:rFonts w:ascii="Arial" w:eastAsia="Arial" w:hAnsi="Arial" w:cs="Arial"/>
                <w:b/>
                <w:bCs/>
                <w:sz w:val="22"/>
                <w:szCs w:val="22"/>
              </w:rPr>
              <w:t xml:space="preserve">Theme 3: </w:t>
            </w:r>
            <w:r w:rsidR="5CE654D0" w:rsidRPr="00517223">
              <w:rPr>
                <w:rFonts w:ascii="Arial" w:eastAsia="Arial" w:hAnsi="Arial" w:cs="Arial"/>
                <w:b/>
                <w:bCs/>
                <w:sz w:val="22"/>
                <w:szCs w:val="22"/>
              </w:rPr>
              <w:t>Effective use of assessment</w:t>
            </w:r>
            <w:r w:rsidR="5CE654D0" w:rsidRPr="00517223">
              <w:rPr>
                <w:rFonts w:ascii="Arial" w:eastAsia="Arial" w:hAnsi="Arial" w:cs="Arial"/>
                <w:sz w:val="22"/>
                <w:szCs w:val="22"/>
              </w:rPr>
              <w:t xml:space="preserve"> </w:t>
            </w:r>
          </w:p>
          <w:p w14:paraId="0EBEEC61" w14:textId="625DE162" w:rsidR="7185A20E" w:rsidRPr="00BE1087" w:rsidRDefault="5CE654D0" w:rsidP="5D1834C5">
            <w:pPr>
              <w:pStyle w:val="NoSpacing"/>
              <w:rPr>
                <w:rFonts w:ascii="Arial" w:eastAsia="Arial" w:hAnsi="Arial" w:cs="Arial"/>
                <w:sz w:val="18"/>
                <w:szCs w:val="18"/>
              </w:rPr>
            </w:pPr>
            <w:r w:rsidRPr="00BE1087">
              <w:rPr>
                <w:rFonts w:ascii="Arial" w:eastAsia="Arial" w:hAnsi="Arial" w:cs="Arial"/>
                <w:sz w:val="18"/>
                <w:szCs w:val="18"/>
              </w:rPr>
              <w:t>We use a variety of assessment approaches to allow learners to demonstrate their knowledge and understanding, skills, attributes and capabilities in different contexts across the curriculum.</w:t>
            </w:r>
          </w:p>
          <w:p w14:paraId="7BBFB20D" w14:textId="5CDFA782" w:rsidR="7185A20E" w:rsidRPr="00BE1087" w:rsidRDefault="7185A20E" w:rsidP="5D1834C5">
            <w:pPr>
              <w:pStyle w:val="NoSpacing"/>
              <w:rPr>
                <w:rFonts w:ascii="Arial" w:eastAsia="Arial" w:hAnsi="Arial" w:cs="Arial"/>
                <w:sz w:val="18"/>
                <w:szCs w:val="18"/>
              </w:rPr>
            </w:pPr>
          </w:p>
          <w:p w14:paraId="0C0CAD3B" w14:textId="18345C00" w:rsidR="7185A20E" w:rsidRPr="00BE1087" w:rsidRDefault="5CE654D0" w:rsidP="5D1834C5">
            <w:pPr>
              <w:pStyle w:val="NoSpacing"/>
              <w:rPr>
                <w:rFonts w:ascii="Arial" w:eastAsia="Arial" w:hAnsi="Arial" w:cs="Arial"/>
                <w:sz w:val="18"/>
                <w:szCs w:val="18"/>
              </w:rPr>
            </w:pPr>
            <w:r w:rsidRPr="00BE1087">
              <w:rPr>
                <w:rFonts w:ascii="Arial" w:eastAsia="Arial" w:hAnsi="Arial" w:cs="Arial"/>
                <w:sz w:val="18"/>
                <w:szCs w:val="18"/>
              </w:rPr>
              <w:t xml:space="preserve">Our assessment evidence is valid and reliable. At key milestones, our assessments provide reliable evidence which we use to report on the progress of all children and young people. </w:t>
            </w:r>
          </w:p>
          <w:p w14:paraId="0DAB8F80" w14:textId="3DCA5CA8" w:rsidR="7185A20E" w:rsidRPr="00BE1087" w:rsidRDefault="7185A20E" w:rsidP="5D1834C5">
            <w:pPr>
              <w:pStyle w:val="NoSpacing"/>
              <w:rPr>
                <w:rFonts w:ascii="Arial" w:eastAsia="Arial" w:hAnsi="Arial" w:cs="Arial"/>
                <w:sz w:val="18"/>
                <w:szCs w:val="18"/>
              </w:rPr>
            </w:pPr>
          </w:p>
          <w:p w14:paraId="5BA52AC7" w14:textId="106B50D8" w:rsidR="7185A20E" w:rsidRPr="00BE1087" w:rsidRDefault="5CE654D0" w:rsidP="6C01CDA2">
            <w:pPr>
              <w:pStyle w:val="NoSpacing"/>
              <w:rPr>
                <w:rFonts w:ascii="Arial" w:eastAsia="Arial" w:hAnsi="Arial" w:cs="Arial"/>
                <w:sz w:val="18"/>
                <w:szCs w:val="18"/>
              </w:rPr>
            </w:pPr>
            <w:r w:rsidRPr="00BE1087">
              <w:rPr>
                <w:rFonts w:ascii="Arial" w:eastAsia="Arial" w:hAnsi="Arial" w:cs="Arial"/>
                <w:sz w:val="18"/>
                <w:szCs w:val="18"/>
              </w:rPr>
              <w:t>Across our learning community we have shared expectations for standards to be achieved</w:t>
            </w:r>
            <w:r w:rsidR="7A6A1ADD" w:rsidRPr="00BE1087">
              <w:rPr>
                <w:rFonts w:ascii="Arial" w:eastAsia="Arial" w:hAnsi="Arial" w:cs="Arial"/>
                <w:sz w:val="18"/>
                <w:szCs w:val="18"/>
              </w:rPr>
              <w:t xml:space="preserve"> </w:t>
            </w:r>
            <w:r w:rsidRPr="00BE1087">
              <w:rPr>
                <w:rFonts w:ascii="Arial" w:eastAsia="Arial" w:hAnsi="Arial" w:cs="Arial"/>
                <w:sz w:val="18"/>
                <w:szCs w:val="18"/>
              </w:rPr>
              <w:t>and have robust arrangements for moderation across stages and across the curriculum.</w:t>
            </w:r>
          </w:p>
          <w:p w14:paraId="4F4E84E9" w14:textId="77777777" w:rsidR="009E3C46" w:rsidRPr="00BE1087" w:rsidRDefault="009E3C46" w:rsidP="6086195E">
            <w:pPr>
              <w:pStyle w:val="NoSpacing"/>
              <w:rPr>
                <w:rFonts w:ascii="Arial" w:eastAsia="Arial" w:hAnsi="Arial" w:cs="Arial"/>
                <w:sz w:val="18"/>
                <w:szCs w:val="18"/>
              </w:rPr>
            </w:pPr>
          </w:p>
          <w:p w14:paraId="5E5EAE53" w14:textId="32284D75" w:rsidR="5501FBF9" w:rsidRPr="00BE1087" w:rsidRDefault="5501FBF9" w:rsidP="5501FBF9">
            <w:pPr>
              <w:pStyle w:val="NoSpacing"/>
              <w:rPr>
                <w:rFonts w:ascii="Arial" w:eastAsia="Arial" w:hAnsi="Arial" w:cs="Arial"/>
                <w:sz w:val="18"/>
                <w:szCs w:val="18"/>
              </w:rPr>
            </w:pPr>
          </w:p>
          <w:p w14:paraId="0CA90503" w14:textId="7F08E648" w:rsidR="55743FDC" w:rsidRPr="00BE1087" w:rsidRDefault="49DA383D" w:rsidP="6C01CDA2">
            <w:pPr>
              <w:pStyle w:val="NoSpacing"/>
              <w:rPr>
                <w:rFonts w:ascii="Arial" w:eastAsia="Arial" w:hAnsi="Arial" w:cs="Arial"/>
                <w:sz w:val="18"/>
                <w:szCs w:val="18"/>
              </w:rPr>
            </w:pPr>
            <w:r w:rsidRPr="00BE1087">
              <w:rPr>
                <w:rFonts w:ascii="Arial" w:eastAsia="Arial" w:hAnsi="Arial" w:cs="Arial"/>
                <w:b/>
                <w:bCs/>
                <w:sz w:val="18"/>
                <w:szCs w:val="18"/>
              </w:rPr>
              <w:t xml:space="preserve">Theme 4: </w:t>
            </w:r>
            <w:r w:rsidR="5CE654D0" w:rsidRPr="00BE1087">
              <w:rPr>
                <w:rFonts w:ascii="Arial" w:eastAsia="Arial" w:hAnsi="Arial" w:cs="Arial"/>
                <w:b/>
                <w:bCs/>
                <w:sz w:val="18"/>
                <w:szCs w:val="18"/>
              </w:rPr>
              <w:t>Planning, tracking and monitoring</w:t>
            </w:r>
            <w:r w:rsidR="5CE654D0" w:rsidRPr="00BE1087">
              <w:rPr>
                <w:rFonts w:ascii="Arial" w:eastAsia="Arial" w:hAnsi="Arial" w:cs="Arial"/>
                <w:sz w:val="18"/>
                <w:szCs w:val="18"/>
              </w:rPr>
              <w:t xml:space="preserve"> </w:t>
            </w:r>
          </w:p>
          <w:p w14:paraId="30E6B0B2" w14:textId="4519AE53" w:rsidR="7185A20E" w:rsidRPr="00BE1087" w:rsidRDefault="43C93338" w:rsidP="5D1834C5">
            <w:pPr>
              <w:pStyle w:val="NoSpacing"/>
              <w:rPr>
                <w:rFonts w:ascii="Arial" w:eastAsia="Arial" w:hAnsi="Arial" w:cs="Arial"/>
                <w:sz w:val="18"/>
                <w:szCs w:val="18"/>
              </w:rPr>
            </w:pPr>
            <w:r w:rsidRPr="00BE1087">
              <w:rPr>
                <w:rFonts w:ascii="Arial" w:eastAsia="Arial" w:hAnsi="Arial" w:cs="Arial"/>
                <w:sz w:val="18"/>
                <w:szCs w:val="18"/>
              </w:rPr>
              <w:t xml:space="preserve">As a result of our manageable processes to monitor and evaluate learners’ progress we have clear information on their attainment across all curriculum areas. </w:t>
            </w:r>
          </w:p>
          <w:p w14:paraId="49062402" w14:textId="7DC97648" w:rsidR="00BA66AD" w:rsidRDefault="00BA66AD" w:rsidP="6086195E">
            <w:pPr>
              <w:rPr>
                <w:rFonts w:ascii="Arial" w:eastAsia="Arial" w:hAnsi="Arial" w:cs="Arial"/>
                <w:sz w:val="22"/>
                <w:szCs w:val="22"/>
              </w:rPr>
            </w:pPr>
          </w:p>
        </w:tc>
        <w:tc>
          <w:tcPr>
            <w:tcW w:w="3193" w:type="dxa"/>
            <w:shd w:val="clear" w:color="auto" w:fill="FABF8F" w:themeFill="accent6" w:themeFillTint="99"/>
          </w:tcPr>
          <w:p w14:paraId="6DA3A9CD" w14:textId="7AC44D5C" w:rsidR="00BA66AD" w:rsidRPr="006E299D" w:rsidRDefault="117B7335" w:rsidP="5D1834C5">
            <w:pPr>
              <w:rPr>
                <w:rFonts w:ascii="Arial" w:hAnsi="Arial" w:cs="Arial"/>
                <w:color w:val="FFFFFF" w:themeColor="background1"/>
              </w:rPr>
            </w:pPr>
            <w:r w:rsidRPr="5501FBF9">
              <w:rPr>
                <w:rFonts w:ascii="Arial" w:hAnsi="Arial" w:cs="Arial"/>
                <w:b/>
                <w:bCs/>
                <w:sz w:val="22"/>
                <w:szCs w:val="22"/>
              </w:rPr>
              <w:lastRenderedPageBreak/>
              <w:t>Schools should:</w:t>
            </w:r>
          </w:p>
          <w:p w14:paraId="3FC36820" w14:textId="76546887" w:rsidR="5501FBF9" w:rsidRDefault="5501FBF9" w:rsidP="5501FBF9">
            <w:pPr>
              <w:rPr>
                <w:rFonts w:ascii="Arial" w:hAnsi="Arial" w:cs="Arial"/>
                <w:b/>
                <w:bCs/>
                <w:sz w:val="22"/>
                <w:szCs w:val="22"/>
              </w:rPr>
            </w:pPr>
          </w:p>
          <w:p w14:paraId="2D4AE9B0" w14:textId="1AC7ED8E" w:rsidR="6086195E" w:rsidRDefault="6086195E" w:rsidP="6086195E">
            <w:pPr>
              <w:rPr>
                <w:rFonts w:ascii="Arial" w:hAnsi="Arial" w:cs="Arial"/>
                <w:b/>
                <w:bCs/>
                <w:sz w:val="22"/>
                <w:szCs w:val="22"/>
              </w:rPr>
            </w:pPr>
          </w:p>
          <w:p w14:paraId="419CD448" w14:textId="4AC0960E" w:rsidR="5D1834C5" w:rsidRPr="00C46C8A" w:rsidRDefault="2D5A1750" w:rsidP="00307129">
            <w:pPr>
              <w:pStyle w:val="ListParagraph"/>
              <w:numPr>
                <w:ilvl w:val="0"/>
                <w:numId w:val="13"/>
              </w:numPr>
              <w:ind w:left="270" w:hanging="270"/>
              <w:rPr>
                <w:rFonts w:ascii="Arial" w:eastAsia="Arial" w:hAnsi="Arial" w:cs="Arial"/>
                <w:color w:val="000000" w:themeColor="text1"/>
                <w:sz w:val="18"/>
                <w:szCs w:val="18"/>
              </w:rPr>
            </w:pPr>
            <w:r w:rsidRPr="00517223">
              <w:rPr>
                <w:rFonts w:ascii="Arial" w:eastAsia="Arial" w:hAnsi="Arial" w:cs="Arial"/>
                <w:color w:val="000000" w:themeColor="text1"/>
                <w:sz w:val="18"/>
                <w:szCs w:val="18"/>
              </w:rPr>
              <w:t>Take into account previously recorded levels of engagement and build upon these, considering how they can support and influence</w:t>
            </w:r>
            <w:r w:rsidR="4E6EF674" w:rsidRPr="00517223">
              <w:rPr>
                <w:rFonts w:ascii="Arial" w:eastAsia="Arial" w:hAnsi="Arial" w:cs="Arial"/>
                <w:color w:val="000000" w:themeColor="text1"/>
                <w:sz w:val="18"/>
                <w:szCs w:val="18"/>
              </w:rPr>
              <w:t xml:space="preserve"> future</w:t>
            </w:r>
            <w:r w:rsidRPr="00517223">
              <w:rPr>
                <w:rFonts w:ascii="Arial" w:eastAsia="Arial" w:hAnsi="Arial" w:cs="Arial"/>
                <w:color w:val="000000" w:themeColor="text1"/>
                <w:sz w:val="18"/>
                <w:szCs w:val="18"/>
              </w:rPr>
              <w:t xml:space="preserve"> learning and teaching.</w:t>
            </w:r>
          </w:p>
          <w:p w14:paraId="4A878F50" w14:textId="69C41053" w:rsidR="5A389AB5" w:rsidRPr="00517223" w:rsidRDefault="5A389AB5" w:rsidP="00307129">
            <w:pPr>
              <w:pStyle w:val="ListParagraph"/>
              <w:numPr>
                <w:ilvl w:val="0"/>
                <w:numId w:val="13"/>
              </w:numPr>
              <w:spacing w:line="259" w:lineRule="auto"/>
              <w:ind w:left="270" w:hanging="270"/>
              <w:rPr>
                <w:rFonts w:ascii="Arial" w:eastAsia="Arial" w:hAnsi="Arial" w:cs="Arial"/>
                <w:color w:val="000000" w:themeColor="text1"/>
                <w:sz w:val="18"/>
                <w:szCs w:val="18"/>
              </w:rPr>
            </w:pPr>
            <w:r w:rsidRPr="00517223">
              <w:rPr>
                <w:rFonts w:ascii="Arial" w:hAnsi="Arial" w:cs="Arial"/>
                <w:sz w:val="18"/>
                <w:szCs w:val="18"/>
              </w:rPr>
              <w:t xml:space="preserve">Ensure </w:t>
            </w:r>
            <w:r w:rsidR="720887CE" w:rsidRPr="00517223">
              <w:rPr>
                <w:rFonts w:ascii="Arial" w:hAnsi="Arial" w:cs="Arial"/>
                <w:sz w:val="18"/>
                <w:szCs w:val="18"/>
              </w:rPr>
              <w:t>learners</w:t>
            </w:r>
            <w:r w:rsidR="28207258" w:rsidRPr="00517223">
              <w:rPr>
                <w:rFonts w:ascii="Arial" w:hAnsi="Arial" w:cs="Arial"/>
                <w:sz w:val="18"/>
                <w:szCs w:val="18"/>
              </w:rPr>
              <w:t>’</w:t>
            </w:r>
            <w:r w:rsidR="720887CE" w:rsidRPr="00517223">
              <w:rPr>
                <w:rFonts w:ascii="Arial" w:hAnsi="Arial" w:cs="Arial"/>
                <w:sz w:val="18"/>
                <w:szCs w:val="18"/>
              </w:rPr>
              <w:t xml:space="preserve"> experiences include </w:t>
            </w:r>
            <w:r w:rsidR="51BD0061" w:rsidRPr="00517223">
              <w:rPr>
                <w:rFonts w:ascii="Arial" w:hAnsi="Arial" w:cs="Arial"/>
                <w:sz w:val="18"/>
                <w:szCs w:val="18"/>
              </w:rPr>
              <w:t>appropriate</w:t>
            </w:r>
            <w:r w:rsidRPr="00517223">
              <w:rPr>
                <w:rFonts w:ascii="Arial" w:hAnsi="Arial" w:cs="Arial"/>
                <w:sz w:val="18"/>
                <w:szCs w:val="18"/>
              </w:rPr>
              <w:t xml:space="preserve"> levels of </w:t>
            </w:r>
            <w:r w:rsidRPr="00517223">
              <w:rPr>
                <w:rFonts w:ascii="Arial" w:hAnsi="Arial" w:cs="Arial"/>
                <w:sz w:val="18"/>
                <w:szCs w:val="18"/>
                <w:u w:val="single"/>
              </w:rPr>
              <w:t>c</w:t>
            </w:r>
            <w:r w:rsidR="16DAD27A" w:rsidRPr="00517223">
              <w:rPr>
                <w:rFonts w:ascii="Arial" w:hAnsi="Arial" w:cs="Arial"/>
                <w:sz w:val="18"/>
                <w:szCs w:val="18"/>
                <w:u w:val="single"/>
              </w:rPr>
              <w:t>hallenge</w:t>
            </w:r>
            <w:r w:rsidR="16DAD27A" w:rsidRPr="00517223">
              <w:rPr>
                <w:rFonts w:ascii="Arial" w:hAnsi="Arial" w:cs="Arial"/>
                <w:sz w:val="18"/>
                <w:szCs w:val="18"/>
              </w:rPr>
              <w:t xml:space="preserve"> and </w:t>
            </w:r>
            <w:r w:rsidR="16DAD27A" w:rsidRPr="00517223">
              <w:rPr>
                <w:rFonts w:ascii="Arial" w:hAnsi="Arial" w:cs="Arial"/>
                <w:sz w:val="18"/>
                <w:szCs w:val="18"/>
                <w:u w:val="single"/>
              </w:rPr>
              <w:t>suppor</w:t>
            </w:r>
            <w:r w:rsidR="16DAD27A" w:rsidRPr="00517223">
              <w:rPr>
                <w:rFonts w:ascii="Arial" w:hAnsi="Arial" w:cs="Arial"/>
                <w:sz w:val="18"/>
                <w:szCs w:val="18"/>
              </w:rPr>
              <w:t>t</w:t>
            </w:r>
            <w:r w:rsidR="00920A28" w:rsidRPr="00517223">
              <w:rPr>
                <w:rFonts w:ascii="Arial" w:hAnsi="Arial" w:cs="Arial"/>
                <w:sz w:val="18"/>
                <w:szCs w:val="18"/>
              </w:rPr>
              <w:t>, linked to</w:t>
            </w:r>
            <w:r w:rsidR="022B8840" w:rsidRPr="00517223">
              <w:rPr>
                <w:rFonts w:ascii="Arial" w:hAnsi="Arial" w:cs="Arial"/>
                <w:sz w:val="18"/>
                <w:szCs w:val="18"/>
              </w:rPr>
              <w:t xml:space="preserve"> </w:t>
            </w:r>
            <w:r w:rsidR="16BD9E8B" w:rsidRPr="00517223">
              <w:rPr>
                <w:rFonts w:ascii="Arial" w:hAnsi="Arial" w:cs="Arial"/>
                <w:sz w:val="18"/>
                <w:szCs w:val="18"/>
              </w:rPr>
              <w:t>current assessment information.</w:t>
            </w:r>
          </w:p>
          <w:p w14:paraId="791E1267" w14:textId="4A99C392" w:rsidR="5D1834C5" w:rsidRPr="00517223" w:rsidRDefault="5D1834C5" w:rsidP="5D1834C5">
            <w:pPr>
              <w:rPr>
                <w:rFonts w:ascii="Arial" w:hAnsi="Arial" w:cs="Arial"/>
                <w:sz w:val="18"/>
                <w:szCs w:val="18"/>
              </w:rPr>
            </w:pPr>
          </w:p>
          <w:p w14:paraId="3AE75F94" w14:textId="50FD9B26" w:rsidR="5D1834C5" w:rsidRDefault="5D1834C5" w:rsidP="6086195E">
            <w:pPr>
              <w:rPr>
                <w:rFonts w:ascii="Arial" w:eastAsia="Arial" w:hAnsi="Arial" w:cs="Arial"/>
                <w:sz w:val="18"/>
                <w:szCs w:val="18"/>
              </w:rPr>
            </w:pPr>
          </w:p>
          <w:p w14:paraId="315C19CD" w14:textId="3A097AC7" w:rsidR="00517223" w:rsidRDefault="00517223" w:rsidP="6086195E">
            <w:pPr>
              <w:rPr>
                <w:rFonts w:ascii="Arial" w:eastAsia="Arial" w:hAnsi="Arial" w:cs="Arial"/>
                <w:sz w:val="18"/>
                <w:szCs w:val="18"/>
              </w:rPr>
            </w:pPr>
          </w:p>
          <w:p w14:paraId="18B7E569" w14:textId="77777777" w:rsidR="00B941EA" w:rsidRPr="00517223" w:rsidRDefault="00B941EA" w:rsidP="6086195E">
            <w:pPr>
              <w:rPr>
                <w:rFonts w:ascii="Arial" w:eastAsia="Arial" w:hAnsi="Arial" w:cs="Arial"/>
                <w:sz w:val="18"/>
                <w:szCs w:val="18"/>
              </w:rPr>
            </w:pPr>
          </w:p>
          <w:p w14:paraId="20EE566D" w14:textId="77777777" w:rsidR="00321C98" w:rsidRPr="00321C98" w:rsidRDefault="3814D4E5" w:rsidP="00307129">
            <w:pPr>
              <w:pStyle w:val="ListParagraph"/>
              <w:numPr>
                <w:ilvl w:val="0"/>
                <w:numId w:val="13"/>
              </w:numPr>
              <w:ind w:left="270" w:hanging="270"/>
              <w:rPr>
                <w:color w:val="000000" w:themeColor="text1"/>
                <w:sz w:val="18"/>
                <w:szCs w:val="18"/>
              </w:rPr>
            </w:pPr>
            <w:r w:rsidRPr="00517223">
              <w:rPr>
                <w:rFonts w:ascii="Arial" w:eastAsia="Arial" w:hAnsi="Arial" w:cs="Arial"/>
                <w:sz w:val="18"/>
                <w:szCs w:val="18"/>
              </w:rPr>
              <w:t xml:space="preserve">Consider which elements of learning and teaching, which were adapted and utilised well during remote learning, </w:t>
            </w:r>
            <w:r w:rsidR="4850FDFB" w:rsidRPr="00517223">
              <w:rPr>
                <w:rFonts w:ascii="Arial" w:eastAsia="Arial" w:hAnsi="Arial" w:cs="Arial"/>
                <w:sz w:val="18"/>
                <w:szCs w:val="18"/>
              </w:rPr>
              <w:t>c</w:t>
            </w:r>
            <w:r w:rsidRPr="00517223">
              <w:rPr>
                <w:rFonts w:ascii="Arial" w:eastAsia="Arial" w:hAnsi="Arial" w:cs="Arial"/>
                <w:sz w:val="18"/>
                <w:szCs w:val="18"/>
              </w:rPr>
              <w:t>ould be continued and integrated into common practice.</w:t>
            </w:r>
            <w:r w:rsidR="00321C98" w:rsidRPr="00517223">
              <w:rPr>
                <w:rFonts w:ascii="Arial" w:eastAsia="Arial" w:hAnsi="Arial" w:cs="Arial"/>
                <w:sz w:val="18"/>
                <w:szCs w:val="18"/>
              </w:rPr>
              <w:t xml:space="preserve"> </w:t>
            </w:r>
          </w:p>
          <w:p w14:paraId="469B3D52" w14:textId="3CB9047F" w:rsidR="3814D4E5" w:rsidRPr="00517223" w:rsidRDefault="00321C98" w:rsidP="00307129">
            <w:pPr>
              <w:pStyle w:val="ListParagraph"/>
              <w:numPr>
                <w:ilvl w:val="0"/>
                <w:numId w:val="13"/>
              </w:numPr>
              <w:ind w:left="270" w:hanging="270"/>
              <w:rPr>
                <w:color w:val="000000" w:themeColor="text1"/>
                <w:sz w:val="18"/>
                <w:szCs w:val="18"/>
              </w:rPr>
            </w:pPr>
            <w:r w:rsidRPr="00517223">
              <w:rPr>
                <w:rFonts w:ascii="Arial" w:eastAsia="Arial" w:hAnsi="Arial" w:cs="Arial"/>
                <w:sz w:val="18"/>
                <w:szCs w:val="18"/>
              </w:rPr>
              <w:t>Provide opportunities for staff CLPL to ensure effective delivery of learning and teaching, reflecting on appropriate elements of the Learning, Teaching and Assessment</w:t>
            </w:r>
          </w:p>
          <w:p w14:paraId="5E6FF80B" w14:textId="4E141E5F" w:rsidR="5D1834C5" w:rsidRPr="00321C98" w:rsidRDefault="5D1834C5" w:rsidP="00321C98">
            <w:pPr>
              <w:rPr>
                <w:rFonts w:ascii="Arial" w:eastAsia="Arial" w:hAnsi="Arial" w:cs="Arial"/>
                <w:sz w:val="18"/>
                <w:szCs w:val="18"/>
              </w:rPr>
            </w:pPr>
          </w:p>
          <w:p w14:paraId="74DE0364" w14:textId="04350E37" w:rsidR="00321C98" w:rsidRDefault="00321C98" w:rsidP="5D1834C5">
            <w:pPr>
              <w:rPr>
                <w:rFonts w:ascii="Arial" w:eastAsia="Arial" w:hAnsi="Arial" w:cs="Arial"/>
                <w:sz w:val="18"/>
                <w:szCs w:val="18"/>
              </w:rPr>
            </w:pPr>
          </w:p>
          <w:p w14:paraId="7BF4738D" w14:textId="6C01EB7F" w:rsidR="00321C98" w:rsidRDefault="00321C98" w:rsidP="5D1834C5">
            <w:pPr>
              <w:rPr>
                <w:rFonts w:ascii="Arial" w:eastAsia="Arial" w:hAnsi="Arial" w:cs="Arial"/>
                <w:sz w:val="18"/>
                <w:szCs w:val="18"/>
              </w:rPr>
            </w:pPr>
          </w:p>
          <w:p w14:paraId="20B449F8" w14:textId="3F86790C" w:rsidR="00321C98" w:rsidRDefault="00321C98" w:rsidP="5D1834C5">
            <w:pPr>
              <w:rPr>
                <w:rFonts w:ascii="Arial" w:eastAsia="Arial" w:hAnsi="Arial" w:cs="Arial"/>
                <w:sz w:val="18"/>
                <w:szCs w:val="18"/>
              </w:rPr>
            </w:pPr>
          </w:p>
          <w:p w14:paraId="24DEA5EA" w14:textId="77777777" w:rsidR="00321C98" w:rsidRPr="00517223" w:rsidRDefault="00321C98" w:rsidP="5D1834C5">
            <w:pPr>
              <w:rPr>
                <w:rFonts w:ascii="Arial" w:eastAsia="Arial" w:hAnsi="Arial" w:cs="Arial"/>
                <w:sz w:val="18"/>
                <w:szCs w:val="18"/>
              </w:rPr>
            </w:pPr>
          </w:p>
          <w:p w14:paraId="1CA6D557" w14:textId="519F5ECA" w:rsidR="2CBED50B" w:rsidRPr="00321C98" w:rsidRDefault="2CBED50B" w:rsidP="00307129">
            <w:pPr>
              <w:pStyle w:val="ListParagraph"/>
              <w:numPr>
                <w:ilvl w:val="0"/>
                <w:numId w:val="13"/>
              </w:numPr>
              <w:ind w:left="270" w:hanging="270"/>
              <w:rPr>
                <w:rFonts w:ascii="Arial" w:eastAsia="Arial" w:hAnsi="Arial" w:cs="Arial"/>
                <w:color w:val="000000" w:themeColor="text1"/>
                <w:sz w:val="18"/>
                <w:szCs w:val="18"/>
              </w:rPr>
            </w:pPr>
            <w:r w:rsidRPr="00517223">
              <w:rPr>
                <w:rFonts w:ascii="Arial" w:eastAsia="Arial" w:hAnsi="Arial" w:cs="Arial"/>
                <w:sz w:val="18"/>
                <w:szCs w:val="18"/>
              </w:rPr>
              <w:t xml:space="preserve">Establish a clear overview of current learning and teaching processes, drawing on robust self-evaluation. </w:t>
            </w:r>
          </w:p>
          <w:p w14:paraId="2DE2BA25" w14:textId="0AB18623" w:rsidR="009E3C46" w:rsidRPr="00EE44C3" w:rsidRDefault="4E21D059" w:rsidP="00307129">
            <w:pPr>
              <w:pStyle w:val="ListParagraph"/>
              <w:numPr>
                <w:ilvl w:val="0"/>
                <w:numId w:val="13"/>
              </w:numPr>
              <w:ind w:left="270" w:hanging="270"/>
              <w:rPr>
                <w:color w:val="000000" w:themeColor="text1"/>
                <w:sz w:val="18"/>
                <w:szCs w:val="18"/>
              </w:rPr>
            </w:pPr>
            <w:r w:rsidRPr="00517223">
              <w:rPr>
                <w:rFonts w:ascii="Arial" w:eastAsia="Arial" w:hAnsi="Arial" w:cs="Arial"/>
                <w:sz w:val="18"/>
                <w:szCs w:val="18"/>
              </w:rPr>
              <w:t xml:space="preserve"> (Moderation) Cycle</w:t>
            </w:r>
            <w:r w:rsidR="4700B741" w:rsidRPr="00517223">
              <w:rPr>
                <w:rFonts w:ascii="Arial" w:eastAsia="Arial" w:hAnsi="Arial" w:cs="Arial"/>
                <w:sz w:val="18"/>
                <w:szCs w:val="18"/>
              </w:rPr>
              <w:t>. (eg. LI/SCs, questioning, feedback...)</w:t>
            </w:r>
          </w:p>
          <w:p w14:paraId="0D05A4BF" w14:textId="77777777" w:rsidR="00EE44C3" w:rsidRPr="00517223" w:rsidRDefault="00EE44C3" w:rsidP="00307129">
            <w:pPr>
              <w:pStyle w:val="ListParagraph"/>
              <w:numPr>
                <w:ilvl w:val="0"/>
                <w:numId w:val="13"/>
              </w:numPr>
              <w:ind w:left="270" w:hanging="270"/>
              <w:rPr>
                <w:color w:val="000000" w:themeColor="text1"/>
                <w:sz w:val="18"/>
                <w:szCs w:val="18"/>
              </w:rPr>
            </w:pPr>
            <w:r w:rsidRPr="00517223">
              <w:rPr>
                <w:rFonts w:ascii="Arial" w:hAnsi="Arial" w:cs="Arial"/>
                <w:sz w:val="18"/>
                <w:szCs w:val="18"/>
              </w:rPr>
              <w:t xml:space="preserve">Ensure tracking and monitoring processes are well utilised to inform both day to day planning for learning and teaching and </w:t>
            </w:r>
            <w:r w:rsidRPr="00517223">
              <w:rPr>
                <w:rFonts w:ascii="Arial" w:hAnsi="Arial" w:cs="Arial"/>
                <w:sz w:val="18"/>
                <w:szCs w:val="18"/>
              </w:rPr>
              <w:lastRenderedPageBreak/>
              <w:t>longer-term assessment of progress.</w:t>
            </w:r>
          </w:p>
          <w:p w14:paraId="5773B578" w14:textId="77777777" w:rsidR="00EE44C3" w:rsidRPr="00321C98" w:rsidRDefault="00EE44C3" w:rsidP="00EE44C3">
            <w:pPr>
              <w:pStyle w:val="ListParagraph"/>
              <w:ind w:left="270"/>
              <w:rPr>
                <w:color w:val="000000" w:themeColor="text1"/>
                <w:sz w:val="18"/>
                <w:szCs w:val="18"/>
              </w:rPr>
            </w:pPr>
          </w:p>
          <w:p w14:paraId="312D3A2E" w14:textId="7B3010CE" w:rsidR="00321C98" w:rsidRDefault="00321C98" w:rsidP="00321C98">
            <w:pPr>
              <w:rPr>
                <w:color w:val="000000" w:themeColor="text1"/>
                <w:sz w:val="18"/>
                <w:szCs w:val="18"/>
              </w:rPr>
            </w:pPr>
          </w:p>
          <w:p w14:paraId="7E01ABAA" w14:textId="21238A47" w:rsidR="00321C98" w:rsidRDefault="00321C98" w:rsidP="00321C98">
            <w:pPr>
              <w:rPr>
                <w:color w:val="000000" w:themeColor="text1"/>
                <w:sz w:val="18"/>
                <w:szCs w:val="18"/>
              </w:rPr>
            </w:pPr>
          </w:p>
          <w:p w14:paraId="1D0B07C7" w14:textId="4B362AFE" w:rsidR="00321C98" w:rsidRDefault="00321C98" w:rsidP="00321C98">
            <w:pPr>
              <w:rPr>
                <w:color w:val="000000" w:themeColor="text1"/>
                <w:sz w:val="18"/>
                <w:szCs w:val="18"/>
              </w:rPr>
            </w:pPr>
          </w:p>
          <w:p w14:paraId="1C0A1E7E" w14:textId="2A06804C" w:rsidR="00321C98" w:rsidRDefault="00321C98" w:rsidP="00321C98">
            <w:pPr>
              <w:rPr>
                <w:color w:val="000000" w:themeColor="text1"/>
                <w:sz w:val="18"/>
                <w:szCs w:val="18"/>
              </w:rPr>
            </w:pPr>
          </w:p>
          <w:p w14:paraId="07B8EA67" w14:textId="77777777" w:rsidR="00321C98" w:rsidRPr="00321C98" w:rsidRDefault="00321C98" w:rsidP="00321C98">
            <w:pPr>
              <w:rPr>
                <w:color w:val="000000" w:themeColor="text1"/>
                <w:sz w:val="18"/>
                <w:szCs w:val="18"/>
              </w:rPr>
            </w:pPr>
          </w:p>
          <w:p w14:paraId="092389FC" w14:textId="7FC46B90" w:rsidR="5D1834C5" w:rsidRPr="00EE44C3" w:rsidRDefault="35E2D16A" w:rsidP="00307129">
            <w:pPr>
              <w:pStyle w:val="ListParagraph"/>
              <w:numPr>
                <w:ilvl w:val="0"/>
                <w:numId w:val="13"/>
              </w:numPr>
              <w:ind w:left="270" w:hanging="270"/>
              <w:rPr>
                <w:rFonts w:ascii="Arial" w:eastAsia="Arial" w:hAnsi="Arial" w:cs="Arial"/>
                <w:color w:val="000000" w:themeColor="text1"/>
                <w:sz w:val="18"/>
                <w:szCs w:val="18"/>
              </w:rPr>
            </w:pPr>
            <w:r w:rsidRPr="00517223">
              <w:rPr>
                <w:rFonts w:ascii="Arial" w:eastAsia="Arial" w:hAnsi="Arial" w:cs="Arial"/>
                <w:sz w:val="18"/>
                <w:szCs w:val="18"/>
              </w:rPr>
              <w:t xml:space="preserve">Consider current assessment calendar and </w:t>
            </w:r>
            <w:r w:rsidR="6971FBE4" w:rsidRPr="00517223">
              <w:rPr>
                <w:rFonts w:ascii="Arial" w:eastAsia="Arial" w:hAnsi="Arial" w:cs="Arial"/>
                <w:sz w:val="18"/>
                <w:szCs w:val="18"/>
              </w:rPr>
              <w:t xml:space="preserve">assessments </w:t>
            </w:r>
            <w:r w:rsidR="502EB997" w:rsidRPr="00517223">
              <w:rPr>
                <w:rFonts w:ascii="Arial" w:eastAsia="Arial" w:hAnsi="Arial" w:cs="Arial"/>
                <w:sz w:val="18"/>
                <w:szCs w:val="18"/>
              </w:rPr>
              <w:t xml:space="preserve">used </w:t>
            </w:r>
            <w:r w:rsidRPr="00517223">
              <w:rPr>
                <w:rFonts w:ascii="Arial" w:eastAsia="Arial" w:hAnsi="Arial" w:cs="Arial"/>
                <w:sz w:val="18"/>
                <w:szCs w:val="18"/>
              </w:rPr>
              <w:t>and how these should be adapted to support recovery</w:t>
            </w:r>
            <w:r w:rsidR="0F52DFC1" w:rsidRPr="00517223">
              <w:rPr>
                <w:rFonts w:ascii="Arial" w:eastAsia="Arial" w:hAnsi="Arial" w:cs="Arial"/>
                <w:sz w:val="18"/>
                <w:szCs w:val="18"/>
              </w:rPr>
              <w:t>, e</w:t>
            </w:r>
            <w:r w:rsidRPr="00517223">
              <w:rPr>
                <w:rFonts w:ascii="Arial" w:eastAsia="Arial" w:hAnsi="Arial" w:cs="Arial"/>
                <w:sz w:val="18"/>
                <w:szCs w:val="18"/>
              </w:rPr>
              <w:t>stablish</w:t>
            </w:r>
            <w:r w:rsidR="454CB2EF" w:rsidRPr="00517223">
              <w:rPr>
                <w:rFonts w:ascii="Arial" w:eastAsia="Arial" w:hAnsi="Arial" w:cs="Arial"/>
                <w:sz w:val="18"/>
                <w:szCs w:val="18"/>
              </w:rPr>
              <w:t>ing</w:t>
            </w:r>
            <w:r w:rsidRPr="00517223">
              <w:rPr>
                <w:rFonts w:ascii="Arial" w:eastAsia="Arial" w:hAnsi="Arial" w:cs="Arial"/>
                <w:sz w:val="18"/>
                <w:szCs w:val="18"/>
              </w:rPr>
              <w:t xml:space="preserve"> new assessment guidelines which take account of the varied learning experiences pupils will have had during last session.</w:t>
            </w:r>
          </w:p>
          <w:p w14:paraId="7E5F0A1E" w14:textId="657E1FF8" w:rsidR="35E2D16A" w:rsidRPr="00517223" w:rsidRDefault="60DAAF66" w:rsidP="00307129">
            <w:pPr>
              <w:pStyle w:val="ListParagraph"/>
              <w:numPr>
                <w:ilvl w:val="0"/>
                <w:numId w:val="13"/>
              </w:numPr>
              <w:ind w:left="270" w:hanging="270"/>
              <w:rPr>
                <w:color w:val="000000" w:themeColor="text1"/>
                <w:sz w:val="18"/>
                <w:szCs w:val="18"/>
              </w:rPr>
            </w:pPr>
            <w:r w:rsidRPr="00517223">
              <w:rPr>
                <w:rFonts w:ascii="Arial" w:eastAsia="Arial" w:hAnsi="Arial" w:cs="Arial"/>
                <w:sz w:val="18"/>
                <w:szCs w:val="18"/>
              </w:rPr>
              <w:t>Ensure a range of assessments (both formative and summative) are used to ascertain the learning needs for each learner</w:t>
            </w:r>
            <w:r w:rsidR="2E38BAD3" w:rsidRPr="00517223">
              <w:rPr>
                <w:rFonts w:ascii="Arial" w:eastAsia="Arial" w:hAnsi="Arial" w:cs="Arial"/>
                <w:sz w:val="18"/>
                <w:szCs w:val="18"/>
              </w:rPr>
              <w:t>.</w:t>
            </w:r>
          </w:p>
          <w:p w14:paraId="78258269" w14:textId="2CF18BF0" w:rsidR="5D1834C5" w:rsidRDefault="5D1834C5" w:rsidP="5D1834C5">
            <w:pPr>
              <w:rPr>
                <w:rFonts w:ascii="Arial" w:eastAsia="Arial" w:hAnsi="Arial" w:cs="Arial"/>
                <w:sz w:val="18"/>
                <w:szCs w:val="18"/>
              </w:rPr>
            </w:pPr>
          </w:p>
          <w:p w14:paraId="3214D9A2" w14:textId="77777777" w:rsidR="00EE44C3" w:rsidRPr="00517223" w:rsidRDefault="00EE44C3" w:rsidP="5D1834C5">
            <w:pPr>
              <w:rPr>
                <w:rFonts w:ascii="Arial" w:eastAsia="Arial" w:hAnsi="Arial" w:cs="Arial"/>
                <w:sz w:val="18"/>
                <w:szCs w:val="18"/>
              </w:rPr>
            </w:pPr>
          </w:p>
          <w:p w14:paraId="56D1E729" w14:textId="768904DC" w:rsidR="35E2D16A" w:rsidRPr="00517223" w:rsidRDefault="35E2D16A" w:rsidP="00307129">
            <w:pPr>
              <w:pStyle w:val="ListParagraph"/>
              <w:numPr>
                <w:ilvl w:val="0"/>
                <w:numId w:val="13"/>
              </w:numPr>
              <w:ind w:left="270" w:hanging="270"/>
              <w:rPr>
                <w:color w:val="000000" w:themeColor="text1"/>
                <w:sz w:val="18"/>
                <w:szCs w:val="18"/>
              </w:rPr>
            </w:pPr>
            <w:r w:rsidRPr="00517223">
              <w:rPr>
                <w:rFonts w:ascii="Arial" w:eastAsia="Arial" w:hAnsi="Arial" w:cs="Arial"/>
                <w:sz w:val="18"/>
                <w:szCs w:val="18"/>
              </w:rPr>
              <w:t>Consider how moderation can be used – internally and across the Learning Community – to support their adapted/refreshed learning, teaching and assessment processes</w:t>
            </w:r>
            <w:r w:rsidR="14E87CCA" w:rsidRPr="00517223">
              <w:rPr>
                <w:rFonts w:ascii="Arial" w:eastAsia="Arial" w:hAnsi="Arial" w:cs="Arial"/>
                <w:sz w:val="18"/>
                <w:szCs w:val="18"/>
              </w:rPr>
              <w:t>.</w:t>
            </w:r>
          </w:p>
          <w:p w14:paraId="7FF23DD7" w14:textId="77777777" w:rsidR="00254468" w:rsidRPr="00254468" w:rsidRDefault="00254468" w:rsidP="00254468">
            <w:pPr>
              <w:pStyle w:val="ListParagraph"/>
              <w:rPr>
                <w:color w:val="000000" w:themeColor="text1"/>
                <w:sz w:val="20"/>
                <w:szCs w:val="20"/>
              </w:rPr>
            </w:pPr>
          </w:p>
          <w:p w14:paraId="018C5700" w14:textId="136BAAEF" w:rsidR="00254468" w:rsidRDefault="00254468" w:rsidP="00254468">
            <w:pPr>
              <w:pStyle w:val="ListParagraph"/>
              <w:ind w:left="270"/>
              <w:rPr>
                <w:color w:val="000000" w:themeColor="text1"/>
                <w:sz w:val="20"/>
                <w:szCs w:val="20"/>
              </w:rPr>
            </w:pPr>
          </w:p>
          <w:p w14:paraId="24894A46" w14:textId="41F322CA" w:rsidR="00EE44C3" w:rsidRDefault="00EE44C3" w:rsidP="00254468">
            <w:pPr>
              <w:pStyle w:val="ListParagraph"/>
              <w:ind w:left="270"/>
              <w:rPr>
                <w:color w:val="000000" w:themeColor="text1"/>
                <w:sz w:val="20"/>
                <w:szCs w:val="20"/>
              </w:rPr>
            </w:pPr>
          </w:p>
          <w:p w14:paraId="278A848A" w14:textId="080B5DDB" w:rsidR="00EE44C3" w:rsidRDefault="00EE44C3" w:rsidP="00254468">
            <w:pPr>
              <w:pStyle w:val="ListParagraph"/>
              <w:ind w:left="270"/>
              <w:rPr>
                <w:color w:val="000000" w:themeColor="text1"/>
                <w:sz w:val="20"/>
                <w:szCs w:val="20"/>
              </w:rPr>
            </w:pPr>
          </w:p>
          <w:p w14:paraId="371C451E" w14:textId="52947055" w:rsidR="00EE44C3" w:rsidRDefault="00EE44C3" w:rsidP="00254468">
            <w:pPr>
              <w:pStyle w:val="ListParagraph"/>
              <w:ind w:left="270"/>
              <w:rPr>
                <w:color w:val="000000" w:themeColor="text1"/>
                <w:sz w:val="20"/>
                <w:szCs w:val="20"/>
              </w:rPr>
            </w:pPr>
          </w:p>
          <w:p w14:paraId="23A63DF4" w14:textId="77777777" w:rsidR="00EE44C3" w:rsidRPr="00E762B9" w:rsidRDefault="00EE44C3" w:rsidP="00254468">
            <w:pPr>
              <w:pStyle w:val="ListParagraph"/>
              <w:ind w:left="270"/>
              <w:rPr>
                <w:color w:val="000000" w:themeColor="text1"/>
                <w:sz w:val="20"/>
                <w:szCs w:val="20"/>
              </w:rPr>
            </w:pPr>
          </w:p>
          <w:p w14:paraId="77982179" w14:textId="124DAE4C" w:rsidR="5D1834C5" w:rsidRDefault="5D1834C5" w:rsidP="5D1834C5">
            <w:pPr>
              <w:rPr>
                <w:rFonts w:ascii="Arial" w:hAnsi="Arial" w:cs="Arial"/>
                <w:color w:val="FFFFFF" w:themeColor="background1"/>
                <w:sz w:val="20"/>
                <w:szCs w:val="20"/>
              </w:rPr>
            </w:pPr>
          </w:p>
          <w:p w14:paraId="4924504F" w14:textId="77777777" w:rsidR="009E3C46" w:rsidRPr="00517223" w:rsidRDefault="009E3C46" w:rsidP="5D1834C5">
            <w:pPr>
              <w:rPr>
                <w:rFonts w:ascii="Arial" w:hAnsi="Arial" w:cs="Arial"/>
                <w:color w:val="FFFFFF" w:themeColor="background1"/>
                <w:sz w:val="18"/>
                <w:szCs w:val="18"/>
              </w:rPr>
            </w:pPr>
          </w:p>
          <w:p w14:paraId="43536962" w14:textId="3DFD37D4" w:rsidR="5D1834C5" w:rsidRDefault="5D1834C5" w:rsidP="5501FBF9">
            <w:pPr>
              <w:rPr>
                <w:rFonts w:ascii="Arial" w:hAnsi="Arial" w:cs="Arial"/>
                <w:sz w:val="22"/>
                <w:szCs w:val="22"/>
              </w:rPr>
            </w:pPr>
          </w:p>
          <w:p w14:paraId="0BA04270" w14:textId="008E3CE3" w:rsidR="00BA66AD" w:rsidRPr="006E299D" w:rsidRDefault="00BA66AD" w:rsidP="00BA66AD">
            <w:pPr>
              <w:jc w:val="center"/>
              <w:rPr>
                <w:rFonts w:ascii="Arial" w:hAnsi="Arial" w:cs="Arial"/>
                <w:color w:val="FFFFFF" w:themeColor="background1"/>
              </w:rPr>
            </w:pPr>
          </w:p>
        </w:tc>
        <w:tc>
          <w:tcPr>
            <w:tcW w:w="3193" w:type="dxa"/>
            <w:shd w:val="clear" w:color="auto" w:fill="FABF8F" w:themeFill="accent6" w:themeFillTint="99"/>
          </w:tcPr>
          <w:p w14:paraId="5FD0E76F" w14:textId="77777777" w:rsidR="00BA66AD" w:rsidRPr="00C46C8A" w:rsidRDefault="00BA66AD" w:rsidP="00C46C8A">
            <w:pPr>
              <w:pStyle w:val="ListParagraph"/>
              <w:ind w:left="360"/>
              <w:rPr>
                <w:rFonts w:ascii="Arial" w:hAnsi="Arial" w:cs="Arial"/>
                <w:color w:val="000000" w:themeColor="text1"/>
                <w:sz w:val="18"/>
                <w:szCs w:val="18"/>
              </w:rPr>
            </w:pPr>
          </w:p>
          <w:p w14:paraId="251A786A" w14:textId="4DCCE209" w:rsidR="00C46C8A" w:rsidRDefault="00C46C8A" w:rsidP="00C46C8A">
            <w:pPr>
              <w:pStyle w:val="ListParagraph"/>
              <w:ind w:left="360"/>
              <w:rPr>
                <w:rFonts w:ascii="Arial" w:hAnsi="Arial" w:cs="Arial"/>
                <w:color w:val="000000" w:themeColor="text1"/>
                <w:sz w:val="18"/>
                <w:szCs w:val="18"/>
              </w:rPr>
            </w:pPr>
          </w:p>
          <w:p w14:paraId="48084B16" w14:textId="01356057" w:rsidR="00C46C8A" w:rsidRDefault="00C46C8A" w:rsidP="00C46C8A">
            <w:pPr>
              <w:pStyle w:val="ListParagraph"/>
              <w:ind w:left="360"/>
              <w:rPr>
                <w:rFonts w:ascii="Arial" w:hAnsi="Arial" w:cs="Arial"/>
                <w:color w:val="000000" w:themeColor="text1"/>
                <w:sz w:val="18"/>
                <w:szCs w:val="18"/>
              </w:rPr>
            </w:pPr>
          </w:p>
          <w:p w14:paraId="77BD98CF" w14:textId="77777777" w:rsidR="00C46C8A" w:rsidRPr="00C46C8A" w:rsidRDefault="00C46C8A" w:rsidP="00C46C8A">
            <w:pPr>
              <w:pStyle w:val="ListParagraph"/>
              <w:ind w:left="360"/>
              <w:rPr>
                <w:rFonts w:ascii="Arial" w:hAnsi="Arial" w:cs="Arial"/>
                <w:color w:val="000000" w:themeColor="text1"/>
                <w:sz w:val="18"/>
                <w:szCs w:val="18"/>
              </w:rPr>
            </w:pPr>
          </w:p>
          <w:p w14:paraId="3FBDD52D" w14:textId="57512E5E" w:rsidR="00C46C8A" w:rsidRDefault="00C46C8A"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Professional judgements, ACEL data and staged intervention information are shared at transition meetings in June 2020 between staff. This information is used by the new teacher for planning, pedagogy and baseline work at the start of the</w:t>
            </w:r>
            <w:r w:rsidR="00B941EA">
              <w:rPr>
                <w:rFonts w:ascii="Arial" w:hAnsi="Arial" w:cs="Arial"/>
                <w:color w:val="000000" w:themeColor="text1"/>
                <w:sz w:val="18"/>
                <w:szCs w:val="18"/>
              </w:rPr>
              <w:t xml:space="preserve"> August 2021</w:t>
            </w:r>
            <w:r>
              <w:rPr>
                <w:rFonts w:ascii="Arial" w:hAnsi="Arial" w:cs="Arial"/>
                <w:color w:val="000000" w:themeColor="text1"/>
                <w:sz w:val="18"/>
                <w:szCs w:val="18"/>
              </w:rPr>
              <w:t xml:space="preserve"> session to ensure appropriate support is in place for all learners</w:t>
            </w:r>
            <w:r w:rsidR="00B941EA">
              <w:rPr>
                <w:rFonts w:ascii="Arial" w:hAnsi="Arial" w:cs="Arial"/>
                <w:color w:val="000000" w:themeColor="text1"/>
                <w:sz w:val="18"/>
                <w:szCs w:val="18"/>
              </w:rPr>
              <w:t xml:space="preserve"> at the earliest opportunity.</w:t>
            </w:r>
          </w:p>
          <w:p w14:paraId="0ACAC75E" w14:textId="77777777" w:rsidR="00C46C8A" w:rsidRDefault="00C46C8A" w:rsidP="00C46C8A">
            <w:pPr>
              <w:rPr>
                <w:rFonts w:ascii="Arial" w:hAnsi="Arial" w:cs="Arial"/>
                <w:color w:val="000000" w:themeColor="text1"/>
                <w:sz w:val="18"/>
                <w:szCs w:val="18"/>
              </w:rPr>
            </w:pPr>
          </w:p>
          <w:p w14:paraId="14EB2EE5" w14:textId="77777777" w:rsidR="00C46C8A" w:rsidRDefault="00C46C8A" w:rsidP="00C46C8A">
            <w:pPr>
              <w:rPr>
                <w:rFonts w:ascii="Arial" w:hAnsi="Arial" w:cs="Arial"/>
                <w:color w:val="000000" w:themeColor="text1"/>
                <w:sz w:val="18"/>
                <w:szCs w:val="18"/>
              </w:rPr>
            </w:pPr>
          </w:p>
          <w:p w14:paraId="04933549" w14:textId="5EE54CF0" w:rsidR="00C46C8A" w:rsidRDefault="00321C98"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During remote learning digital technology enhanced the delivery of lessons taught remotely. Staff worked collegiately and very quickly to upskill their own CLPL and share skills and knowledge of how to prepare and upload teaching videos, PowerPoints with teacher voice over explanations and live sessions with mirrored screens to show ‘talk and chalk’ activities</w:t>
            </w:r>
            <w:r w:rsidR="00B941EA">
              <w:rPr>
                <w:rFonts w:ascii="Arial" w:hAnsi="Arial" w:cs="Arial"/>
                <w:color w:val="000000" w:themeColor="text1"/>
                <w:sz w:val="18"/>
                <w:szCs w:val="18"/>
              </w:rPr>
              <w:t xml:space="preserve"> were used very effectively</w:t>
            </w:r>
            <w:r>
              <w:rPr>
                <w:rFonts w:ascii="Arial" w:hAnsi="Arial" w:cs="Arial"/>
                <w:color w:val="000000" w:themeColor="text1"/>
                <w:sz w:val="18"/>
                <w:szCs w:val="18"/>
              </w:rPr>
              <w:t xml:space="preserve">. </w:t>
            </w:r>
          </w:p>
          <w:p w14:paraId="4F2E9C90" w14:textId="77777777" w:rsidR="00321C98" w:rsidRDefault="00321C98" w:rsidP="00321C98">
            <w:pPr>
              <w:rPr>
                <w:rFonts w:ascii="Arial" w:hAnsi="Arial" w:cs="Arial"/>
                <w:color w:val="000000" w:themeColor="text1"/>
                <w:sz w:val="18"/>
                <w:szCs w:val="18"/>
              </w:rPr>
            </w:pPr>
          </w:p>
          <w:p w14:paraId="28EEF4B9" w14:textId="069D07A6" w:rsidR="00321C98" w:rsidRDefault="00321C98" w:rsidP="00321C98">
            <w:pPr>
              <w:rPr>
                <w:rFonts w:ascii="Arial" w:hAnsi="Arial" w:cs="Arial"/>
                <w:color w:val="000000" w:themeColor="text1"/>
                <w:sz w:val="18"/>
                <w:szCs w:val="18"/>
              </w:rPr>
            </w:pPr>
          </w:p>
          <w:p w14:paraId="162F1241" w14:textId="77777777" w:rsidR="00321C98" w:rsidRDefault="00321C98" w:rsidP="00321C98">
            <w:pPr>
              <w:rPr>
                <w:rFonts w:ascii="Arial" w:hAnsi="Arial" w:cs="Arial"/>
                <w:color w:val="000000" w:themeColor="text1"/>
                <w:sz w:val="18"/>
                <w:szCs w:val="18"/>
              </w:rPr>
            </w:pPr>
          </w:p>
          <w:p w14:paraId="74AD0E52" w14:textId="77777777" w:rsidR="00321C98" w:rsidRDefault="00321C98"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 xml:space="preserve">Following on from increased and improved use of digital technologies, forward planning in August 2021 will now be shared online between staff and SMT and can be reviewed at any point, allowing a working document to provide ongoing evaluation to take place and record next steps following observational or assessment </w:t>
            </w:r>
            <w:r>
              <w:rPr>
                <w:rFonts w:ascii="Arial" w:hAnsi="Arial" w:cs="Arial"/>
                <w:color w:val="000000" w:themeColor="text1"/>
                <w:sz w:val="18"/>
                <w:szCs w:val="18"/>
              </w:rPr>
              <w:lastRenderedPageBreak/>
              <w:t>data. This will also be used to inform part of the tracking and monitoring professional dialogue meetings between staff/HT as part of the moderation cycle.</w:t>
            </w:r>
          </w:p>
          <w:p w14:paraId="66A43586" w14:textId="77777777" w:rsidR="00321C98" w:rsidRDefault="00321C98" w:rsidP="00321C98">
            <w:pPr>
              <w:rPr>
                <w:rFonts w:ascii="Arial" w:hAnsi="Arial" w:cs="Arial"/>
                <w:color w:val="000000" w:themeColor="text1"/>
                <w:sz w:val="18"/>
                <w:szCs w:val="18"/>
              </w:rPr>
            </w:pPr>
          </w:p>
          <w:p w14:paraId="39E3ABAD" w14:textId="77777777" w:rsidR="00321C98" w:rsidRDefault="00321C98" w:rsidP="00321C98">
            <w:pPr>
              <w:rPr>
                <w:rFonts w:ascii="Arial" w:hAnsi="Arial" w:cs="Arial"/>
                <w:color w:val="000000" w:themeColor="text1"/>
                <w:sz w:val="18"/>
                <w:szCs w:val="18"/>
              </w:rPr>
            </w:pPr>
          </w:p>
          <w:p w14:paraId="53CA4ED7" w14:textId="77777777" w:rsidR="00321C98" w:rsidRDefault="00321C98" w:rsidP="00321C98">
            <w:pPr>
              <w:rPr>
                <w:rFonts w:ascii="Arial" w:hAnsi="Arial" w:cs="Arial"/>
                <w:color w:val="000000" w:themeColor="text1"/>
                <w:sz w:val="18"/>
                <w:szCs w:val="18"/>
              </w:rPr>
            </w:pPr>
          </w:p>
          <w:p w14:paraId="0EE2A5AD" w14:textId="581BCC4F" w:rsidR="00321C98" w:rsidRDefault="00321C98" w:rsidP="00307129">
            <w:pPr>
              <w:pStyle w:val="ListParagraph"/>
              <w:numPr>
                <w:ilvl w:val="0"/>
                <w:numId w:val="23"/>
              </w:numPr>
              <w:rPr>
                <w:rFonts w:ascii="Arial" w:hAnsi="Arial" w:cs="Arial"/>
                <w:color w:val="000000" w:themeColor="text1"/>
                <w:sz w:val="18"/>
                <w:szCs w:val="18"/>
              </w:rPr>
            </w:pPr>
            <w:r>
              <w:rPr>
                <w:rFonts w:ascii="Arial" w:hAnsi="Arial" w:cs="Arial"/>
                <w:color w:val="000000" w:themeColor="text1"/>
                <w:sz w:val="18"/>
                <w:szCs w:val="18"/>
              </w:rPr>
              <w:t xml:space="preserve">The timescale of our current assessment calendar has been changed slightly to take into account time away from face-to-face teaching. A range of data </w:t>
            </w:r>
            <w:r w:rsidR="00EE44C3">
              <w:rPr>
                <w:rFonts w:ascii="Arial" w:hAnsi="Arial" w:cs="Arial"/>
                <w:color w:val="000000" w:themeColor="text1"/>
                <w:sz w:val="18"/>
                <w:szCs w:val="18"/>
              </w:rPr>
              <w:t xml:space="preserve">(observational, summative and formative) </w:t>
            </w:r>
            <w:r>
              <w:rPr>
                <w:rFonts w:ascii="Arial" w:hAnsi="Arial" w:cs="Arial"/>
                <w:color w:val="000000" w:themeColor="text1"/>
                <w:sz w:val="18"/>
                <w:szCs w:val="18"/>
              </w:rPr>
              <w:t>has been collected after the last period of remote learning and has shown encouraging results</w:t>
            </w:r>
            <w:r w:rsidR="00EE44C3">
              <w:rPr>
                <w:rFonts w:ascii="Arial" w:hAnsi="Arial" w:cs="Arial"/>
                <w:color w:val="000000" w:themeColor="text1"/>
                <w:sz w:val="18"/>
                <w:szCs w:val="18"/>
              </w:rPr>
              <w:t xml:space="preserve"> with regard to ACEL levels</w:t>
            </w:r>
            <w:r w:rsidR="00621D34">
              <w:rPr>
                <w:rFonts w:ascii="Arial" w:hAnsi="Arial" w:cs="Arial"/>
                <w:color w:val="000000" w:themeColor="text1"/>
                <w:sz w:val="18"/>
                <w:szCs w:val="18"/>
              </w:rPr>
              <w:t xml:space="preserve"> especially in Numeracy</w:t>
            </w:r>
            <w:r w:rsidR="00EE44C3">
              <w:rPr>
                <w:rFonts w:ascii="Arial" w:hAnsi="Arial" w:cs="Arial"/>
                <w:color w:val="000000" w:themeColor="text1"/>
                <w:sz w:val="18"/>
                <w:szCs w:val="18"/>
              </w:rPr>
              <w:t xml:space="preserve">. </w:t>
            </w:r>
          </w:p>
          <w:p w14:paraId="53618640" w14:textId="6582503F" w:rsidR="00EE44C3" w:rsidRDefault="00EE44C3" w:rsidP="00EE44C3">
            <w:pPr>
              <w:rPr>
                <w:rFonts w:ascii="Arial" w:hAnsi="Arial" w:cs="Arial"/>
                <w:color w:val="000000" w:themeColor="text1"/>
                <w:sz w:val="18"/>
                <w:szCs w:val="18"/>
              </w:rPr>
            </w:pPr>
          </w:p>
          <w:p w14:paraId="3B0729CD" w14:textId="77777777" w:rsidR="00EE44C3" w:rsidRDefault="00EE44C3" w:rsidP="00EE44C3">
            <w:pPr>
              <w:rPr>
                <w:rFonts w:ascii="Arial" w:hAnsi="Arial" w:cs="Arial"/>
                <w:color w:val="000000" w:themeColor="text1"/>
                <w:sz w:val="18"/>
                <w:szCs w:val="18"/>
              </w:rPr>
            </w:pPr>
          </w:p>
          <w:p w14:paraId="5419AC87" w14:textId="48DD57F5" w:rsidR="00EE44C3" w:rsidRDefault="00EE44C3" w:rsidP="00307129">
            <w:pPr>
              <w:pStyle w:val="ListParagraph"/>
              <w:numPr>
                <w:ilvl w:val="0"/>
                <w:numId w:val="23"/>
              </w:numPr>
              <w:rPr>
                <w:rFonts w:ascii="Arial" w:hAnsi="Arial" w:cs="Arial"/>
                <w:color w:val="000000" w:themeColor="text1"/>
                <w:sz w:val="18"/>
                <w:szCs w:val="18"/>
              </w:rPr>
            </w:pPr>
            <w:r>
              <w:rPr>
                <w:rFonts w:ascii="Arial" w:hAnsi="Arial" w:cs="Arial"/>
                <w:color w:val="000000" w:themeColor="text1"/>
                <w:sz w:val="18"/>
                <w:szCs w:val="18"/>
              </w:rPr>
              <w:t>Schools within our Learning Community work very closely with each other and a number of opportunities to liaise with our feeder nurseries and High school have been created for transition priorities as well as an agreed LC plan focusing on HGIOS 4 joint priority areas. Close working between all schools has ensured a supportive cohort and sharing of good practice</w:t>
            </w:r>
            <w:r w:rsidR="00621D34">
              <w:rPr>
                <w:rFonts w:ascii="Arial" w:hAnsi="Arial" w:cs="Arial"/>
                <w:color w:val="000000" w:themeColor="text1"/>
                <w:sz w:val="18"/>
                <w:szCs w:val="18"/>
              </w:rPr>
              <w:t xml:space="preserve"> throughout remote learning and beyond</w:t>
            </w:r>
            <w:r>
              <w:rPr>
                <w:rFonts w:ascii="Arial" w:hAnsi="Arial" w:cs="Arial"/>
                <w:color w:val="000000" w:themeColor="text1"/>
                <w:sz w:val="18"/>
                <w:szCs w:val="18"/>
              </w:rPr>
              <w:t>.</w:t>
            </w:r>
          </w:p>
          <w:p w14:paraId="0BB181E8" w14:textId="77777777" w:rsidR="00F0696E" w:rsidRDefault="00F0696E" w:rsidP="00F0696E">
            <w:pPr>
              <w:rPr>
                <w:rFonts w:ascii="Arial" w:hAnsi="Arial" w:cs="Arial"/>
                <w:color w:val="000000" w:themeColor="text1"/>
                <w:sz w:val="18"/>
                <w:szCs w:val="18"/>
              </w:rPr>
            </w:pPr>
          </w:p>
          <w:p w14:paraId="03E66309" w14:textId="77777777" w:rsidR="00F0696E" w:rsidRDefault="00F0696E" w:rsidP="00F0696E">
            <w:pPr>
              <w:rPr>
                <w:rFonts w:ascii="Arial" w:hAnsi="Arial" w:cs="Arial"/>
                <w:color w:val="000000" w:themeColor="text1"/>
                <w:sz w:val="18"/>
                <w:szCs w:val="18"/>
              </w:rPr>
            </w:pPr>
          </w:p>
          <w:p w14:paraId="09EF5D96" w14:textId="77777777" w:rsidR="00F0696E" w:rsidRDefault="00F0696E" w:rsidP="00F0696E">
            <w:pPr>
              <w:rPr>
                <w:rFonts w:ascii="Arial" w:hAnsi="Arial" w:cs="Arial"/>
                <w:color w:val="000000" w:themeColor="text1"/>
                <w:sz w:val="18"/>
                <w:szCs w:val="18"/>
              </w:rPr>
            </w:pPr>
          </w:p>
          <w:p w14:paraId="18E6E6C2" w14:textId="77777777" w:rsidR="00F0696E" w:rsidRDefault="00F0696E" w:rsidP="00F0696E">
            <w:pPr>
              <w:rPr>
                <w:rFonts w:ascii="Arial" w:hAnsi="Arial" w:cs="Arial"/>
                <w:color w:val="000000" w:themeColor="text1"/>
                <w:sz w:val="18"/>
                <w:szCs w:val="18"/>
              </w:rPr>
            </w:pPr>
          </w:p>
          <w:p w14:paraId="4CD6DC40" w14:textId="77777777" w:rsidR="00F0696E" w:rsidRDefault="00F0696E" w:rsidP="00F0696E">
            <w:pPr>
              <w:rPr>
                <w:rFonts w:ascii="Arial" w:hAnsi="Arial" w:cs="Arial"/>
                <w:color w:val="000000" w:themeColor="text1"/>
                <w:sz w:val="18"/>
                <w:szCs w:val="18"/>
              </w:rPr>
            </w:pPr>
          </w:p>
          <w:p w14:paraId="60EB03B7" w14:textId="77777777" w:rsidR="00F0696E" w:rsidRDefault="00F0696E" w:rsidP="00F0696E">
            <w:pPr>
              <w:rPr>
                <w:rFonts w:ascii="Arial" w:hAnsi="Arial" w:cs="Arial"/>
                <w:color w:val="000000" w:themeColor="text1"/>
                <w:sz w:val="18"/>
                <w:szCs w:val="18"/>
              </w:rPr>
            </w:pPr>
          </w:p>
          <w:p w14:paraId="4B5093A6" w14:textId="77777777" w:rsidR="00F0696E" w:rsidRDefault="00F0696E" w:rsidP="00F0696E">
            <w:pPr>
              <w:rPr>
                <w:rFonts w:ascii="Arial" w:hAnsi="Arial" w:cs="Arial"/>
                <w:color w:val="000000" w:themeColor="text1"/>
                <w:sz w:val="18"/>
                <w:szCs w:val="18"/>
              </w:rPr>
            </w:pPr>
          </w:p>
          <w:p w14:paraId="1E2170C5" w14:textId="21AC3C97" w:rsidR="00F0696E" w:rsidRPr="00F0696E" w:rsidRDefault="00F0696E" w:rsidP="00F0696E">
            <w:pPr>
              <w:rPr>
                <w:rFonts w:ascii="Arial" w:hAnsi="Arial" w:cs="Arial"/>
                <w:color w:val="000000" w:themeColor="text1"/>
                <w:sz w:val="18"/>
                <w:szCs w:val="18"/>
              </w:rPr>
            </w:pPr>
          </w:p>
        </w:tc>
        <w:tc>
          <w:tcPr>
            <w:tcW w:w="3193" w:type="dxa"/>
            <w:shd w:val="clear" w:color="auto" w:fill="FABF8F" w:themeFill="accent6" w:themeFillTint="99"/>
          </w:tcPr>
          <w:p w14:paraId="51DA4C82" w14:textId="77777777" w:rsidR="00BA66AD" w:rsidRDefault="00BA66AD" w:rsidP="00C46C8A">
            <w:pPr>
              <w:rPr>
                <w:rFonts w:ascii="Arial" w:hAnsi="Arial" w:cs="Arial"/>
                <w:color w:val="000000" w:themeColor="text1"/>
                <w:sz w:val="18"/>
                <w:szCs w:val="18"/>
              </w:rPr>
            </w:pPr>
          </w:p>
          <w:p w14:paraId="64D40C02" w14:textId="77777777" w:rsidR="00C46C8A" w:rsidRDefault="00C46C8A" w:rsidP="00C46C8A">
            <w:pPr>
              <w:rPr>
                <w:rFonts w:ascii="Arial" w:hAnsi="Arial" w:cs="Arial"/>
                <w:color w:val="000000" w:themeColor="text1"/>
                <w:sz w:val="18"/>
                <w:szCs w:val="18"/>
              </w:rPr>
            </w:pPr>
          </w:p>
          <w:p w14:paraId="1364671C" w14:textId="77777777" w:rsidR="00C46C8A" w:rsidRDefault="00C46C8A" w:rsidP="00C46C8A">
            <w:pPr>
              <w:rPr>
                <w:rFonts w:ascii="Arial" w:hAnsi="Arial" w:cs="Arial"/>
                <w:color w:val="000000" w:themeColor="text1"/>
                <w:sz w:val="18"/>
                <w:szCs w:val="18"/>
              </w:rPr>
            </w:pPr>
          </w:p>
          <w:p w14:paraId="27CA4396" w14:textId="77777777" w:rsidR="00C46C8A" w:rsidRDefault="00C46C8A" w:rsidP="00C46C8A">
            <w:pPr>
              <w:rPr>
                <w:rFonts w:ascii="Arial" w:hAnsi="Arial" w:cs="Arial"/>
                <w:color w:val="000000" w:themeColor="text1"/>
                <w:sz w:val="18"/>
                <w:szCs w:val="18"/>
              </w:rPr>
            </w:pPr>
          </w:p>
          <w:p w14:paraId="31EBC893" w14:textId="5FA586A5" w:rsidR="00C46C8A" w:rsidRDefault="00C46C8A"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Tracking and monitoring meetings in September</w:t>
            </w:r>
            <w:r w:rsidR="00B941EA">
              <w:rPr>
                <w:rFonts w:ascii="Arial" w:hAnsi="Arial" w:cs="Arial"/>
                <w:color w:val="000000" w:themeColor="text1"/>
                <w:sz w:val="18"/>
                <w:szCs w:val="18"/>
              </w:rPr>
              <w:t xml:space="preserve"> 2021</w:t>
            </w:r>
            <w:r>
              <w:rPr>
                <w:rFonts w:ascii="Arial" w:hAnsi="Arial" w:cs="Arial"/>
                <w:color w:val="000000" w:themeColor="text1"/>
                <w:sz w:val="18"/>
                <w:szCs w:val="18"/>
              </w:rPr>
              <w:t xml:space="preserve"> between staff/HT will show the support and needs of learners following on from June 2020 and the plans in place from each new class teacher.</w:t>
            </w:r>
          </w:p>
          <w:p w14:paraId="1B95684E" w14:textId="2647F206" w:rsidR="00321C98" w:rsidRDefault="00321C98" w:rsidP="00321C98">
            <w:pPr>
              <w:rPr>
                <w:rFonts w:ascii="Arial" w:hAnsi="Arial" w:cs="Arial"/>
                <w:color w:val="000000" w:themeColor="text1"/>
                <w:sz w:val="18"/>
                <w:szCs w:val="18"/>
              </w:rPr>
            </w:pPr>
          </w:p>
          <w:p w14:paraId="311C8F32" w14:textId="2FAE41CA" w:rsidR="00321C98" w:rsidRDefault="00321C98" w:rsidP="00321C98">
            <w:pPr>
              <w:rPr>
                <w:rFonts w:ascii="Arial" w:hAnsi="Arial" w:cs="Arial"/>
                <w:color w:val="000000" w:themeColor="text1"/>
                <w:sz w:val="18"/>
                <w:szCs w:val="18"/>
              </w:rPr>
            </w:pPr>
          </w:p>
          <w:p w14:paraId="4B1EA6F1" w14:textId="71F74D1B" w:rsidR="00321C98" w:rsidRDefault="00321C98" w:rsidP="00321C98">
            <w:pPr>
              <w:rPr>
                <w:rFonts w:ascii="Arial" w:hAnsi="Arial" w:cs="Arial"/>
                <w:color w:val="000000" w:themeColor="text1"/>
                <w:sz w:val="18"/>
                <w:szCs w:val="18"/>
              </w:rPr>
            </w:pPr>
          </w:p>
          <w:p w14:paraId="735ADB4E" w14:textId="7F9C423B" w:rsidR="00321C98" w:rsidRDefault="00321C98" w:rsidP="00321C98">
            <w:pPr>
              <w:rPr>
                <w:rFonts w:ascii="Arial" w:hAnsi="Arial" w:cs="Arial"/>
                <w:color w:val="000000" w:themeColor="text1"/>
                <w:sz w:val="18"/>
                <w:szCs w:val="18"/>
              </w:rPr>
            </w:pPr>
          </w:p>
          <w:p w14:paraId="28A5DE3A" w14:textId="0927A8F6" w:rsidR="00321C98" w:rsidRDefault="00321C98" w:rsidP="00321C98">
            <w:pPr>
              <w:rPr>
                <w:rFonts w:ascii="Arial" w:hAnsi="Arial" w:cs="Arial"/>
                <w:color w:val="000000" w:themeColor="text1"/>
                <w:sz w:val="18"/>
                <w:szCs w:val="18"/>
              </w:rPr>
            </w:pPr>
          </w:p>
          <w:p w14:paraId="51899CD0" w14:textId="77777777" w:rsidR="00B941EA" w:rsidRDefault="00B941EA" w:rsidP="00321C98">
            <w:pPr>
              <w:rPr>
                <w:rFonts w:ascii="Arial" w:hAnsi="Arial" w:cs="Arial"/>
                <w:color w:val="000000" w:themeColor="text1"/>
                <w:sz w:val="18"/>
                <w:szCs w:val="18"/>
              </w:rPr>
            </w:pPr>
          </w:p>
          <w:p w14:paraId="21A0DA5C" w14:textId="32E5B7E4" w:rsidR="00321C98" w:rsidRDefault="00321C98" w:rsidP="00321C98">
            <w:pPr>
              <w:rPr>
                <w:rFonts w:ascii="Arial" w:hAnsi="Arial" w:cs="Arial"/>
                <w:color w:val="000000" w:themeColor="text1"/>
                <w:sz w:val="18"/>
                <w:szCs w:val="18"/>
              </w:rPr>
            </w:pPr>
          </w:p>
          <w:p w14:paraId="31CC6FB5" w14:textId="57BAEB52" w:rsidR="00321C98" w:rsidRDefault="00321C98"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 xml:space="preserve">To maintain the </w:t>
            </w:r>
            <w:r w:rsidR="00B941EA">
              <w:rPr>
                <w:rFonts w:ascii="Arial" w:hAnsi="Arial" w:cs="Arial"/>
                <w:color w:val="000000" w:themeColor="text1"/>
                <w:sz w:val="18"/>
                <w:szCs w:val="18"/>
              </w:rPr>
              <w:t>excellent</w:t>
            </w:r>
            <w:r>
              <w:rPr>
                <w:rFonts w:ascii="Arial" w:hAnsi="Arial" w:cs="Arial"/>
                <w:color w:val="000000" w:themeColor="text1"/>
                <w:sz w:val="18"/>
                <w:szCs w:val="18"/>
              </w:rPr>
              <w:t xml:space="preserve"> work around digital innovation and devel</w:t>
            </w:r>
            <w:r w:rsidR="00B941EA">
              <w:rPr>
                <w:rFonts w:ascii="Arial" w:hAnsi="Arial" w:cs="Arial"/>
                <w:color w:val="000000" w:themeColor="text1"/>
                <w:sz w:val="18"/>
                <w:szCs w:val="18"/>
              </w:rPr>
              <w:t>opment, the school has registered</w:t>
            </w:r>
            <w:r>
              <w:rPr>
                <w:rFonts w:ascii="Arial" w:hAnsi="Arial" w:cs="Arial"/>
                <w:color w:val="000000" w:themeColor="text1"/>
                <w:sz w:val="18"/>
                <w:szCs w:val="18"/>
              </w:rPr>
              <w:t xml:space="preserve"> for The Digital School Award to recognise good practice within the school. By creating a digital strategy we have identified what is needed to enhance education further within Milton which will include updating ICT planners and provide further training to staff to </w:t>
            </w:r>
            <w:r w:rsidR="00B941EA">
              <w:rPr>
                <w:rFonts w:ascii="Arial" w:hAnsi="Arial" w:cs="Arial"/>
                <w:color w:val="000000" w:themeColor="text1"/>
                <w:sz w:val="18"/>
                <w:szCs w:val="18"/>
              </w:rPr>
              <w:t>support the</w:t>
            </w:r>
            <w:r>
              <w:rPr>
                <w:rFonts w:ascii="Arial" w:hAnsi="Arial" w:cs="Arial"/>
                <w:color w:val="000000" w:themeColor="text1"/>
                <w:sz w:val="18"/>
                <w:szCs w:val="18"/>
              </w:rPr>
              <w:t xml:space="preserve"> use digital technologies to enhance learning and teaching.</w:t>
            </w:r>
          </w:p>
          <w:p w14:paraId="566FA646" w14:textId="32829BF5" w:rsidR="00321C98" w:rsidRDefault="00321C98" w:rsidP="00321C98">
            <w:pPr>
              <w:rPr>
                <w:rFonts w:ascii="Arial" w:hAnsi="Arial" w:cs="Arial"/>
                <w:color w:val="000000" w:themeColor="text1"/>
                <w:sz w:val="18"/>
                <w:szCs w:val="18"/>
              </w:rPr>
            </w:pPr>
          </w:p>
          <w:p w14:paraId="57A5C278" w14:textId="0D2265D7" w:rsidR="00321C98" w:rsidRDefault="00321C98" w:rsidP="00321C98">
            <w:pPr>
              <w:rPr>
                <w:rFonts w:ascii="Arial" w:hAnsi="Arial" w:cs="Arial"/>
                <w:color w:val="000000" w:themeColor="text1"/>
                <w:sz w:val="18"/>
                <w:szCs w:val="18"/>
              </w:rPr>
            </w:pPr>
          </w:p>
          <w:p w14:paraId="7BA9A053" w14:textId="1B2CEF88" w:rsidR="00321C98" w:rsidRDefault="00321C98" w:rsidP="0030712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 xml:space="preserve">Newly created tracking and monitoring format (May 2021) shows a clear progression throughout the year, focusing on professional judgements, ACEL data, observations, assessments and staged interventions as well as challenge questions from HGIOS 4 to provide robust self-evaluation throughout the year </w:t>
            </w:r>
            <w:r>
              <w:rPr>
                <w:rFonts w:ascii="Arial" w:hAnsi="Arial" w:cs="Arial"/>
                <w:color w:val="000000" w:themeColor="text1"/>
                <w:sz w:val="18"/>
                <w:szCs w:val="18"/>
              </w:rPr>
              <w:lastRenderedPageBreak/>
              <w:t>and used to track lea</w:t>
            </w:r>
            <w:r w:rsidR="00906417">
              <w:rPr>
                <w:rFonts w:ascii="Arial" w:hAnsi="Arial" w:cs="Arial"/>
                <w:color w:val="000000" w:themeColor="text1"/>
                <w:sz w:val="18"/>
                <w:szCs w:val="18"/>
              </w:rPr>
              <w:t>r</w:t>
            </w:r>
            <w:r>
              <w:rPr>
                <w:rFonts w:ascii="Arial" w:hAnsi="Arial" w:cs="Arial"/>
                <w:color w:val="000000" w:themeColor="text1"/>
                <w:sz w:val="18"/>
                <w:szCs w:val="18"/>
              </w:rPr>
              <w:t>ners’ individual journeys.</w:t>
            </w:r>
          </w:p>
          <w:p w14:paraId="1DED7C4C" w14:textId="71F07B6C" w:rsidR="00EE44C3" w:rsidRDefault="00EE44C3" w:rsidP="00EE44C3">
            <w:pPr>
              <w:rPr>
                <w:rFonts w:ascii="Arial" w:hAnsi="Arial" w:cs="Arial"/>
                <w:color w:val="000000" w:themeColor="text1"/>
                <w:sz w:val="18"/>
                <w:szCs w:val="18"/>
              </w:rPr>
            </w:pPr>
          </w:p>
          <w:p w14:paraId="31BBCD0E" w14:textId="0CB65E71" w:rsidR="00EE44C3" w:rsidRDefault="00EE44C3" w:rsidP="00EE44C3">
            <w:pPr>
              <w:rPr>
                <w:rFonts w:ascii="Arial" w:hAnsi="Arial" w:cs="Arial"/>
                <w:color w:val="000000" w:themeColor="text1"/>
                <w:sz w:val="18"/>
                <w:szCs w:val="18"/>
              </w:rPr>
            </w:pPr>
          </w:p>
          <w:p w14:paraId="4B51CC0C" w14:textId="1C0DCEA4" w:rsidR="00EE44C3" w:rsidRDefault="00EE44C3" w:rsidP="00EE44C3">
            <w:pPr>
              <w:rPr>
                <w:rFonts w:ascii="Arial" w:hAnsi="Arial" w:cs="Arial"/>
                <w:color w:val="000000" w:themeColor="text1"/>
                <w:sz w:val="18"/>
                <w:szCs w:val="18"/>
              </w:rPr>
            </w:pPr>
          </w:p>
          <w:p w14:paraId="58BD1ABB" w14:textId="7180A997" w:rsidR="00EE44C3" w:rsidRDefault="00EE44C3" w:rsidP="00EE44C3">
            <w:pPr>
              <w:rPr>
                <w:rFonts w:ascii="Arial" w:hAnsi="Arial" w:cs="Arial"/>
                <w:color w:val="000000" w:themeColor="text1"/>
                <w:sz w:val="18"/>
                <w:szCs w:val="18"/>
              </w:rPr>
            </w:pPr>
          </w:p>
          <w:p w14:paraId="6FF6EC48" w14:textId="77777777" w:rsidR="00B941EA" w:rsidRDefault="00B941EA" w:rsidP="00EE44C3">
            <w:pPr>
              <w:rPr>
                <w:rFonts w:ascii="Arial" w:hAnsi="Arial" w:cs="Arial"/>
                <w:color w:val="000000" w:themeColor="text1"/>
                <w:sz w:val="18"/>
                <w:szCs w:val="18"/>
              </w:rPr>
            </w:pPr>
          </w:p>
          <w:p w14:paraId="39AEE042" w14:textId="04DE0697" w:rsidR="00EE44C3" w:rsidRDefault="00EE44C3" w:rsidP="00EE44C3">
            <w:pPr>
              <w:rPr>
                <w:rFonts w:ascii="Arial" w:hAnsi="Arial" w:cs="Arial"/>
                <w:color w:val="000000" w:themeColor="text1"/>
                <w:sz w:val="18"/>
                <w:szCs w:val="18"/>
              </w:rPr>
            </w:pPr>
          </w:p>
          <w:p w14:paraId="54AF94B0" w14:textId="6D21EA82" w:rsidR="00EE44C3" w:rsidRDefault="00F0696E" w:rsidP="0030712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 xml:space="preserve">The assessment calendar of 2021/22 is in place and new format of </w:t>
            </w:r>
            <w:r w:rsidR="00621D34">
              <w:rPr>
                <w:rFonts w:ascii="Arial" w:hAnsi="Arial" w:cs="Arial"/>
                <w:color w:val="000000" w:themeColor="text1"/>
                <w:sz w:val="18"/>
                <w:szCs w:val="18"/>
              </w:rPr>
              <w:t>recording</w:t>
            </w:r>
            <w:r>
              <w:rPr>
                <w:rFonts w:ascii="Arial" w:hAnsi="Arial" w:cs="Arial"/>
                <w:color w:val="000000" w:themeColor="text1"/>
                <w:sz w:val="18"/>
                <w:szCs w:val="18"/>
              </w:rPr>
              <w:t xml:space="preserve"> allows a more efficient way of tracking leaners’ journeys over time.</w:t>
            </w:r>
          </w:p>
          <w:p w14:paraId="665124F0" w14:textId="4CA85FD8" w:rsidR="00F0696E" w:rsidRDefault="00F0696E" w:rsidP="00F0696E">
            <w:pPr>
              <w:rPr>
                <w:rFonts w:ascii="Arial" w:hAnsi="Arial" w:cs="Arial"/>
                <w:color w:val="000000" w:themeColor="text1"/>
                <w:sz w:val="18"/>
                <w:szCs w:val="18"/>
              </w:rPr>
            </w:pPr>
          </w:p>
          <w:p w14:paraId="7271BB4E" w14:textId="102B9760" w:rsidR="00F0696E" w:rsidRDefault="00F0696E" w:rsidP="00F0696E">
            <w:pPr>
              <w:rPr>
                <w:rFonts w:ascii="Arial" w:hAnsi="Arial" w:cs="Arial"/>
                <w:color w:val="000000" w:themeColor="text1"/>
                <w:sz w:val="18"/>
                <w:szCs w:val="18"/>
              </w:rPr>
            </w:pPr>
          </w:p>
          <w:p w14:paraId="735AF10C" w14:textId="02DE5BE3" w:rsidR="00F0696E" w:rsidRDefault="00F0696E" w:rsidP="00F0696E">
            <w:pPr>
              <w:rPr>
                <w:rFonts w:ascii="Arial" w:hAnsi="Arial" w:cs="Arial"/>
                <w:color w:val="000000" w:themeColor="text1"/>
                <w:sz w:val="18"/>
                <w:szCs w:val="18"/>
              </w:rPr>
            </w:pPr>
          </w:p>
          <w:p w14:paraId="2777D720" w14:textId="3B84C14B" w:rsidR="00F0696E" w:rsidRDefault="00F0696E" w:rsidP="00F0696E">
            <w:pPr>
              <w:rPr>
                <w:rFonts w:ascii="Arial" w:hAnsi="Arial" w:cs="Arial"/>
                <w:color w:val="000000" w:themeColor="text1"/>
                <w:sz w:val="18"/>
                <w:szCs w:val="18"/>
              </w:rPr>
            </w:pPr>
          </w:p>
          <w:p w14:paraId="6EF81C7B" w14:textId="3F698A67" w:rsidR="00F0696E" w:rsidRDefault="00F0696E" w:rsidP="00F0696E">
            <w:pPr>
              <w:rPr>
                <w:rFonts w:ascii="Arial" w:hAnsi="Arial" w:cs="Arial"/>
                <w:color w:val="000000" w:themeColor="text1"/>
                <w:sz w:val="18"/>
                <w:szCs w:val="18"/>
              </w:rPr>
            </w:pPr>
          </w:p>
          <w:p w14:paraId="4EEF64AA" w14:textId="50F5A007" w:rsidR="00F0696E" w:rsidRDefault="00F0696E" w:rsidP="00F0696E">
            <w:pPr>
              <w:rPr>
                <w:rFonts w:ascii="Arial" w:hAnsi="Arial" w:cs="Arial"/>
                <w:color w:val="000000" w:themeColor="text1"/>
                <w:sz w:val="18"/>
                <w:szCs w:val="18"/>
              </w:rPr>
            </w:pPr>
          </w:p>
          <w:p w14:paraId="7A091750" w14:textId="49D0520C" w:rsidR="00F0696E" w:rsidRDefault="00F0696E" w:rsidP="00F0696E">
            <w:pPr>
              <w:rPr>
                <w:rFonts w:ascii="Arial" w:hAnsi="Arial" w:cs="Arial"/>
                <w:color w:val="000000" w:themeColor="text1"/>
                <w:sz w:val="18"/>
                <w:szCs w:val="18"/>
              </w:rPr>
            </w:pPr>
          </w:p>
          <w:p w14:paraId="57E8651C" w14:textId="097BB958" w:rsidR="00F0696E" w:rsidRDefault="00F0696E" w:rsidP="00F0696E">
            <w:pPr>
              <w:rPr>
                <w:rFonts w:ascii="Arial" w:hAnsi="Arial" w:cs="Arial"/>
                <w:color w:val="000000" w:themeColor="text1"/>
                <w:sz w:val="18"/>
                <w:szCs w:val="18"/>
              </w:rPr>
            </w:pPr>
          </w:p>
          <w:p w14:paraId="6A821419" w14:textId="1B49E697" w:rsidR="00F0696E" w:rsidRDefault="00F0696E" w:rsidP="00F0696E">
            <w:pPr>
              <w:rPr>
                <w:rFonts w:ascii="Arial" w:hAnsi="Arial" w:cs="Arial"/>
                <w:color w:val="000000" w:themeColor="text1"/>
                <w:sz w:val="18"/>
                <w:szCs w:val="18"/>
              </w:rPr>
            </w:pPr>
          </w:p>
          <w:p w14:paraId="7D1FEAB8" w14:textId="2424DBCE" w:rsidR="00F0696E" w:rsidRPr="00F0696E" w:rsidRDefault="00F0696E" w:rsidP="00307129">
            <w:pPr>
              <w:pStyle w:val="ListParagraph"/>
              <w:numPr>
                <w:ilvl w:val="0"/>
                <w:numId w:val="25"/>
              </w:numPr>
              <w:rPr>
                <w:rFonts w:ascii="Arial" w:hAnsi="Arial" w:cs="Arial"/>
                <w:color w:val="000000" w:themeColor="text1"/>
                <w:sz w:val="18"/>
                <w:szCs w:val="18"/>
              </w:rPr>
            </w:pPr>
            <w:r w:rsidRPr="00F0696E">
              <w:rPr>
                <w:rFonts w:ascii="Arial" w:hAnsi="Arial" w:cs="Arial"/>
                <w:color w:val="000000" w:themeColor="text1"/>
                <w:sz w:val="18"/>
                <w:szCs w:val="18"/>
              </w:rPr>
              <w:t xml:space="preserve">Learning Community schools will continue to meet regularly to work on joint events including work around transition, STEM and </w:t>
            </w:r>
            <w:r>
              <w:rPr>
                <w:rFonts w:ascii="Arial" w:hAnsi="Arial" w:cs="Arial"/>
                <w:color w:val="000000" w:themeColor="text1"/>
                <w:sz w:val="18"/>
                <w:szCs w:val="18"/>
              </w:rPr>
              <w:t>moderation opportunities.</w:t>
            </w:r>
          </w:p>
          <w:p w14:paraId="5DD5CFEB" w14:textId="77777777" w:rsidR="00321C98" w:rsidRDefault="00321C98" w:rsidP="00321C98">
            <w:pPr>
              <w:rPr>
                <w:rFonts w:ascii="Arial" w:hAnsi="Arial" w:cs="Arial"/>
                <w:color w:val="000000" w:themeColor="text1"/>
                <w:sz w:val="18"/>
                <w:szCs w:val="18"/>
              </w:rPr>
            </w:pPr>
          </w:p>
          <w:p w14:paraId="15EBDB7B" w14:textId="77777777" w:rsidR="00321C98" w:rsidRDefault="00321C98" w:rsidP="00321C98">
            <w:pPr>
              <w:rPr>
                <w:rFonts w:ascii="Arial" w:hAnsi="Arial" w:cs="Arial"/>
                <w:color w:val="000000" w:themeColor="text1"/>
                <w:sz w:val="18"/>
                <w:szCs w:val="18"/>
              </w:rPr>
            </w:pPr>
          </w:p>
          <w:p w14:paraId="5315237E" w14:textId="77777777" w:rsidR="00321C98" w:rsidRDefault="00321C98" w:rsidP="00321C98">
            <w:pPr>
              <w:rPr>
                <w:rFonts w:ascii="Arial" w:hAnsi="Arial" w:cs="Arial"/>
                <w:color w:val="000000" w:themeColor="text1"/>
                <w:sz w:val="18"/>
                <w:szCs w:val="18"/>
              </w:rPr>
            </w:pPr>
          </w:p>
          <w:p w14:paraId="03F0043F" w14:textId="144FC3BF" w:rsidR="00321C98" w:rsidRPr="00321C98" w:rsidRDefault="00321C98" w:rsidP="00321C98">
            <w:pPr>
              <w:rPr>
                <w:rFonts w:ascii="Arial" w:hAnsi="Arial" w:cs="Arial"/>
                <w:color w:val="000000" w:themeColor="text1"/>
                <w:sz w:val="18"/>
                <w:szCs w:val="18"/>
              </w:rPr>
            </w:pPr>
          </w:p>
        </w:tc>
        <w:tc>
          <w:tcPr>
            <w:tcW w:w="3193" w:type="dxa"/>
            <w:shd w:val="clear" w:color="auto" w:fill="FABF8F" w:themeFill="accent6" w:themeFillTint="99"/>
          </w:tcPr>
          <w:p w14:paraId="2D2DD4DA" w14:textId="21687028" w:rsidR="00C46C8A" w:rsidRDefault="00C46C8A" w:rsidP="00C46C8A">
            <w:pPr>
              <w:pStyle w:val="ListParagraph"/>
              <w:ind w:left="360"/>
              <w:rPr>
                <w:rFonts w:ascii="Arial" w:hAnsi="Arial" w:cs="Arial"/>
                <w:color w:val="000000" w:themeColor="text1"/>
                <w:sz w:val="18"/>
                <w:szCs w:val="18"/>
              </w:rPr>
            </w:pPr>
          </w:p>
          <w:p w14:paraId="3EA36AB3" w14:textId="1E412966" w:rsidR="00C46C8A" w:rsidRDefault="00C46C8A" w:rsidP="00C46C8A">
            <w:pPr>
              <w:pStyle w:val="ListParagraph"/>
              <w:ind w:left="360"/>
              <w:rPr>
                <w:rFonts w:ascii="Arial" w:hAnsi="Arial" w:cs="Arial"/>
                <w:color w:val="000000" w:themeColor="text1"/>
                <w:sz w:val="18"/>
                <w:szCs w:val="18"/>
              </w:rPr>
            </w:pPr>
          </w:p>
          <w:p w14:paraId="44DDF5C3" w14:textId="122A0D2A" w:rsidR="00C46C8A" w:rsidRDefault="00C46C8A" w:rsidP="00C46C8A">
            <w:pPr>
              <w:pStyle w:val="ListParagraph"/>
              <w:ind w:left="360"/>
              <w:rPr>
                <w:rFonts w:ascii="Arial" w:hAnsi="Arial" w:cs="Arial"/>
                <w:color w:val="000000" w:themeColor="text1"/>
                <w:sz w:val="18"/>
                <w:szCs w:val="18"/>
              </w:rPr>
            </w:pPr>
          </w:p>
          <w:p w14:paraId="7247B722" w14:textId="77777777" w:rsidR="00C46C8A" w:rsidRPr="00C46C8A" w:rsidRDefault="00C46C8A" w:rsidP="00C46C8A">
            <w:pPr>
              <w:pStyle w:val="ListParagraph"/>
              <w:ind w:left="360"/>
              <w:rPr>
                <w:rFonts w:ascii="Arial" w:hAnsi="Arial" w:cs="Arial"/>
                <w:color w:val="000000" w:themeColor="text1"/>
                <w:sz w:val="18"/>
                <w:szCs w:val="18"/>
              </w:rPr>
            </w:pPr>
          </w:p>
          <w:p w14:paraId="109CD692" w14:textId="484D7F73" w:rsidR="00BA66AD" w:rsidRDefault="00C46C8A"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Book banding results, SWRT and SWST data (September</w:t>
            </w:r>
            <w:r w:rsidR="00B941EA">
              <w:rPr>
                <w:rFonts w:ascii="Arial" w:hAnsi="Arial" w:cs="Arial"/>
                <w:color w:val="000000" w:themeColor="text1"/>
                <w:sz w:val="18"/>
                <w:szCs w:val="18"/>
              </w:rPr>
              <w:t xml:space="preserve"> 2021</w:t>
            </w:r>
            <w:r>
              <w:rPr>
                <w:rFonts w:ascii="Arial" w:hAnsi="Arial" w:cs="Arial"/>
                <w:color w:val="000000" w:themeColor="text1"/>
                <w:sz w:val="18"/>
                <w:szCs w:val="18"/>
              </w:rPr>
              <w:t>) as well as ACEL data from June 2020 will form the basis of the first tracking and monitoring meetings between staff/HT to ensure appropriate and targeted support/challenge is in place to raise achievement and remove barriers to learning.</w:t>
            </w:r>
            <w:r w:rsidR="00B941EA">
              <w:rPr>
                <w:rFonts w:ascii="Arial" w:hAnsi="Arial" w:cs="Arial"/>
                <w:color w:val="000000" w:themeColor="text1"/>
                <w:sz w:val="18"/>
                <w:szCs w:val="18"/>
              </w:rPr>
              <w:t xml:space="preserve"> (Supporting jotter evidence to be called upon where required).</w:t>
            </w:r>
          </w:p>
          <w:p w14:paraId="7F954818" w14:textId="07864C08" w:rsidR="00321C98" w:rsidRDefault="00321C98" w:rsidP="00321C98">
            <w:pPr>
              <w:rPr>
                <w:rFonts w:ascii="Arial" w:hAnsi="Arial" w:cs="Arial"/>
                <w:color w:val="000000" w:themeColor="text1"/>
                <w:sz w:val="18"/>
                <w:szCs w:val="18"/>
              </w:rPr>
            </w:pPr>
          </w:p>
          <w:p w14:paraId="7F956161" w14:textId="77777777" w:rsidR="00321C98" w:rsidRDefault="00321C98" w:rsidP="00321C98">
            <w:pPr>
              <w:rPr>
                <w:rFonts w:ascii="Arial" w:hAnsi="Arial" w:cs="Arial"/>
                <w:color w:val="000000" w:themeColor="text1"/>
                <w:sz w:val="18"/>
                <w:szCs w:val="18"/>
              </w:rPr>
            </w:pPr>
          </w:p>
          <w:p w14:paraId="1FE55A7E" w14:textId="358CF044" w:rsidR="00321C98" w:rsidRDefault="00321C98" w:rsidP="00307129">
            <w:pPr>
              <w:pStyle w:val="ListParagraph"/>
              <w:numPr>
                <w:ilvl w:val="0"/>
                <w:numId w:val="20"/>
              </w:numPr>
              <w:rPr>
                <w:rFonts w:ascii="Arial" w:hAnsi="Arial" w:cs="Arial"/>
                <w:color w:val="000000" w:themeColor="text1"/>
                <w:sz w:val="18"/>
                <w:szCs w:val="18"/>
              </w:rPr>
            </w:pPr>
            <w:r>
              <w:rPr>
                <w:rFonts w:ascii="Arial" w:hAnsi="Arial" w:cs="Arial"/>
                <w:color w:val="000000" w:themeColor="text1"/>
                <w:sz w:val="18"/>
                <w:szCs w:val="18"/>
              </w:rPr>
              <w:t>By November 2023 we aim to have achieved our Digital School Award and have clear evidence from all observations of how digital technologies are used by staff and pupils to enhance and support/challenge learning and teaching.</w:t>
            </w:r>
            <w:r w:rsidR="000A25C7">
              <w:rPr>
                <w:rFonts w:ascii="Arial" w:hAnsi="Arial" w:cs="Arial"/>
                <w:color w:val="000000" w:themeColor="text1"/>
                <w:sz w:val="18"/>
                <w:szCs w:val="18"/>
              </w:rPr>
              <w:t xml:space="preserve"> </w:t>
            </w:r>
          </w:p>
          <w:p w14:paraId="3D80BEE1" w14:textId="62B53F91" w:rsidR="00321C98" w:rsidRDefault="00321C98" w:rsidP="00321C98">
            <w:pPr>
              <w:rPr>
                <w:rFonts w:ascii="Arial" w:hAnsi="Arial" w:cs="Arial"/>
                <w:color w:val="000000" w:themeColor="text1"/>
                <w:sz w:val="18"/>
                <w:szCs w:val="18"/>
              </w:rPr>
            </w:pPr>
          </w:p>
          <w:p w14:paraId="5E547F3B" w14:textId="6AA1E74D" w:rsidR="00321C98" w:rsidRDefault="00321C98" w:rsidP="00321C98">
            <w:pPr>
              <w:rPr>
                <w:rFonts w:ascii="Arial" w:hAnsi="Arial" w:cs="Arial"/>
                <w:color w:val="000000" w:themeColor="text1"/>
                <w:sz w:val="18"/>
                <w:szCs w:val="18"/>
              </w:rPr>
            </w:pPr>
          </w:p>
          <w:p w14:paraId="60337240" w14:textId="30B2F611" w:rsidR="00321C98" w:rsidRDefault="00321C98" w:rsidP="00321C98">
            <w:pPr>
              <w:rPr>
                <w:rFonts w:ascii="Arial" w:hAnsi="Arial" w:cs="Arial"/>
                <w:color w:val="000000" w:themeColor="text1"/>
                <w:sz w:val="18"/>
                <w:szCs w:val="18"/>
              </w:rPr>
            </w:pPr>
          </w:p>
          <w:p w14:paraId="5C96A478" w14:textId="1A307593" w:rsidR="00321C98" w:rsidRDefault="00321C98" w:rsidP="00321C98">
            <w:pPr>
              <w:rPr>
                <w:rFonts w:ascii="Arial" w:hAnsi="Arial" w:cs="Arial"/>
                <w:color w:val="000000" w:themeColor="text1"/>
                <w:sz w:val="18"/>
                <w:szCs w:val="18"/>
              </w:rPr>
            </w:pPr>
          </w:p>
          <w:p w14:paraId="501B440B" w14:textId="410E4A50" w:rsidR="00321C98" w:rsidRDefault="00321C98" w:rsidP="00321C98">
            <w:pPr>
              <w:rPr>
                <w:rFonts w:ascii="Arial" w:hAnsi="Arial" w:cs="Arial"/>
                <w:color w:val="000000" w:themeColor="text1"/>
                <w:sz w:val="18"/>
                <w:szCs w:val="18"/>
              </w:rPr>
            </w:pPr>
          </w:p>
          <w:p w14:paraId="5C45C39D" w14:textId="7B6E5518" w:rsidR="00321C98" w:rsidRDefault="00321C98" w:rsidP="00321C98">
            <w:pPr>
              <w:rPr>
                <w:rFonts w:ascii="Arial" w:hAnsi="Arial" w:cs="Arial"/>
                <w:color w:val="000000" w:themeColor="text1"/>
                <w:sz w:val="18"/>
                <w:szCs w:val="18"/>
              </w:rPr>
            </w:pPr>
          </w:p>
          <w:p w14:paraId="52C36B9C" w14:textId="2E041D1C" w:rsidR="00321C98" w:rsidRDefault="00321C98" w:rsidP="00321C98">
            <w:pPr>
              <w:rPr>
                <w:rFonts w:ascii="Arial" w:hAnsi="Arial" w:cs="Arial"/>
                <w:color w:val="000000" w:themeColor="text1"/>
                <w:sz w:val="18"/>
                <w:szCs w:val="18"/>
              </w:rPr>
            </w:pPr>
          </w:p>
          <w:p w14:paraId="6EDD820D" w14:textId="42D3267B" w:rsidR="00321C98" w:rsidRDefault="00321C98" w:rsidP="00321C98">
            <w:pPr>
              <w:rPr>
                <w:rFonts w:ascii="Arial" w:hAnsi="Arial" w:cs="Arial"/>
                <w:color w:val="000000" w:themeColor="text1"/>
                <w:sz w:val="18"/>
                <w:szCs w:val="18"/>
              </w:rPr>
            </w:pPr>
          </w:p>
          <w:p w14:paraId="39781CF8" w14:textId="4FFC193B" w:rsidR="00321C98" w:rsidRDefault="00321C98" w:rsidP="00321C98">
            <w:pPr>
              <w:rPr>
                <w:rFonts w:ascii="Arial" w:hAnsi="Arial" w:cs="Arial"/>
                <w:color w:val="000000" w:themeColor="text1"/>
                <w:sz w:val="18"/>
                <w:szCs w:val="18"/>
              </w:rPr>
            </w:pPr>
          </w:p>
          <w:p w14:paraId="3A36F5D5" w14:textId="215BD662" w:rsidR="00321C98" w:rsidRDefault="00321C98" w:rsidP="00307129">
            <w:pPr>
              <w:pStyle w:val="ListParagraph"/>
              <w:numPr>
                <w:ilvl w:val="0"/>
                <w:numId w:val="22"/>
              </w:numPr>
              <w:rPr>
                <w:rFonts w:ascii="Arial" w:hAnsi="Arial" w:cs="Arial"/>
                <w:color w:val="000000" w:themeColor="text1"/>
                <w:sz w:val="18"/>
                <w:szCs w:val="18"/>
              </w:rPr>
            </w:pPr>
            <w:r>
              <w:rPr>
                <w:rFonts w:ascii="Arial" w:hAnsi="Arial" w:cs="Arial"/>
                <w:color w:val="000000" w:themeColor="text1"/>
                <w:sz w:val="18"/>
                <w:szCs w:val="18"/>
              </w:rPr>
              <w:t xml:space="preserve">New tracking and monitoring format will be introduced at August 2021 inset day and used in September 2021 at first formal tracking and monitoring staff/HT meeting. Results will </w:t>
            </w:r>
            <w:r w:rsidR="00B941EA">
              <w:rPr>
                <w:rFonts w:ascii="Arial" w:hAnsi="Arial" w:cs="Arial"/>
                <w:color w:val="000000" w:themeColor="text1"/>
                <w:sz w:val="18"/>
                <w:szCs w:val="18"/>
              </w:rPr>
              <w:t>provide</w:t>
            </w:r>
            <w:r>
              <w:rPr>
                <w:rFonts w:ascii="Arial" w:hAnsi="Arial" w:cs="Arial"/>
                <w:color w:val="000000" w:themeColor="text1"/>
                <w:sz w:val="18"/>
                <w:szCs w:val="18"/>
              </w:rPr>
              <w:t xml:space="preserve"> detail</w:t>
            </w:r>
            <w:r w:rsidR="00B941EA">
              <w:rPr>
                <w:rFonts w:ascii="Arial" w:hAnsi="Arial" w:cs="Arial"/>
                <w:color w:val="000000" w:themeColor="text1"/>
                <w:sz w:val="18"/>
                <w:szCs w:val="18"/>
              </w:rPr>
              <w:t>ed evidence collated all in one place</w:t>
            </w:r>
            <w:r>
              <w:rPr>
                <w:rFonts w:ascii="Arial" w:hAnsi="Arial" w:cs="Arial"/>
                <w:color w:val="000000" w:themeColor="text1"/>
                <w:sz w:val="18"/>
                <w:szCs w:val="18"/>
              </w:rPr>
              <w:t xml:space="preserve"> </w:t>
            </w:r>
            <w:r w:rsidR="00B941EA">
              <w:rPr>
                <w:rFonts w:ascii="Arial" w:hAnsi="Arial" w:cs="Arial"/>
                <w:color w:val="000000" w:themeColor="text1"/>
                <w:sz w:val="18"/>
                <w:szCs w:val="18"/>
              </w:rPr>
              <w:t>for an easily accessible</w:t>
            </w:r>
            <w:r>
              <w:rPr>
                <w:rFonts w:ascii="Arial" w:hAnsi="Arial" w:cs="Arial"/>
                <w:color w:val="000000" w:themeColor="text1"/>
                <w:sz w:val="18"/>
                <w:szCs w:val="18"/>
              </w:rPr>
              <w:t xml:space="preserve"> review </w:t>
            </w:r>
            <w:r w:rsidR="00B941EA">
              <w:rPr>
                <w:rFonts w:ascii="Arial" w:hAnsi="Arial" w:cs="Arial"/>
                <w:color w:val="000000" w:themeColor="text1"/>
                <w:sz w:val="18"/>
                <w:szCs w:val="18"/>
              </w:rPr>
              <w:t xml:space="preserve">of </w:t>
            </w:r>
            <w:r>
              <w:rPr>
                <w:rFonts w:ascii="Arial" w:hAnsi="Arial" w:cs="Arial"/>
                <w:color w:val="000000" w:themeColor="text1"/>
                <w:sz w:val="18"/>
                <w:szCs w:val="18"/>
              </w:rPr>
              <w:t>progress, achievement, support and challenge.</w:t>
            </w:r>
          </w:p>
          <w:p w14:paraId="7E3212A3" w14:textId="0B60DDB2" w:rsidR="00F0696E" w:rsidRDefault="00F0696E" w:rsidP="00F0696E">
            <w:pPr>
              <w:rPr>
                <w:rFonts w:ascii="Arial" w:hAnsi="Arial" w:cs="Arial"/>
                <w:color w:val="000000" w:themeColor="text1"/>
                <w:sz w:val="18"/>
                <w:szCs w:val="18"/>
              </w:rPr>
            </w:pPr>
          </w:p>
          <w:p w14:paraId="1E25BAE6" w14:textId="287FDD1A" w:rsidR="00F0696E" w:rsidRDefault="00F0696E" w:rsidP="00F0696E">
            <w:pPr>
              <w:rPr>
                <w:rFonts w:ascii="Arial" w:hAnsi="Arial" w:cs="Arial"/>
                <w:color w:val="000000" w:themeColor="text1"/>
                <w:sz w:val="18"/>
                <w:szCs w:val="18"/>
              </w:rPr>
            </w:pPr>
          </w:p>
          <w:p w14:paraId="4C51F63A" w14:textId="7F5FE95B" w:rsidR="00F0696E" w:rsidRDefault="00F0696E" w:rsidP="00F0696E">
            <w:pPr>
              <w:rPr>
                <w:rFonts w:ascii="Arial" w:hAnsi="Arial" w:cs="Arial"/>
                <w:color w:val="000000" w:themeColor="text1"/>
                <w:sz w:val="18"/>
                <w:szCs w:val="18"/>
              </w:rPr>
            </w:pPr>
          </w:p>
          <w:p w14:paraId="1D88438B" w14:textId="0F93EC2A" w:rsidR="00F0696E" w:rsidRDefault="00F0696E" w:rsidP="00F0696E">
            <w:pPr>
              <w:rPr>
                <w:rFonts w:ascii="Arial" w:hAnsi="Arial" w:cs="Arial"/>
                <w:color w:val="000000" w:themeColor="text1"/>
                <w:sz w:val="18"/>
                <w:szCs w:val="18"/>
              </w:rPr>
            </w:pPr>
          </w:p>
          <w:p w14:paraId="38D7B15E" w14:textId="45BC4022" w:rsidR="00F0696E" w:rsidRDefault="00F0696E" w:rsidP="00F0696E">
            <w:pPr>
              <w:rPr>
                <w:rFonts w:ascii="Arial" w:hAnsi="Arial" w:cs="Arial"/>
                <w:color w:val="000000" w:themeColor="text1"/>
                <w:sz w:val="18"/>
                <w:szCs w:val="18"/>
              </w:rPr>
            </w:pPr>
          </w:p>
          <w:p w14:paraId="6D8C3D0E" w14:textId="2C218186" w:rsidR="00F0696E" w:rsidRDefault="00F0696E" w:rsidP="00F0696E">
            <w:pPr>
              <w:rPr>
                <w:rFonts w:ascii="Arial" w:hAnsi="Arial" w:cs="Arial"/>
                <w:color w:val="000000" w:themeColor="text1"/>
                <w:sz w:val="18"/>
                <w:szCs w:val="18"/>
              </w:rPr>
            </w:pPr>
          </w:p>
          <w:p w14:paraId="3B273160" w14:textId="699DF34F" w:rsidR="00F0696E" w:rsidRDefault="00F0696E" w:rsidP="00F0696E">
            <w:pPr>
              <w:rPr>
                <w:rFonts w:ascii="Arial" w:hAnsi="Arial" w:cs="Arial"/>
                <w:color w:val="000000" w:themeColor="text1"/>
                <w:sz w:val="18"/>
                <w:szCs w:val="18"/>
              </w:rPr>
            </w:pPr>
          </w:p>
          <w:p w14:paraId="6B8C09D2" w14:textId="76619B3F" w:rsidR="00F0696E" w:rsidRDefault="00F0696E" w:rsidP="00F0696E">
            <w:pPr>
              <w:rPr>
                <w:rFonts w:ascii="Arial" w:hAnsi="Arial" w:cs="Arial"/>
                <w:color w:val="000000" w:themeColor="text1"/>
                <w:sz w:val="18"/>
                <w:szCs w:val="18"/>
              </w:rPr>
            </w:pPr>
          </w:p>
          <w:p w14:paraId="198DB7B3" w14:textId="7C456DDE" w:rsidR="00F0696E" w:rsidRDefault="00F0696E" w:rsidP="00307129">
            <w:pPr>
              <w:pStyle w:val="ListParagraph"/>
              <w:numPr>
                <w:ilvl w:val="0"/>
                <w:numId w:val="24"/>
              </w:numPr>
              <w:rPr>
                <w:rFonts w:ascii="Arial" w:hAnsi="Arial" w:cs="Arial"/>
                <w:color w:val="000000" w:themeColor="text1"/>
                <w:sz w:val="18"/>
                <w:szCs w:val="18"/>
              </w:rPr>
            </w:pPr>
            <w:r>
              <w:rPr>
                <w:rFonts w:ascii="Arial" w:hAnsi="Arial" w:cs="Arial"/>
                <w:color w:val="000000" w:themeColor="text1"/>
                <w:sz w:val="18"/>
                <w:szCs w:val="18"/>
              </w:rPr>
              <w:t xml:space="preserve">By May 2022, assessment data will be </w:t>
            </w:r>
            <w:r w:rsidR="00621D34">
              <w:rPr>
                <w:rFonts w:ascii="Arial" w:hAnsi="Arial" w:cs="Arial"/>
                <w:color w:val="000000" w:themeColor="text1"/>
                <w:sz w:val="18"/>
                <w:szCs w:val="18"/>
              </w:rPr>
              <w:t>used</w:t>
            </w:r>
            <w:r>
              <w:rPr>
                <w:rFonts w:ascii="Arial" w:hAnsi="Arial" w:cs="Arial"/>
                <w:color w:val="000000" w:themeColor="text1"/>
                <w:sz w:val="18"/>
                <w:szCs w:val="18"/>
              </w:rPr>
              <w:t xml:space="preserve"> to provide co</w:t>
            </w:r>
            <w:r w:rsidR="00621D34">
              <w:rPr>
                <w:rFonts w:ascii="Arial" w:hAnsi="Arial" w:cs="Arial"/>
                <w:color w:val="000000" w:themeColor="text1"/>
                <w:sz w:val="18"/>
                <w:szCs w:val="18"/>
              </w:rPr>
              <w:t xml:space="preserve">mparable data across all stages </w:t>
            </w:r>
            <w:r w:rsidR="00621D34" w:rsidRPr="00A23EE8">
              <w:rPr>
                <w:rFonts w:ascii="Arial" w:hAnsi="Arial" w:cs="Arial"/>
                <w:sz w:val="18"/>
                <w:szCs w:val="18"/>
              </w:rPr>
              <w:t>and by May 2025 will be scrutinised to show three year trends.</w:t>
            </w:r>
          </w:p>
          <w:p w14:paraId="2C0777D7" w14:textId="0062C168" w:rsidR="00F0696E" w:rsidRDefault="00F0696E" w:rsidP="00F0696E">
            <w:pPr>
              <w:rPr>
                <w:rFonts w:ascii="Arial" w:hAnsi="Arial" w:cs="Arial"/>
                <w:color w:val="000000" w:themeColor="text1"/>
                <w:sz w:val="18"/>
                <w:szCs w:val="18"/>
              </w:rPr>
            </w:pPr>
          </w:p>
          <w:p w14:paraId="67A26C8D" w14:textId="5D2B38C9" w:rsidR="00F0696E" w:rsidRDefault="00F0696E" w:rsidP="00F0696E">
            <w:pPr>
              <w:rPr>
                <w:rFonts w:ascii="Arial" w:hAnsi="Arial" w:cs="Arial"/>
                <w:color w:val="000000" w:themeColor="text1"/>
                <w:sz w:val="18"/>
                <w:szCs w:val="18"/>
              </w:rPr>
            </w:pPr>
          </w:p>
          <w:p w14:paraId="5E2E5DE5" w14:textId="33D50318" w:rsidR="00F0696E" w:rsidRDefault="00F0696E" w:rsidP="00F0696E">
            <w:pPr>
              <w:rPr>
                <w:rFonts w:ascii="Arial" w:hAnsi="Arial" w:cs="Arial"/>
                <w:color w:val="000000" w:themeColor="text1"/>
                <w:sz w:val="18"/>
                <w:szCs w:val="18"/>
              </w:rPr>
            </w:pPr>
          </w:p>
          <w:p w14:paraId="0DE46E96" w14:textId="0F73332F" w:rsidR="00F0696E" w:rsidRDefault="00F0696E" w:rsidP="00F0696E">
            <w:pPr>
              <w:rPr>
                <w:rFonts w:ascii="Arial" w:hAnsi="Arial" w:cs="Arial"/>
                <w:color w:val="000000" w:themeColor="text1"/>
                <w:sz w:val="18"/>
                <w:szCs w:val="18"/>
              </w:rPr>
            </w:pPr>
          </w:p>
          <w:p w14:paraId="517F3883" w14:textId="18A7DA66" w:rsidR="00F0696E" w:rsidRDefault="00F0696E" w:rsidP="00F0696E">
            <w:pPr>
              <w:rPr>
                <w:rFonts w:ascii="Arial" w:hAnsi="Arial" w:cs="Arial"/>
                <w:color w:val="000000" w:themeColor="text1"/>
                <w:sz w:val="18"/>
                <w:szCs w:val="18"/>
              </w:rPr>
            </w:pPr>
          </w:p>
          <w:p w14:paraId="3C769BEC" w14:textId="0E94EF40" w:rsidR="00F0696E" w:rsidRDefault="00F0696E" w:rsidP="00F0696E">
            <w:pPr>
              <w:rPr>
                <w:rFonts w:ascii="Arial" w:hAnsi="Arial" w:cs="Arial"/>
                <w:color w:val="000000" w:themeColor="text1"/>
                <w:sz w:val="18"/>
                <w:szCs w:val="18"/>
              </w:rPr>
            </w:pPr>
          </w:p>
          <w:p w14:paraId="50E6F804" w14:textId="47C58D9D" w:rsidR="00F0696E" w:rsidRDefault="00F0696E" w:rsidP="00F0696E">
            <w:pPr>
              <w:rPr>
                <w:rFonts w:ascii="Arial" w:hAnsi="Arial" w:cs="Arial"/>
                <w:color w:val="000000" w:themeColor="text1"/>
                <w:sz w:val="18"/>
                <w:szCs w:val="18"/>
              </w:rPr>
            </w:pPr>
          </w:p>
          <w:p w14:paraId="00D6A9EA" w14:textId="46411C5F" w:rsidR="00F0696E" w:rsidRDefault="00F0696E" w:rsidP="00F0696E">
            <w:pPr>
              <w:rPr>
                <w:rFonts w:ascii="Arial" w:hAnsi="Arial" w:cs="Arial"/>
                <w:color w:val="000000" w:themeColor="text1"/>
                <w:sz w:val="18"/>
                <w:szCs w:val="18"/>
              </w:rPr>
            </w:pPr>
          </w:p>
          <w:p w14:paraId="4AEA425A" w14:textId="3682327B" w:rsidR="00F0696E" w:rsidRPr="00F0696E" w:rsidRDefault="00F0696E" w:rsidP="00307129">
            <w:pPr>
              <w:pStyle w:val="ListParagraph"/>
              <w:numPr>
                <w:ilvl w:val="0"/>
                <w:numId w:val="24"/>
              </w:numPr>
              <w:rPr>
                <w:rFonts w:ascii="Arial" w:hAnsi="Arial" w:cs="Arial"/>
                <w:color w:val="000000" w:themeColor="text1"/>
                <w:sz w:val="18"/>
                <w:szCs w:val="18"/>
              </w:rPr>
            </w:pPr>
            <w:r>
              <w:rPr>
                <w:rFonts w:ascii="Arial" w:hAnsi="Arial" w:cs="Arial"/>
                <w:color w:val="000000" w:themeColor="text1"/>
                <w:sz w:val="18"/>
                <w:szCs w:val="18"/>
              </w:rPr>
              <w:t>Schools within our learning community will continue to meet regularly and a termly mee</w:t>
            </w:r>
            <w:r w:rsidR="00713AFC">
              <w:rPr>
                <w:rFonts w:ascii="Arial" w:hAnsi="Arial" w:cs="Arial"/>
                <w:color w:val="000000" w:themeColor="text1"/>
                <w:sz w:val="18"/>
                <w:szCs w:val="18"/>
              </w:rPr>
              <w:t xml:space="preserve">ting with feeder nurseries and </w:t>
            </w:r>
            <w:r>
              <w:rPr>
                <w:rFonts w:ascii="Arial" w:hAnsi="Arial" w:cs="Arial"/>
                <w:color w:val="000000" w:themeColor="text1"/>
                <w:sz w:val="18"/>
                <w:szCs w:val="18"/>
              </w:rPr>
              <w:t>our denominational partner school have been organised</w:t>
            </w:r>
            <w:r w:rsidR="00621D34">
              <w:rPr>
                <w:rFonts w:ascii="Arial" w:hAnsi="Arial" w:cs="Arial"/>
                <w:color w:val="000000" w:themeColor="text1"/>
                <w:sz w:val="18"/>
                <w:szCs w:val="18"/>
              </w:rPr>
              <w:t xml:space="preserve"> in the new session</w:t>
            </w:r>
            <w:r>
              <w:rPr>
                <w:rFonts w:ascii="Arial" w:hAnsi="Arial" w:cs="Arial"/>
                <w:color w:val="000000" w:themeColor="text1"/>
                <w:sz w:val="18"/>
                <w:szCs w:val="18"/>
              </w:rPr>
              <w:t xml:space="preserve"> to ensure smooth transitio</w:t>
            </w:r>
            <w:r w:rsidR="00621D34">
              <w:rPr>
                <w:rFonts w:ascii="Arial" w:hAnsi="Arial" w:cs="Arial"/>
                <w:color w:val="000000" w:themeColor="text1"/>
                <w:sz w:val="18"/>
                <w:szCs w:val="18"/>
              </w:rPr>
              <w:t>n across the learning community.</w:t>
            </w:r>
          </w:p>
          <w:p w14:paraId="29DF8DB9" w14:textId="16BE5C3D" w:rsidR="00321C98" w:rsidRPr="00321C98" w:rsidRDefault="00321C98" w:rsidP="00321C98">
            <w:pPr>
              <w:rPr>
                <w:rFonts w:ascii="Arial" w:hAnsi="Arial" w:cs="Arial"/>
                <w:color w:val="000000" w:themeColor="text1"/>
                <w:sz w:val="18"/>
                <w:szCs w:val="18"/>
              </w:rPr>
            </w:pPr>
          </w:p>
        </w:tc>
      </w:tr>
      <w:tr w:rsidR="00BA66AD" w14:paraId="1373C73E" w14:textId="77777777" w:rsidTr="6086195E">
        <w:trPr>
          <w:trHeight w:val="5985"/>
        </w:trPr>
        <w:tc>
          <w:tcPr>
            <w:tcW w:w="3192" w:type="dxa"/>
            <w:shd w:val="clear" w:color="auto" w:fill="FABF8F" w:themeFill="accent6" w:themeFillTint="99"/>
          </w:tcPr>
          <w:p w14:paraId="0EE8C912" w14:textId="77777777" w:rsidR="00522D56" w:rsidRPr="008966C7" w:rsidRDefault="3C850B80" w:rsidP="3F69E2DF">
            <w:pPr>
              <w:pStyle w:val="NoSpacing"/>
              <w:rPr>
                <w:rFonts w:ascii="Arial" w:hAnsi="Arial" w:cs="Arial"/>
                <w:b/>
                <w:bCs/>
                <w:color w:val="E36C0A" w:themeColor="accent6" w:themeShade="BF"/>
                <w:sz w:val="22"/>
                <w:szCs w:val="22"/>
              </w:rPr>
            </w:pPr>
            <w:r w:rsidRPr="3F69E2DF">
              <w:rPr>
                <w:rFonts w:ascii="Arial" w:hAnsi="Arial" w:cs="Arial"/>
                <w:b/>
                <w:bCs/>
                <w:color w:val="E36C0A" w:themeColor="accent6" w:themeShade="BF"/>
                <w:sz w:val="22"/>
                <w:szCs w:val="22"/>
              </w:rPr>
              <w:lastRenderedPageBreak/>
              <w:t>3.2 Raising Attainment and Achievement</w:t>
            </w:r>
          </w:p>
          <w:p w14:paraId="5D1DBF6E" w14:textId="12FA1D8F" w:rsidR="3F69E2DF" w:rsidRPr="00517223" w:rsidRDefault="3F69E2DF" w:rsidP="3F69E2DF">
            <w:pPr>
              <w:pStyle w:val="NoSpacing"/>
              <w:rPr>
                <w:rFonts w:ascii="Arial" w:hAnsi="Arial" w:cs="Arial"/>
                <w:b/>
                <w:bCs/>
                <w:color w:val="E36C0A" w:themeColor="accent6" w:themeShade="BF"/>
                <w:sz w:val="22"/>
                <w:szCs w:val="22"/>
              </w:rPr>
            </w:pPr>
          </w:p>
          <w:p w14:paraId="1376816C" w14:textId="6FC1FD7C" w:rsidR="00522D56" w:rsidRPr="00517223" w:rsidRDefault="3815631D" w:rsidP="3F69E2DF">
            <w:pPr>
              <w:pStyle w:val="NoSpacing"/>
              <w:rPr>
                <w:rFonts w:ascii="Arial" w:hAnsi="Arial" w:cs="Arial"/>
                <w:sz w:val="22"/>
                <w:szCs w:val="22"/>
              </w:rPr>
            </w:pPr>
            <w:r w:rsidRPr="00517223">
              <w:rPr>
                <w:rFonts w:ascii="Arial" w:hAnsi="Arial" w:cs="Arial"/>
                <w:b/>
                <w:bCs/>
                <w:sz w:val="22"/>
                <w:szCs w:val="22"/>
              </w:rPr>
              <w:t xml:space="preserve">Theme 1: </w:t>
            </w:r>
            <w:r w:rsidR="6127C7D2" w:rsidRPr="00517223">
              <w:rPr>
                <w:rFonts w:ascii="Arial" w:hAnsi="Arial" w:cs="Arial"/>
                <w:b/>
                <w:bCs/>
                <w:sz w:val="22"/>
                <w:szCs w:val="22"/>
              </w:rPr>
              <w:t>Attainment in Literacy and Numeracy</w:t>
            </w:r>
          </w:p>
          <w:p w14:paraId="6E8DC14C" w14:textId="713A7B2B" w:rsidR="00522D56" w:rsidRPr="00C27D87" w:rsidRDefault="19B294D7" w:rsidP="3F69E2DF">
            <w:pPr>
              <w:pStyle w:val="NoSpacing"/>
              <w:rPr>
                <w:rFonts w:ascii="Arial" w:hAnsi="Arial" w:cs="Arial"/>
                <w:b/>
                <w:bCs/>
                <w:sz w:val="18"/>
                <w:szCs w:val="18"/>
              </w:rPr>
            </w:pPr>
            <w:r w:rsidRPr="00C27D87">
              <w:rPr>
                <w:rFonts w:ascii="Arial" w:hAnsi="Arial" w:cs="Arial"/>
                <w:sz w:val="18"/>
                <w:szCs w:val="18"/>
              </w:rPr>
              <w:t>R</w:t>
            </w:r>
            <w:r w:rsidR="0F4C3803" w:rsidRPr="00C27D87">
              <w:rPr>
                <w:rFonts w:ascii="Arial" w:hAnsi="Arial" w:cs="Arial"/>
                <w:sz w:val="18"/>
                <w:szCs w:val="18"/>
              </w:rPr>
              <w:t>aise attainment in literacy and numeracy</w:t>
            </w:r>
            <w:r w:rsidR="327C8068" w:rsidRPr="00C27D87">
              <w:rPr>
                <w:rFonts w:ascii="Arial" w:hAnsi="Arial" w:cs="Arial"/>
                <w:sz w:val="18"/>
                <w:szCs w:val="18"/>
              </w:rPr>
              <w:t xml:space="preserve"> for all learners</w:t>
            </w:r>
            <w:r w:rsidR="327C8068" w:rsidRPr="00C27D87">
              <w:rPr>
                <w:rFonts w:ascii="Arial" w:hAnsi="Arial" w:cs="Arial"/>
                <w:b/>
                <w:bCs/>
                <w:sz w:val="18"/>
                <w:szCs w:val="18"/>
              </w:rPr>
              <w:t xml:space="preserve"> </w:t>
            </w:r>
          </w:p>
          <w:p w14:paraId="1A4B811F" w14:textId="02089217" w:rsidR="00522D56" w:rsidRPr="00C27D87" w:rsidRDefault="00522D56" w:rsidP="3F69E2DF">
            <w:pPr>
              <w:pStyle w:val="NoSpacing"/>
              <w:rPr>
                <w:rFonts w:ascii="Arial" w:hAnsi="Arial" w:cs="Arial"/>
                <w:b/>
                <w:bCs/>
                <w:sz w:val="18"/>
                <w:szCs w:val="18"/>
              </w:rPr>
            </w:pPr>
          </w:p>
          <w:p w14:paraId="7B0BF245" w14:textId="52C81066" w:rsidR="5675FF2D" w:rsidRPr="00595EA6" w:rsidRDefault="57167C87" w:rsidP="00595EA6">
            <w:pPr>
              <w:rPr>
                <w:rFonts w:ascii="Arial" w:eastAsia="Arial" w:hAnsi="Arial" w:cs="Arial"/>
                <w:sz w:val="18"/>
                <w:szCs w:val="18"/>
                <w:lang w:val="en-US"/>
              </w:rPr>
            </w:pPr>
            <w:r w:rsidRPr="00C27D87">
              <w:rPr>
                <w:rFonts w:ascii="Arial" w:eastAsia="Arial" w:hAnsi="Arial" w:cs="Arial"/>
                <w:sz w:val="18"/>
                <w:szCs w:val="18"/>
                <w:lang w:val="en-US"/>
              </w:rPr>
              <w:t>Learners make very good progress from their prior levels of attainment in literacy and numeracy.</w:t>
            </w:r>
          </w:p>
          <w:p w14:paraId="50F0790C" w14:textId="4E5FA9A9" w:rsidR="5501FBF9" w:rsidRDefault="5501FBF9" w:rsidP="5501FBF9">
            <w:pPr>
              <w:pStyle w:val="NoSpacing"/>
              <w:rPr>
                <w:rFonts w:ascii="Arial" w:hAnsi="Arial" w:cs="Arial"/>
                <w:b/>
                <w:bCs/>
                <w:sz w:val="22"/>
                <w:szCs w:val="22"/>
              </w:rPr>
            </w:pPr>
          </w:p>
          <w:p w14:paraId="444FC375" w14:textId="7014CC9C" w:rsidR="00522D56" w:rsidRPr="00517223" w:rsidRDefault="72FD5314" w:rsidP="3F69E2DF">
            <w:pPr>
              <w:pStyle w:val="NoSpacing"/>
              <w:rPr>
                <w:rFonts w:ascii="Arial" w:hAnsi="Arial" w:cs="Arial"/>
                <w:sz w:val="22"/>
                <w:szCs w:val="22"/>
              </w:rPr>
            </w:pPr>
            <w:r w:rsidRPr="00517223">
              <w:rPr>
                <w:rFonts w:ascii="Arial" w:hAnsi="Arial" w:cs="Arial"/>
                <w:b/>
                <w:bCs/>
                <w:sz w:val="22"/>
                <w:szCs w:val="22"/>
              </w:rPr>
              <w:t xml:space="preserve">Theme 2: </w:t>
            </w:r>
            <w:r w:rsidR="6127C7D2" w:rsidRPr="00517223">
              <w:rPr>
                <w:rFonts w:ascii="Arial" w:hAnsi="Arial" w:cs="Arial"/>
                <w:b/>
                <w:bCs/>
                <w:sz w:val="22"/>
                <w:szCs w:val="22"/>
              </w:rPr>
              <w:t>Attainment over time</w:t>
            </w:r>
          </w:p>
          <w:p w14:paraId="61CDFD9D" w14:textId="354F9054" w:rsidR="00620688" w:rsidRPr="009E3C46" w:rsidRDefault="00620688" w:rsidP="3F69E2DF">
            <w:pPr>
              <w:pStyle w:val="NoSpacing"/>
              <w:rPr>
                <w:rFonts w:ascii="Arial" w:eastAsia="Arial" w:hAnsi="Arial" w:cs="Arial"/>
                <w:sz w:val="18"/>
                <w:szCs w:val="18"/>
              </w:rPr>
            </w:pPr>
            <w:r w:rsidRPr="009E3C46">
              <w:rPr>
                <w:rFonts w:ascii="Arial" w:eastAsia="Arial" w:hAnsi="Arial" w:cs="Arial"/>
                <w:sz w:val="18"/>
                <w:szCs w:val="18"/>
              </w:rPr>
              <w:t>Staff make</w:t>
            </w:r>
            <w:r w:rsidRPr="009E3C46">
              <w:rPr>
                <w:rFonts w:ascii="Arial" w:eastAsia="Arial" w:hAnsi="Arial" w:cs="Arial"/>
                <w:spacing w:val="8"/>
                <w:sz w:val="18"/>
                <w:szCs w:val="18"/>
              </w:rPr>
              <w:t xml:space="preserve"> </w:t>
            </w:r>
            <w:r w:rsidRPr="009E3C46">
              <w:rPr>
                <w:rFonts w:ascii="Arial" w:eastAsia="Arial" w:hAnsi="Arial" w:cs="Arial"/>
                <w:sz w:val="18"/>
                <w:szCs w:val="18"/>
              </w:rPr>
              <w:t>effective</w:t>
            </w:r>
            <w:r w:rsidRPr="009E3C46">
              <w:rPr>
                <w:rFonts w:ascii="Arial" w:eastAsia="Arial" w:hAnsi="Arial" w:cs="Arial"/>
                <w:spacing w:val="14"/>
                <w:sz w:val="18"/>
                <w:szCs w:val="18"/>
              </w:rPr>
              <w:t xml:space="preserve"> </w:t>
            </w:r>
            <w:r w:rsidRPr="009E3C46">
              <w:rPr>
                <w:rFonts w:ascii="Arial" w:eastAsia="Arial" w:hAnsi="Arial" w:cs="Arial"/>
                <w:sz w:val="18"/>
                <w:szCs w:val="18"/>
              </w:rPr>
              <w:t>use</w:t>
            </w:r>
            <w:r w:rsidRPr="009E3C46">
              <w:rPr>
                <w:rFonts w:ascii="Arial" w:eastAsia="Arial" w:hAnsi="Arial" w:cs="Arial"/>
                <w:spacing w:val="-3"/>
                <w:sz w:val="18"/>
                <w:szCs w:val="18"/>
              </w:rPr>
              <w:t xml:space="preserve"> </w:t>
            </w:r>
            <w:r w:rsidRPr="009E3C46">
              <w:rPr>
                <w:rFonts w:ascii="Arial" w:eastAsia="Arial" w:hAnsi="Arial" w:cs="Arial"/>
                <w:sz w:val="18"/>
                <w:szCs w:val="18"/>
              </w:rPr>
              <w:t>of</w:t>
            </w:r>
            <w:r w:rsidRPr="009E3C46">
              <w:rPr>
                <w:rFonts w:ascii="Arial" w:eastAsia="Arial" w:hAnsi="Arial" w:cs="Arial"/>
                <w:spacing w:val="12"/>
                <w:sz w:val="18"/>
                <w:szCs w:val="18"/>
              </w:rPr>
              <w:t xml:space="preserve"> </w:t>
            </w:r>
            <w:r w:rsidRPr="009E3C46">
              <w:rPr>
                <w:rFonts w:ascii="Arial" w:eastAsia="Arial" w:hAnsi="Arial" w:cs="Arial"/>
                <w:sz w:val="18"/>
                <w:szCs w:val="18"/>
              </w:rPr>
              <w:t>assessments</w:t>
            </w:r>
            <w:r w:rsidRPr="009E3C46">
              <w:rPr>
                <w:rFonts w:ascii="Arial" w:eastAsia="Arial" w:hAnsi="Arial" w:cs="Arial"/>
                <w:spacing w:val="17"/>
                <w:sz w:val="18"/>
                <w:szCs w:val="18"/>
              </w:rPr>
              <w:t xml:space="preserve"> </w:t>
            </w:r>
            <w:r w:rsidRPr="009E3C46">
              <w:rPr>
                <w:rFonts w:ascii="Arial" w:eastAsia="Arial" w:hAnsi="Arial" w:cs="Arial"/>
                <w:sz w:val="18"/>
                <w:szCs w:val="18"/>
              </w:rPr>
              <w:t>and</w:t>
            </w:r>
            <w:r w:rsidRPr="009E3C46">
              <w:rPr>
                <w:rFonts w:ascii="Arial" w:eastAsia="Arial" w:hAnsi="Arial" w:cs="Arial"/>
                <w:spacing w:val="14"/>
                <w:sz w:val="18"/>
                <w:szCs w:val="18"/>
              </w:rPr>
              <w:t xml:space="preserve"> </w:t>
            </w:r>
            <w:r w:rsidRPr="009E3C46">
              <w:rPr>
                <w:rFonts w:ascii="Arial" w:eastAsia="Arial" w:hAnsi="Arial" w:cs="Arial"/>
                <w:sz w:val="18"/>
                <w:szCs w:val="18"/>
              </w:rPr>
              <w:t>their</w:t>
            </w:r>
            <w:r w:rsidRPr="009E3C46">
              <w:rPr>
                <w:rFonts w:ascii="Arial" w:eastAsia="Arial" w:hAnsi="Arial" w:cs="Arial"/>
                <w:spacing w:val="15"/>
                <w:sz w:val="18"/>
                <w:szCs w:val="18"/>
              </w:rPr>
              <w:t xml:space="preserve"> </w:t>
            </w:r>
            <w:r w:rsidRPr="009E3C46">
              <w:rPr>
                <w:rFonts w:ascii="Arial" w:eastAsia="Arial" w:hAnsi="Arial" w:cs="Arial"/>
                <w:w w:val="102"/>
                <w:sz w:val="18"/>
                <w:szCs w:val="18"/>
              </w:rPr>
              <w:t xml:space="preserve">shared </w:t>
            </w:r>
            <w:r w:rsidRPr="009E3C46">
              <w:rPr>
                <w:rFonts w:ascii="Arial" w:eastAsia="Arial" w:hAnsi="Arial" w:cs="Arial"/>
                <w:sz w:val="18"/>
                <w:szCs w:val="18"/>
              </w:rPr>
              <w:t>understanding</w:t>
            </w:r>
            <w:r w:rsidRPr="009E3C46">
              <w:rPr>
                <w:rFonts w:ascii="Arial" w:eastAsia="Arial" w:hAnsi="Arial" w:cs="Arial"/>
                <w:spacing w:val="10"/>
                <w:sz w:val="18"/>
                <w:szCs w:val="18"/>
              </w:rPr>
              <w:t xml:space="preserve"> </w:t>
            </w:r>
            <w:r w:rsidRPr="009E3C46">
              <w:rPr>
                <w:rFonts w:ascii="Arial" w:eastAsia="Arial" w:hAnsi="Arial" w:cs="Arial"/>
                <w:sz w:val="18"/>
                <w:szCs w:val="18"/>
              </w:rPr>
              <w:t>of</w:t>
            </w:r>
            <w:r w:rsidRPr="009E3C46">
              <w:rPr>
                <w:rFonts w:ascii="Arial" w:eastAsia="Arial" w:hAnsi="Arial" w:cs="Arial"/>
                <w:spacing w:val="13"/>
                <w:sz w:val="18"/>
                <w:szCs w:val="18"/>
              </w:rPr>
              <w:t xml:space="preserve"> </w:t>
            </w:r>
            <w:r w:rsidRPr="009E3C46">
              <w:rPr>
                <w:rFonts w:ascii="Arial" w:eastAsia="Arial" w:hAnsi="Arial" w:cs="Arial"/>
                <w:sz w:val="18"/>
                <w:szCs w:val="18"/>
              </w:rPr>
              <w:t>standards</w:t>
            </w:r>
            <w:r w:rsidRPr="009E3C46">
              <w:rPr>
                <w:rFonts w:ascii="Arial" w:eastAsia="Arial" w:hAnsi="Arial" w:cs="Arial"/>
                <w:spacing w:val="7"/>
                <w:sz w:val="18"/>
                <w:szCs w:val="18"/>
              </w:rPr>
              <w:t xml:space="preserve"> </w:t>
            </w:r>
            <w:r w:rsidRPr="009E3C46">
              <w:rPr>
                <w:rFonts w:ascii="Arial" w:eastAsia="Arial" w:hAnsi="Arial" w:cs="Arial"/>
                <w:sz w:val="18"/>
                <w:szCs w:val="18"/>
              </w:rPr>
              <w:t>to</w:t>
            </w:r>
            <w:r w:rsidRPr="009E3C46">
              <w:rPr>
                <w:rFonts w:ascii="Arial" w:eastAsia="Arial" w:hAnsi="Arial" w:cs="Arial"/>
                <w:spacing w:val="14"/>
                <w:sz w:val="18"/>
                <w:szCs w:val="18"/>
              </w:rPr>
              <w:t xml:space="preserve"> </w:t>
            </w:r>
            <w:r w:rsidRPr="009E3C46">
              <w:rPr>
                <w:rFonts w:ascii="Arial" w:eastAsia="Arial" w:hAnsi="Arial" w:cs="Arial"/>
                <w:sz w:val="18"/>
                <w:szCs w:val="18"/>
              </w:rPr>
              <w:t>make</w:t>
            </w:r>
            <w:r w:rsidRPr="009E3C46">
              <w:rPr>
                <w:rFonts w:ascii="Arial" w:eastAsia="Arial" w:hAnsi="Arial" w:cs="Arial"/>
                <w:spacing w:val="11"/>
                <w:sz w:val="18"/>
                <w:szCs w:val="18"/>
              </w:rPr>
              <w:t xml:space="preserve"> </w:t>
            </w:r>
            <w:r w:rsidRPr="009E3C46">
              <w:rPr>
                <w:rFonts w:ascii="Arial" w:eastAsia="Arial" w:hAnsi="Arial" w:cs="Arial"/>
                <w:sz w:val="18"/>
                <w:szCs w:val="18"/>
              </w:rPr>
              <w:t>confident</w:t>
            </w:r>
            <w:r w:rsidRPr="009E3C46">
              <w:rPr>
                <w:rFonts w:ascii="Arial" w:eastAsia="Arial" w:hAnsi="Arial" w:cs="Arial"/>
                <w:spacing w:val="7"/>
                <w:sz w:val="18"/>
                <w:szCs w:val="18"/>
              </w:rPr>
              <w:t xml:space="preserve"> </w:t>
            </w:r>
            <w:r w:rsidRPr="009E3C46">
              <w:rPr>
                <w:rFonts w:ascii="Arial" w:eastAsia="Arial" w:hAnsi="Arial" w:cs="Arial"/>
                <w:sz w:val="18"/>
                <w:szCs w:val="18"/>
              </w:rPr>
              <w:t>professional</w:t>
            </w:r>
            <w:r w:rsidRPr="009E3C46">
              <w:rPr>
                <w:rFonts w:ascii="Arial" w:eastAsia="Arial" w:hAnsi="Arial" w:cs="Arial"/>
                <w:spacing w:val="31"/>
                <w:sz w:val="18"/>
                <w:szCs w:val="18"/>
              </w:rPr>
              <w:t xml:space="preserve"> </w:t>
            </w:r>
            <w:r w:rsidRPr="009E3C46">
              <w:rPr>
                <w:rFonts w:ascii="Arial" w:eastAsia="Arial" w:hAnsi="Arial" w:cs="Arial"/>
                <w:sz w:val="18"/>
                <w:szCs w:val="18"/>
              </w:rPr>
              <w:t>judgements</w:t>
            </w:r>
            <w:r w:rsidRPr="009E3C46">
              <w:rPr>
                <w:rFonts w:ascii="Arial" w:eastAsia="Arial" w:hAnsi="Arial" w:cs="Arial"/>
                <w:spacing w:val="9"/>
                <w:sz w:val="18"/>
                <w:szCs w:val="18"/>
              </w:rPr>
              <w:t xml:space="preserve"> </w:t>
            </w:r>
            <w:r w:rsidRPr="009E3C46">
              <w:rPr>
                <w:rFonts w:ascii="Arial" w:eastAsia="Arial" w:hAnsi="Arial" w:cs="Arial"/>
                <w:sz w:val="18"/>
                <w:szCs w:val="18"/>
              </w:rPr>
              <w:t>about</w:t>
            </w:r>
            <w:r w:rsidRPr="009E3C46">
              <w:rPr>
                <w:rFonts w:ascii="Arial" w:eastAsia="Arial" w:hAnsi="Arial" w:cs="Arial"/>
                <w:spacing w:val="13"/>
                <w:sz w:val="18"/>
                <w:szCs w:val="18"/>
              </w:rPr>
              <w:t xml:space="preserve"> </w:t>
            </w:r>
            <w:r w:rsidRPr="009E3C46">
              <w:rPr>
                <w:rFonts w:ascii="Arial" w:eastAsia="Arial" w:hAnsi="Arial" w:cs="Arial"/>
                <w:sz w:val="18"/>
                <w:szCs w:val="18"/>
              </w:rPr>
              <w:t>how</w:t>
            </w:r>
            <w:r w:rsidRPr="009E3C46">
              <w:rPr>
                <w:rFonts w:ascii="Arial" w:eastAsia="Arial" w:hAnsi="Arial" w:cs="Arial"/>
                <w:spacing w:val="1"/>
                <w:sz w:val="18"/>
                <w:szCs w:val="18"/>
              </w:rPr>
              <w:t xml:space="preserve"> </w:t>
            </w:r>
            <w:r w:rsidRPr="009E3C46">
              <w:rPr>
                <w:rFonts w:ascii="Arial" w:eastAsia="Arial" w:hAnsi="Arial" w:cs="Arial"/>
                <w:sz w:val="18"/>
                <w:szCs w:val="18"/>
              </w:rPr>
              <w:t>well</w:t>
            </w:r>
            <w:r w:rsidRPr="009E3C46">
              <w:rPr>
                <w:rFonts w:ascii="Arial" w:eastAsia="Arial" w:hAnsi="Arial" w:cs="Arial"/>
                <w:spacing w:val="19"/>
                <w:sz w:val="18"/>
                <w:szCs w:val="18"/>
              </w:rPr>
              <w:t xml:space="preserve"> </w:t>
            </w:r>
            <w:r w:rsidRPr="009E3C46">
              <w:rPr>
                <w:rFonts w:ascii="Arial" w:eastAsia="Arial" w:hAnsi="Arial" w:cs="Arial"/>
                <w:w w:val="103"/>
                <w:sz w:val="18"/>
                <w:szCs w:val="18"/>
              </w:rPr>
              <w:t xml:space="preserve">children </w:t>
            </w:r>
            <w:r w:rsidRPr="009E3C46">
              <w:rPr>
                <w:rFonts w:ascii="Arial" w:eastAsia="Arial" w:hAnsi="Arial" w:cs="Arial"/>
                <w:sz w:val="18"/>
                <w:szCs w:val="18"/>
              </w:rPr>
              <w:t>and</w:t>
            </w:r>
            <w:r w:rsidRPr="009E3C46">
              <w:rPr>
                <w:rFonts w:ascii="Arial" w:eastAsia="Arial" w:hAnsi="Arial" w:cs="Arial"/>
                <w:spacing w:val="-4"/>
                <w:sz w:val="18"/>
                <w:szCs w:val="18"/>
              </w:rPr>
              <w:t xml:space="preserve"> </w:t>
            </w:r>
            <w:r w:rsidRPr="009E3C46">
              <w:rPr>
                <w:rFonts w:ascii="Arial" w:eastAsia="Arial" w:hAnsi="Arial" w:cs="Arial"/>
                <w:sz w:val="18"/>
                <w:szCs w:val="18"/>
              </w:rPr>
              <w:t>young</w:t>
            </w:r>
            <w:r w:rsidRPr="009E3C46">
              <w:rPr>
                <w:rFonts w:ascii="Arial" w:eastAsia="Arial" w:hAnsi="Arial" w:cs="Arial"/>
                <w:spacing w:val="19"/>
                <w:sz w:val="18"/>
                <w:szCs w:val="18"/>
              </w:rPr>
              <w:t xml:space="preserve"> </w:t>
            </w:r>
            <w:r w:rsidRPr="009E3C46">
              <w:rPr>
                <w:rFonts w:ascii="Arial" w:eastAsia="Arial" w:hAnsi="Arial" w:cs="Arial"/>
                <w:sz w:val="18"/>
                <w:szCs w:val="18"/>
              </w:rPr>
              <w:t>people</w:t>
            </w:r>
            <w:r w:rsidRPr="009E3C46">
              <w:rPr>
                <w:rFonts w:ascii="Arial" w:eastAsia="Arial" w:hAnsi="Arial" w:cs="Arial"/>
                <w:spacing w:val="22"/>
                <w:sz w:val="18"/>
                <w:szCs w:val="18"/>
              </w:rPr>
              <w:t xml:space="preserve"> </w:t>
            </w:r>
            <w:r w:rsidRPr="009E3C46">
              <w:rPr>
                <w:rFonts w:ascii="Arial" w:eastAsia="Arial" w:hAnsi="Arial" w:cs="Arial"/>
                <w:sz w:val="18"/>
                <w:szCs w:val="18"/>
              </w:rPr>
              <w:t>are</w:t>
            </w:r>
            <w:r w:rsidRPr="009E3C46">
              <w:rPr>
                <w:rFonts w:ascii="Arial" w:eastAsia="Arial" w:hAnsi="Arial" w:cs="Arial"/>
                <w:spacing w:val="5"/>
                <w:sz w:val="18"/>
                <w:szCs w:val="18"/>
              </w:rPr>
              <w:t xml:space="preserve"> </w:t>
            </w:r>
            <w:r w:rsidRPr="009E3C46">
              <w:rPr>
                <w:rFonts w:ascii="Arial" w:eastAsia="Arial" w:hAnsi="Arial" w:cs="Arial"/>
                <w:sz w:val="18"/>
                <w:szCs w:val="18"/>
              </w:rPr>
              <w:t>learning</w:t>
            </w:r>
            <w:r w:rsidRPr="009E3C46">
              <w:rPr>
                <w:rFonts w:ascii="Arial" w:eastAsia="Arial" w:hAnsi="Arial" w:cs="Arial"/>
                <w:spacing w:val="18"/>
                <w:sz w:val="18"/>
                <w:szCs w:val="18"/>
              </w:rPr>
              <w:t xml:space="preserve"> </w:t>
            </w:r>
            <w:r w:rsidRPr="009E3C46">
              <w:rPr>
                <w:rFonts w:ascii="Arial" w:eastAsia="Arial" w:hAnsi="Arial" w:cs="Arial"/>
                <w:sz w:val="18"/>
                <w:szCs w:val="18"/>
              </w:rPr>
              <w:t>and progressing.</w:t>
            </w:r>
          </w:p>
          <w:p w14:paraId="682A490B" w14:textId="77777777" w:rsidR="00ED5111" w:rsidRPr="009E3C46" w:rsidRDefault="00ED5111" w:rsidP="3F69E2DF">
            <w:pPr>
              <w:pStyle w:val="NoSpacing"/>
              <w:rPr>
                <w:rFonts w:ascii="Arial" w:eastAsia="Arial" w:hAnsi="Arial" w:cs="Arial"/>
                <w:sz w:val="18"/>
                <w:szCs w:val="18"/>
              </w:rPr>
            </w:pPr>
          </w:p>
          <w:p w14:paraId="10DE9AD6" w14:textId="55045B44" w:rsidR="00ED5111" w:rsidRPr="009E3C46" w:rsidRDefault="00ED5111" w:rsidP="3F69E2DF">
            <w:pPr>
              <w:pStyle w:val="NoSpacing"/>
              <w:rPr>
                <w:rFonts w:ascii="Arial" w:eastAsia="Arial" w:hAnsi="Arial" w:cs="Arial"/>
                <w:sz w:val="18"/>
                <w:szCs w:val="18"/>
              </w:rPr>
            </w:pPr>
            <w:r w:rsidRPr="009E3C46">
              <w:rPr>
                <w:rFonts w:ascii="Arial" w:eastAsia="Arial" w:hAnsi="Arial" w:cs="Arial"/>
                <w:sz w:val="18"/>
                <w:szCs w:val="18"/>
                <w:lang w:val="en-US"/>
              </w:rPr>
              <w:t>A robust tracking system together with effective interventions ensures continuous progress for learners across the curriculum and at all phases in their education, including points of transition.</w:t>
            </w:r>
          </w:p>
          <w:p w14:paraId="405BF047" w14:textId="77777777" w:rsidR="00620688" w:rsidRDefault="00620688" w:rsidP="3F69E2DF">
            <w:pPr>
              <w:pStyle w:val="NoSpacing"/>
              <w:rPr>
                <w:rFonts w:ascii="Arial" w:eastAsia="Arial" w:hAnsi="Arial" w:cs="Arial"/>
                <w:color w:val="595959"/>
                <w:sz w:val="21"/>
                <w:szCs w:val="21"/>
              </w:rPr>
            </w:pPr>
          </w:p>
          <w:p w14:paraId="139C350A" w14:textId="77777777" w:rsidR="00595EA6" w:rsidRDefault="00595EA6" w:rsidP="3F69E2DF">
            <w:pPr>
              <w:pStyle w:val="NoSpacing"/>
              <w:rPr>
                <w:rFonts w:ascii="Arial" w:hAnsi="Arial" w:cs="Arial"/>
                <w:b/>
                <w:bCs/>
                <w:sz w:val="18"/>
                <w:szCs w:val="18"/>
              </w:rPr>
            </w:pPr>
          </w:p>
          <w:p w14:paraId="4F867CDA" w14:textId="77777777" w:rsidR="00595EA6" w:rsidRDefault="00595EA6" w:rsidP="3F69E2DF">
            <w:pPr>
              <w:pStyle w:val="NoSpacing"/>
              <w:rPr>
                <w:rFonts w:ascii="Arial" w:hAnsi="Arial" w:cs="Arial"/>
                <w:b/>
                <w:bCs/>
                <w:sz w:val="18"/>
                <w:szCs w:val="18"/>
              </w:rPr>
            </w:pPr>
          </w:p>
          <w:p w14:paraId="79A70161" w14:textId="77777777" w:rsidR="00595EA6" w:rsidRDefault="00595EA6" w:rsidP="3F69E2DF">
            <w:pPr>
              <w:pStyle w:val="NoSpacing"/>
              <w:rPr>
                <w:rFonts w:ascii="Arial" w:hAnsi="Arial" w:cs="Arial"/>
                <w:b/>
                <w:bCs/>
                <w:sz w:val="18"/>
                <w:szCs w:val="18"/>
              </w:rPr>
            </w:pPr>
          </w:p>
          <w:p w14:paraId="185A19EC" w14:textId="77777777" w:rsidR="00595EA6" w:rsidRPr="00517223" w:rsidRDefault="00595EA6" w:rsidP="3F69E2DF">
            <w:pPr>
              <w:pStyle w:val="NoSpacing"/>
              <w:rPr>
                <w:rFonts w:ascii="Arial" w:hAnsi="Arial" w:cs="Arial"/>
                <w:b/>
                <w:bCs/>
                <w:sz w:val="22"/>
                <w:szCs w:val="22"/>
              </w:rPr>
            </w:pPr>
          </w:p>
          <w:p w14:paraId="430A3453" w14:textId="16ECE000" w:rsidR="00522D56" w:rsidRPr="00517223" w:rsidRDefault="67994D63" w:rsidP="3F69E2DF">
            <w:pPr>
              <w:pStyle w:val="NoSpacing"/>
              <w:rPr>
                <w:rFonts w:ascii="Arial" w:hAnsi="Arial" w:cs="Arial"/>
                <w:sz w:val="22"/>
                <w:szCs w:val="22"/>
              </w:rPr>
            </w:pPr>
            <w:r w:rsidRPr="00517223">
              <w:rPr>
                <w:rFonts w:ascii="Arial" w:hAnsi="Arial" w:cs="Arial"/>
                <w:b/>
                <w:bCs/>
                <w:sz w:val="22"/>
                <w:szCs w:val="22"/>
              </w:rPr>
              <w:t xml:space="preserve">Theme 3: </w:t>
            </w:r>
            <w:r w:rsidR="3C850B80" w:rsidRPr="00517223">
              <w:rPr>
                <w:rFonts w:ascii="Arial" w:hAnsi="Arial" w:cs="Arial"/>
                <w:b/>
                <w:bCs/>
                <w:sz w:val="22"/>
                <w:szCs w:val="22"/>
              </w:rPr>
              <w:t>Overall quality of learners’ achievements</w:t>
            </w:r>
          </w:p>
          <w:p w14:paraId="1C4F9A21" w14:textId="77777777" w:rsidR="00C7139A" w:rsidRPr="009E3C46" w:rsidRDefault="00C7139A" w:rsidP="00C7139A">
            <w:pPr>
              <w:pStyle w:val="NoSpacing"/>
              <w:rPr>
                <w:rFonts w:ascii="Arial" w:hAnsi="Arial" w:cs="Arial"/>
                <w:sz w:val="18"/>
                <w:szCs w:val="18"/>
                <w:lang w:val="en-US"/>
              </w:rPr>
            </w:pPr>
            <w:r w:rsidRPr="009E3C46">
              <w:rPr>
                <w:rFonts w:ascii="Arial" w:hAnsi="Arial" w:cs="Arial"/>
                <w:sz w:val="18"/>
                <w:szCs w:val="18"/>
                <w:lang w:val="en-US"/>
              </w:rPr>
              <w:t xml:space="preserve">Overall, our learners are successful, confident, exercise responsibility and contribute to the life of the school, the wider community and as global citizens. </w:t>
            </w:r>
          </w:p>
          <w:p w14:paraId="0ABE3B5E" w14:textId="77777777" w:rsidR="009E3C46" w:rsidRDefault="009E3C46" w:rsidP="00C7139A">
            <w:pPr>
              <w:pStyle w:val="NoSpacing"/>
              <w:rPr>
                <w:rFonts w:ascii="Arial" w:hAnsi="Arial" w:cs="Arial"/>
                <w:sz w:val="22"/>
                <w:szCs w:val="22"/>
                <w:lang w:val="en-US"/>
              </w:rPr>
            </w:pPr>
          </w:p>
          <w:p w14:paraId="61F81E96" w14:textId="291E4EB5" w:rsidR="00C7139A" w:rsidRPr="009E3C46" w:rsidRDefault="00C7139A" w:rsidP="00C7139A">
            <w:pPr>
              <w:pStyle w:val="NoSpacing"/>
              <w:rPr>
                <w:rFonts w:ascii="Arial" w:hAnsi="Arial" w:cs="Arial"/>
                <w:sz w:val="18"/>
                <w:szCs w:val="18"/>
                <w:lang w:val="en-US"/>
              </w:rPr>
            </w:pPr>
            <w:r w:rsidRPr="009E3C46">
              <w:rPr>
                <w:rFonts w:ascii="Arial" w:hAnsi="Arial" w:cs="Arial"/>
                <w:sz w:val="18"/>
                <w:szCs w:val="18"/>
                <w:lang w:val="en-US"/>
              </w:rPr>
              <w:t>They are personally and socially adept</w:t>
            </w:r>
            <w:r w:rsidR="66401B6C" w:rsidRPr="009E3C46">
              <w:rPr>
                <w:rFonts w:ascii="Arial" w:hAnsi="Arial" w:cs="Arial"/>
                <w:sz w:val="18"/>
                <w:szCs w:val="18"/>
                <w:lang w:val="en-US"/>
              </w:rPr>
              <w:t xml:space="preserve"> </w:t>
            </w:r>
            <w:r w:rsidRPr="009E3C46">
              <w:rPr>
                <w:rFonts w:ascii="Arial" w:hAnsi="Arial" w:cs="Arial"/>
                <w:sz w:val="18"/>
                <w:szCs w:val="18"/>
                <w:lang w:val="en-US"/>
              </w:rPr>
              <w:t xml:space="preserve">and have achieved a range of </w:t>
            </w:r>
            <w:r w:rsidRPr="009E3C46">
              <w:rPr>
                <w:rFonts w:ascii="Arial" w:hAnsi="Arial" w:cs="Arial"/>
                <w:sz w:val="18"/>
                <w:szCs w:val="18"/>
                <w:lang w:val="en-US"/>
              </w:rPr>
              <w:lastRenderedPageBreak/>
              <w:t xml:space="preserve">skills and attributes through a wide range of activities. </w:t>
            </w:r>
          </w:p>
          <w:p w14:paraId="3170BFA6" w14:textId="77777777" w:rsidR="00C7139A" w:rsidRDefault="00C7139A" w:rsidP="00C7139A">
            <w:pPr>
              <w:pStyle w:val="NoSpacing"/>
              <w:rPr>
                <w:rFonts w:ascii="Arial" w:hAnsi="Arial" w:cs="Arial"/>
                <w:sz w:val="22"/>
                <w:szCs w:val="22"/>
                <w:lang w:val="en-US"/>
              </w:rPr>
            </w:pPr>
          </w:p>
          <w:p w14:paraId="0E50AF1E" w14:textId="469DB092" w:rsidR="00C7139A" w:rsidRPr="009E3C46" w:rsidRDefault="45D4852F" w:rsidP="00C7139A">
            <w:pPr>
              <w:pStyle w:val="NoSpacing"/>
              <w:rPr>
                <w:rFonts w:ascii="Arial" w:hAnsi="Arial" w:cs="Arial"/>
                <w:sz w:val="18"/>
                <w:szCs w:val="18"/>
                <w:lang w:val="en-US"/>
              </w:rPr>
            </w:pPr>
            <w:r w:rsidRPr="009E3C46">
              <w:rPr>
                <w:rFonts w:ascii="Arial" w:hAnsi="Arial" w:cs="Arial"/>
                <w:sz w:val="18"/>
                <w:szCs w:val="18"/>
                <w:lang w:val="en-US"/>
              </w:rPr>
              <w:t xml:space="preserve">As they move through their learning </w:t>
            </w:r>
            <w:r w:rsidR="009931AF" w:rsidRPr="009E3C46">
              <w:rPr>
                <w:rFonts w:ascii="Arial" w:hAnsi="Arial" w:cs="Arial"/>
                <w:sz w:val="18"/>
                <w:szCs w:val="18"/>
                <w:lang w:val="en-US"/>
              </w:rPr>
              <w:t>pathways,</w:t>
            </w:r>
            <w:r w:rsidRPr="009E3C46">
              <w:rPr>
                <w:rFonts w:ascii="Arial" w:hAnsi="Arial" w:cs="Arial"/>
                <w:sz w:val="18"/>
                <w:szCs w:val="18"/>
                <w:lang w:val="en-US"/>
              </w:rPr>
              <w:t xml:space="preserve"> they take increasing responsibility for ensuring they continue to add value to their achievements.</w:t>
            </w:r>
          </w:p>
          <w:p w14:paraId="2F059CBE" w14:textId="77777777" w:rsidR="00CD0C23" w:rsidRDefault="00CD0C23" w:rsidP="3F69E2DF">
            <w:pPr>
              <w:pStyle w:val="NoSpacing"/>
              <w:rPr>
                <w:rFonts w:ascii="Arial" w:hAnsi="Arial" w:cs="Arial"/>
                <w:b/>
                <w:bCs/>
                <w:sz w:val="22"/>
                <w:szCs w:val="22"/>
              </w:rPr>
            </w:pPr>
          </w:p>
          <w:p w14:paraId="434E348C" w14:textId="5F3E1755" w:rsidR="00522D56" w:rsidRDefault="00522D56" w:rsidP="5675FF2D">
            <w:pPr>
              <w:pStyle w:val="NoSpacing"/>
              <w:rPr>
                <w:rFonts w:ascii="Arial" w:hAnsi="Arial" w:cs="Arial"/>
                <w:b/>
                <w:bCs/>
                <w:sz w:val="22"/>
                <w:szCs w:val="22"/>
              </w:rPr>
            </w:pPr>
          </w:p>
          <w:p w14:paraId="03812A30" w14:textId="21F537D4" w:rsidR="00522D56" w:rsidRDefault="00522D56" w:rsidP="5675FF2D">
            <w:pPr>
              <w:pStyle w:val="NoSpacing"/>
              <w:rPr>
                <w:rFonts w:ascii="Arial" w:hAnsi="Arial" w:cs="Arial"/>
                <w:b/>
                <w:bCs/>
                <w:sz w:val="22"/>
                <w:szCs w:val="22"/>
              </w:rPr>
            </w:pPr>
          </w:p>
          <w:p w14:paraId="2A3F756D" w14:textId="55900435" w:rsidR="00522D56" w:rsidRDefault="00522D56" w:rsidP="5675FF2D">
            <w:pPr>
              <w:pStyle w:val="NoSpacing"/>
              <w:rPr>
                <w:rFonts w:ascii="Arial" w:hAnsi="Arial" w:cs="Arial"/>
                <w:b/>
                <w:bCs/>
                <w:sz w:val="22"/>
                <w:szCs w:val="22"/>
              </w:rPr>
            </w:pPr>
          </w:p>
          <w:p w14:paraId="3106E97F" w14:textId="3AE4F553" w:rsidR="00522D56" w:rsidRDefault="00522D56" w:rsidP="5675FF2D">
            <w:pPr>
              <w:pStyle w:val="NoSpacing"/>
              <w:rPr>
                <w:rFonts w:ascii="Arial" w:hAnsi="Arial" w:cs="Arial"/>
                <w:b/>
                <w:bCs/>
                <w:sz w:val="22"/>
                <w:szCs w:val="22"/>
              </w:rPr>
            </w:pPr>
          </w:p>
          <w:p w14:paraId="4331B460" w14:textId="245F6895" w:rsidR="00522D56" w:rsidRDefault="00522D56" w:rsidP="5675FF2D">
            <w:pPr>
              <w:pStyle w:val="NoSpacing"/>
              <w:rPr>
                <w:rFonts w:ascii="Arial" w:hAnsi="Arial" w:cs="Arial"/>
                <w:b/>
                <w:bCs/>
                <w:sz w:val="22"/>
                <w:szCs w:val="22"/>
              </w:rPr>
            </w:pPr>
          </w:p>
          <w:p w14:paraId="0D73ACEC" w14:textId="7395530F" w:rsidR="00CA29E7" w:rsidRPr="008966C7" w:rsidRDefault="00CA29E7" w:rsidP="6086195E">
            <w:pPr>
              <w:pStyle w:val="NoSpacing"/>
              <w:rPr>
                <w:rFonts w:ascii="Arial" w:hAnsi="Arial" w:cs="Arial"/>
                <w:b/>
                <w:bCs/>
                <w:sz w:val="22"/>
                <w:szCs w:val="22"/>
              </w:rPr>
            </w:pPr>
          </w:p>
          <w:p w14:paraId="219D05C7" w14:textId="32DCD0E0" w:rsidR="00BA66AD" w:rsidRDefault="00BA66AD" w:rsidP="00BA66AD">
            <w:pPr>
              <w:rPr>
                <w:rFonts w:ascii="Arial" w:hAnsi="Arial" w:cs="Arial"/>
                <w:b/>
                <w:sz w:val="22"/>
                <w:szCs w:val="22"/>
              </w:rPr>
            </w:pPr>
          </w:p>
        </w:tc>
        <w:tc>
          <w:tcPr>
            <w:tcW w:w="3193" w:type="dxa"/>
            <w:shd w:val="clear" w:color="auto" w:fill="FABF8F" w:themeFill="accent6" w:themeFillTint="99"/>
          </w:tcPr>
          <w:p w14:paraId="6C017072" w14:textId="73D5B38D" w:rsidR="00BA66AD" w:rsidRPr="006E299D" w:rsidRDefault="511FF2EA" w:rsidP="6086195E">
            <w:pPr>
              <w:rPr>
                <w:rFonts w:ascii="Arial" w:hAnsi="Arial" w:cs="Arial"/>
                <w:b/>
                <w:bCs/>
                <w:sz w:val="22"/>
                <w:szCs w:val="22"/>
              </w:rPr>
            </w:pPr>
            <w:r w:rsidRPr="6086195E">
              <w:rPr>
                <w:rFonts w:ascii="Arial" w:hAnsi="Arial" w:cs="Arial"/>
                <w:b/>
                <w:bCs/>
                <w:sz w:val="22"/>
                <w:szCs w:val="22"/>
              </w:rPr>
              <w:lastRenderedPageBreak/>
              <w:t>Schools Should:</w:t>
            </w:r>
          </w:p>
          <w:p w14:paraId="28E047E6" w14:textId="35DED029" w:rsidR="00BA66AD" w:rsidRPr="006E299D" w:rsidRDefault="00BA66AD" w:rsidP="3F69E2DF">
            <w:pPr>
              <w:rPr>
                <w:rFonts w:ascii="Arial" w:hAnsi="Arial" w:cs="Arial"/>
                <w:b/>
                <w:bCs/>
              </w:rPr>
            </w:pPr>
          </w:p>
          <w:p w14:paraId="16953D36" w14:textId="09E1E58E" w:rsidR="00BA66AD" w:rsidRPr="006E299D" w:rsidRDefault="00BA66AD" w:rsidP="5675FF2D">
            <w:pPr>
              <w:rPr>
                <w:rFonts w:ascii="Arial" w:hAnsi="Arial" w:cs="Arial"/>
                <w:sz w:val="22"/>
                <w:szCs w:val="22"/>
              </w:rPr>
            </w:pPr>
          </w:p>
          <w:p w14:paraId="2756C958" w14:textId="62F08D24" w:rsidR="00BA66AD" w:rsidRPr="00517223" w:rsidRDefault="526F786C" w:rsidP="00307129">
            <w:pPr>
              <w:pStyle w:val="ListParagraph"/>
              <w:numPr>
                <w:ilvl w:val="0"/>
                <w:numId w:val="14"/>
              </w:numPr>
              <w:rPr>
                <w:rFonts w:ascii="Arial" w:eastAsia="Arial" w:hAnsi="Arial" w:cs="Arial"/>
                <w:sz w:val="18"/>
                <w:szCs w:val="18"/>
              </w:rPr>
            </w:pPr>
            <w:r w:rsidRPr="00517223">
              <w:rPr>
                <w:rFonts w:ascii="Arial" w:hAnsi="Arial" w:cs="Arial"/>
                <w:sz w:val="18"/>
                <w:szCs w:val="18"/>
              </w:rPr>
              <w:t>Establish a clear picture of the literacy and numeracy landscape in their own context in order to establish the universal priorities for the year ahead as well as any targeted approaches for stages, groups and individuals.</w:t>
            </w:r>
          </w:p>
          <w:p w14:paraId="4BCC8CE3" w14:textId="00D636C6" w:rsidR="5501FBF9" w:rsidRDefault="5501FBF9" w:rsidP="5501FBF9">
            <w:pPr>
              <w:rPr>
                <w:rFonts w:ascii="Arial" w:hAnsi="Arial" w:cs="Arial"/>
                <w:sz w:val="18"/>
                <w:szCs w:val="18"/>
              </w:rPr>
            </w:pPr>
          </w:p>
          <w:p w14:paraId="34FFF5B0" w14:textId="5A813DC6" w:rsidR="00F0696E" w:rsidRDefault="00F0696E" w:rsidP="5501FBF9">
            <w:pPr>
              <w:rPr>
                <w:rFonts w:ascii="Arial" w:hAnsi="Arial" w:cs="Arial"/>
                <w:sz w:val="18"/>
                <w:szCs w:val="18"/>
              </w:rPr>
            </w:pPr>
          </w:p>
          <w:p w14:paraId="2B2BBC4B" w14:textId="47E365DB" w:rsidR="00F0696E" w:rsidRDefault="00F0696E" w:rsidP="5501FBF9">
            <w:pPr>
              <w:rPr>
                <w:rFonts w:ascii="Arial" w:hAnsi="Arial" w:cs="Arial"/>
                <w:sz w:val="18"/>
                <w:szCs w:val="18"/>
              </w:rPr>
            </w:pPr>
          </w:p>
          <w:p w14:paraId="79D85C0E" w14:textId="19C3B9F4" w:rsidR="00F0696E" w:rsidRDefault="00F0696E" w:rsidP="5501FBF9">
            <w:pPr>
              <w:rPr>
                <w:rFonts w:ascii="Arial" w:hAnsi="Arial" w:cs="Arial"/>
                <w:sz w:val="18"/>
                <w:szCs w:val="18"/>
              </w:rPr>
            </w:pPr>
          </w:p>
          <w:p w14:paraId="37A8FE8B" w14:textId="6939FE13" w:rsidR="00F0696E" w:rsidRDefault="00F0696E" w:rsidP="5501FBF9">
            <w:pPr>
              <w:rPr>
                <w:rFonts w:ascii="Arial" w:hAnsi="Arial" w:cs="Arial"/>
                <w:sz w:val="18"/>
                <w:szCs w:val="18"/>
              </w:rPr>
            </w:pPr>
          </w:p>
          <w:p w14:paraId="42D4EBB7" w14:textId="7D63A0BF" w:rsidR="00F0696E" w:rsidRDefault="00F0696E" w:rsidP="5501FBF9">
            <w:pPr>
              <w:rPr>
                <w:rFonts w:ascii="Arial" w:hAnsi="Arial" w:cs="Arial"/>
                <w:sz w:val="18"/>
                <w:szCs w:val="18"/>
              </w:rPr>
            </w:pPr>
          </w:p>
          <w:p w14:paraId="721AB459" w14:textId="77777777" w:rsidR="00F0696E" w:rsidRDefault="00F0696E" w:rsidP="5501FBF9">
            <w:pPr>
              <w:rPr>
                <w:rFonts w:ascii="Arial" w:hAnsi="Arial" w:cs="Arial"/>
                <w:sz w:val="18"/>
                <w:szCs w:val="18"/>
              </w:rPr>
            </w:pPr>
          </w:p>
          <w:p w14:paraId="6A300A3B" w14:textId="77777777" w:rsidR="00F0696E" w:rsidRPr="00517223" w:rsidRDefault="00F0696E" w:rsidP="5501FBF9">
            <w:pPr>
              <w:rPr>
                <w:rFonts w:ascii="Arial" w:hAnsi="Arial" w:cs="Arial"/>
                <w:sz w:val="18"/>
                <w:szCs w:val="18"/>
              </w:rPr>
            </w:pPr>
          </w:p>
          <w:p w14:paraId="6BA9A826" w14:textId="5A93DD04" w:rsidR="35A9E61F" w:rsidRDefault="7013AF0D" w:rsidP="00307129">
            <w:pPr>
              <w:pStyle w:val="ListParagraph"/>
              <w:numPr>
                <w:ilvl w:val="0"/>
                <w:numId w:val="14"/>
              </w:numPr>
              <w:spacing w:line="259" w:lineRule="auto"/>
              <w:rPr>
                <w:rFonts w:ascii="Arial" w:eastAsia="Arial" w:hAnsi="Arial" w:cs="Arial"/>
                <w:color w:val="000000" w:themeColor="text1"/>
                <w:sz w:val="18"/>
                <w:szCs w:val="18"/>
              </w:rPr>
            </w:pPr>
            <w:r w:rsidRPr="00517223">
              <w:rPr>
                <w:rFonts w:ascii="Arial" w:eastAsia="Arial" w:hAnsi="Arial" w:cs="Arial"/>
                <w:color w:val="000000" w:themeColor="text1"/>
                <w:sz w:val="18"/>
                <w:szCs w:val="18"/>
              </w:rPr>
              <w:t xml:space="preserve">Provide opportunities for CLPL which </w:t>
            </w:r>
            <w:r w:rsidR="7BA2FE64" w:rsidRPr="00517223">
              <w:rPr>
                <w:rFonts w:ascii="Arial" w:eastAsia="Arial" w:hAnsi="Arial" w:cs="Arial"/>
                <w:color w:val="000000" w:themeColor="text1"/>
                <w:sz w:val="18"/>
                <w:szCs w:val="18"/>
              </w:rPr>
              <w:t xml:space="preserve">supports staff </w:t>
            </w:r>
            <w:r w:rsidR="510C9971" w:rsidRPr="00517223">
              <w:rPr>
                <w:rFonts w:ascii="Arial" w:eastAsia="Arial" w:hAnsi="Arial" w:cs="Arial"/>
                <w:color w:val="000000" w:themeColor="text1"/>
                <w:sz w:val="18"/>
                <w:szCs w:val="18"/>
              </w:rPr>
              <w:t>t</w:t>
            </w:r>
            <w:r w:rsidR="0155D99F" w:rsidRPr="00517223">
              <w:rPr>
                <w:rFonts w:ascii="Arial" w:eastAsia="Arial" w:hAnsi="Arial" w:cs="Arial"/>
                <w:color w:val="000000" w:themeColor="text1"/>
                <w:sz w:val="18"/>
                <w:szCs w:val="18"/>
              </w:rPr>
              <w:t xml:space="preserve">o </w:t>
            </w:r>
            <w:r w:rsidR="4B441B28" w:rsidRPr="00517223">
              <w:rPr>
                <w:rFonts w:ascii="Arial" w:eastAsia="Arial" w:hAnsi="Arial" w:cs="Arial"/>
                <w:color w:val="000000" w:themeColor="text1"/>
                <w:sz w:val="18"/>
                <w:szCs w:val="18"/>
              </w:rPr>
              <w:t>respond</w:t>
            </w:r>
            <w:r w:rsidR="6C023282" w:rsidRPr="00517223">
              <w:rPr>
                <w:rFonts w:ascii="Arial" w:eastAsia="Arial" w:hAnsi="Arial" w:cs="Arial"/>
                <w:color w:val="000000" w:themeColor="text1"/>
                <w:sz w:val="18"/>
                <w:szCs w:val="18"/>
              </w:rPr>
              <w:t xml:space="preserve"> confidently</w:t>
            </w:r>
            <w:r w:rsidR="4B441B28" w:rsidRPr="00517223">
              <w:rPr>
                <w:rFonts w:ascii="Arial" w:eastAsia="Arial" w:hAnsi="Arial" w:cs="Arial"/>
                <w:color w:val="000000" w:themeColor="text1"/>
                <w:sz w:val="18"/>
                <w:szCs w:val="18"/>
              </w:rPr>
              <w:t xml:space="preserve"> to </w:t>
            </w:r>
            <w:r w:rsidR="11C627F4" w:rsidRPr="00517223">
              <w:rPr>
                <w:rFonts w:ascii="Arial" w:eastAsia="Arial" w:hAnsi="Arial" w:cs="Arial"/>
                <w:color w:val="000000" w:themeColor="text1"/>
                <w:sz w:val="18"/>
                <w:szCs w:val="18"/>
              </w:rPr>
              <w:t>learners’ needs</w:t>
            </w:r>
            <w:r w:rsidR="1EDF0B82" w:rsidRPr="00517223">
              <w:rPr>
                <w:rFonts w:ascii="Arial" w:eastAsia="Arial" w:hAnsi="Arial" w:cs="Arial"/>
                <w:color w:val="000000" w:themeColor="text1"/>
                <w:sz w:val="18"/>
                <w:szCs w:val="18"/>
              </w:rPr>
              <w:t>, intervening timeously</w:t>
            </w:r>
            <w:r w:rsidR="5E4673D0" w:rsidRPr="00517223">
              <w:rPr>
                <w:rFonts w:ascii="Arial" w:eastAsia="Arial" w:hAnsi="Arial" w:cs="Arial"/>
                <w:color w:val="000000" w:themeColor="text1"/>
                <w:sz w:val="18"/>
                <w:szCs w:val="18"/>
              </w:rPr>
              <w:t>.</w:t>
            </w:r>
            <w:r w:rsidR="4C592B3B" w:rsidRPr="00517223">
              <w:rPr>
                <w:rFonts w:ascii="Arial" w:eastAsia="Arial" w:hAnsi="Arial" w:cs="Arial"/>
                <w:color w:val="000000" w:themeColor="text1"/>
                <w:sz w:val="18"/>
                <w:szCs w:val="18"/>
              </w:rPr>
              <w:t xml:space="preserve"> </w:t>
            </w:r>
          </w:p>
          <w:p w14:paraId="7592D7DD" w14:textId="4EBE16EE" w:rsidR="00F0696E" w:rsidRDefault="00F0696E" w:rsidP="00F0696E">
            <w:pPr>
              <w:spacing w:line="259" w:lineRule="auto"/>
              <w:rPr>
                <w:rFonts w:ascii="Arial" w:eastAsia="Arial" w:hAnsi="Arial" w:cs="Arial"/>
                <w:color w:val="000000" w:themeColor="text1"/>
                <w:sz w:val="18"/>
                <w:szCs w:val="18"/>
              </w:rPr>
            </w:pPr>
          </w:p>
          <w:p w14:paraId="6D827E7A" w14:textId="423AFC3E" w:rsidR="00F0696E" w:rsidRDefault="00F0696E" w:rsidP="00F0696E">
            <w:pPr>
              <w:spacing w:line="259" w:lineRule="auto"/>
              <w:rPr>
                <w:rFonts w:ascii="Arial" w:eastAsia="Arial" w:hAnsi="Arial" w:cs="Arial"/>
                <w:color w:val="000000" w:themeColor="text1"/>
                <w:sz w:val="18"/>
                <w:szCs w:val="18"/>
              </w:rPr>
            </w:pPr>
          </w:p>
          <w:p w14:paraId="6BEB9BFB" w14:textId="48CBD4A2" w:rsidR="00F0696E" w:rsidRDefault="00F0696E" w:rsidP="00F0696E">
            <w:pPr>
              <w:spacing w:line="259" w:lineRule="auto"/>
              <w:rPr>
                <w:rFonts w:ascii="Arial" w:eastAsia="Arial" w:hAnsi="Arial" w:cs="Arial"/>
                <w:color w:val="000000" w:themeColor="text1"/>
                <w:sz w:val="18"/>
                <w:szCs w:val="18"/>
              </w:rPr>
            </w:pPr>
          </w:p>
          <w:p w14:paraId="14138441" w14:textId="2812D879" w:rsidR="00F779EE" w:rsidRDefault="00F779EE" w:rsidP="00F0696E">
            <w:pPr>
              <w:spacing w:line="259" w:lineRule="auto"/>
              <w:rPr>
                <w:rFonts w:ascii="Arial" w:eastAsia="Arial" w:hAnsi="Arial" w:cs="Arial"/>
                <w:color w:val="000000" w:themeColor="text1"/>
                <w:sz w:val="18"/>
                <w:szCs w:val="18"/>
              </w:rPr>
            </w:pPr>
          </w:p>
          <w:p w14:paraId="7607579F" w14:textId="0ACC8BD5" w:rsidR="00C614AB" w:rsidRDefault="00C614AB" w:rsidP="00F0696E">
            <w:pPr>
              <w:spacing w:line="259" w:lineRule="auto"/>
              <w:rPr>
                <w:rFonts w:ascii="Arial" w:eastAsia="Arial" w:hAnsi="Arial" w:cs="Arial"/>
                <w:color w:val="000000" w:themeColor="text1"/>
                <w:sz w:val="18"/>
                <w:szCs w:val="18"/>
              </w:rPr>
            </w:pPr>
          </w:p>
          <w:p w14:paraId="641D2F63" w14:textId="27543CAC" w:rsidR="00C614AB" w:rsidRDefault="00C614AB" w:rsidP="00F0696E">
            <w:pPr>
              <w:spacing w:line="259" w:lineRule="auto"/>
              <w:rPr>
                <w:rFonts w:ascii="Arial" w:eastAsia="Arial" w:hAnsi="Arial" w:cs="Arial"/>
                <w:color w:val="000000" w:themeColor="text1"/>
                <w:sz w:val="18"/>
                <w:szCs w:val="18"/>
              </w:rPr>
            </w:pPr>
          </w:p>
          <w:p w14:paraId="65A8583E" w14:textId="21EB756D" w:rsidR="00C614AB" w:rsidRDefault="00C614AB" w:rsidP="00F0696E">
            <w:pPr>
              <w:spacing w:line="259" w:lineRule="auto"/>
              <w:rPr>
                <w:rFonts w:ascii="Arial" w:eastAsia="Arial" w:hAnsi="Arial" w:cs="Arial"/>
                <w:color w:val="000000" w:themeColor="text1"/>
                <w:sz w:val="18"/>
                <w:szCs w:val="18"/>
              </w:rPr>
            </w:pPr>
          </w:p>
          <w:p w14:paraId="6104A38C" w14:textId="61BAC0E1" w:rsidR="00C614AB" w:rsidRDefault="00C614AB" w:rsidP="00F0696E">
            <w:pPr>
              <w:spacing w:line="259" w:lineRule="auto"/>
              <w:rPr>
                <w:rFonts w:ascii="Arial" w:eastAsia="Arial" w:hAnsi="Arial" w:cs="Arial"/>
                <w:color w:val="000000" w:themeColor="text1"/>
                <w:sz w:val="18"/>
                <w:szCs w:val="18"/>
              </w:rPr>
            </w:pPr>
          </w:p>
          <w:p w14:paraId="54865998" w14:textId="77777777" w:rsidR="00C614AB" w:rsidRDefault="00C614AB" w:rsidP="00F0696E">
            <w:pPr>
              <w:spacing w:line="259" w:lineRule="auto"/>
              <w:rPr>
                <w:rFonts w:ascii="Arial" w:eastAsia="Arial" w:hAnsi="Arial" w:cs="Arial"/>
                <w:color w:val="000000" w:themeColor="text1"/>
                <w:sz w:val="18"/>
                <w:szCs w:val="18"/>
              </w:rPr>
            </w:pPr>
          </w:p>
          <w:p w14:paraId="1F2AECDB" w14:textId="5959E4A3" w:rsidR="00F779EE" w:rsidRDefault="00F779EE" w:rsidP="00F0696E">
            <w:pPr>
              <w:spacing w:line="259" w:lineRule="auto"/>
              <w:rPr>
                <w:rFonts w:ascii="Arial" w:eastAsia="Arial" w:hAnsi="Arial" w:cs="Arial"/>
                <w:color w:val="000000" w:themeColor="text1"/>
                <w:sz w:val="18"/>
                <w:szCs w:val="18"/>
              </w:rPr>
            </w:pPr>
          </w:p>
          <w:p w14:paraId="68A51429" w14:textId="46CC52AD" w:rsidR="00C614AB" w:rsidRDefault="00C614AB" w:rsidP="00F0696E">
            <w:pPr>
              <w:spacing w:line="259" w:lineRule="auto"/>
              <w:rPr>
                <w:rFonts w:ascii="Arial" w:eastAsia="Arial" w:hAnsi="Arial" w:cs="Arial"/>
                <w:color w:val="000000" w:themeColor="text1"/>
                <w:sz w:val="18"/>
                <w:szCs w:val="18"/>
              </w:rPr>
            </w:pPr>
          </w:p>
          <w:p w14:paraId="0F7CA4ED" w14:textId="394C67B7" w:rsidR="00C614AB" w:rsidRDefault="00C614AB" w:rsidP="00F0696E">
            <w:pPr>
              <w:spacing w:line="259" w:lineRule="auto"/>
              <w:rPr>
                <w:rFonts w:ascii="Arial" w:eastAsia="Arial" w:hAnsi="Arial" w:cs="Arial"/>
                <w:color w:val="000000" w:themeColor="text1"/>
                <w:sz w:val="18"/>
                <w:szCs w:val="18"/>
              </w:rPr>
            </w:pPr>
          </w:p>
          <w:p w14:paraId="4333B8F6" w14:textId="2AC0144E" w:rsidR="00C614AB" w:rsidRDefault="00C614AB" w:rsidP="00F0696E">
            <w:pPr>
              <w:spacing w:line="259" w:lineRule="auto"/>
              <w:rPr>
                <w:rFonts w:ascii="Arial" w:eastAsia="Arial" w:hAnsi="Arial" w:cs="Arial"/>
                <w:color w:val="000000" w:themeColor="text1"/>
                <w:sz w:val="18"/>
                <w:szCs w:val="18"/>
              </w:rPr>
            </w:pPr>
          </w:p>
          <w:p w14:paraId="25D7CFFA" w14:textId="77777777" w:rsidR="00C614AB" w:rsidRPr="00F0696E" w:rsidRDefault="00C614AB" w:rsidP="00F0696E">
            <w:pPr>
              <w:spacing w:line="259" w:lineRule="auto"/>
              <w:rPr>
                <w:rFonts w:ascii="Arial" w:eastAsia="Arial" w:hAnsi="Arial" w:cs="Arial"/>
                <w:color w:val="000000" w:themeColor="text1"/>
                <w:sz w:val="18"/>
                <w:szCs w:val="18"/>
              </w:rPr>
            </w:pPr>
          </w:p>
          <w:p w14:paraId="24209A30" w14:textId="77777777" w:rsidR="00BA66AD" w:rsidRPr="00517223" w:rsidRDefault="00BA66AD" w:rsidP="6086195E">
            <w:pPr>
              <w:rPr>
                <w:rFonts w:ascii="Arial" w:hAnsi="Arial" w:cs="Arial"/>
                <w:b/>
                <w:bCs/>
                <w:color w:val="FFFFFF" w:themeColor="background1"/>
                <w:sz w:val="18"/>
                <w:szCs w:val="18"/>
              </w:rPr>
            </w:pPr>
          </w:p>
          <w:p w14:paraId="0B88ABDA" w14:textId="5DB53008" w:rsidR="009E3C46" w:rsidRPr="00517223" w:rsidRDefault="0CD00D16" w:rsidP="00307129">
            <w:pPr>
              <w:pStyle w:val="ListParagraph"/>
              <w:numPr>
                <w:ilvl w:val="0"/>
                <w:numId w:val="14"/>
              </w:numPr>
              <w:rPr>
                <w:color w:val="000000" w:themeColor="text1"/>
                <w:sz w:val="18"/>
                <w:szCs w:val="18"/>
              </w:rPr>
            </w:pPr>
            <w:r w:rsidRPr="00517223">
              <w:rPr>
                <w:rFonts w:ascii="Arial" w:eastAsia="Arial" w:hAnsi="Arial" w:cs="Arial"/>
                <w:color w:val="000000" w:themeColor="text1"/>
                <w:sz w:val="18"/>
                <w:szCs w:val="18"/>
              </w:rPr>
              <w:t xml:space="preserve">Ensure tracking and monitoring enables earlier identification of young people </w:t>
            </w:r>
            <w:r w:rsidR="009E3C46" w:rsidRPr="00517223">
              <w:rPr>
                <w:rFonts w:ascii="Arial" w:eastAsia="Arial" w:hAnsi="Arial" w:cs="Arial"/>
                <w:color w:val="000000" w:themeColor="text1"/>
                <w:sz w:val="18"/>
                <w:szCs w:val="18"/>
              </w:rPr>
              <w:t xml:space="preserve">who may be at risk of not attaining </w:t>
            </w:r>
            <w:r w:rsidRPr="00517223">
              <w:rPr>
                <w:rFonts w:ascii="Arial" w:eastAsia="Arial" w:hAnsi="Arial" w:cs="Arial"/>
                <w:color w:val="000000" w:themeColor="text1"/>
                <w:sz w:val="18"/>
                <w:szCs w:val="18"/>
              </w:rPr>
              <w:t>and apply relevant interventions.</w:t>
            </w:r>
          </w:p>
          <w:p w14:paraId="3458623B" w14:textId="6E1255A3" w:rsidR="009E3C46" w:rsidRDefault="009E3C46" w:rsidP="6086195E">
            <w:pPr>
              <w:rPr>
                <w:rFonts w:ascii="Arial" w:eastAsia="Arial" w:hAnsi="Arial" w:cs="Arial"/>
                <w:sz w:val="18"/>
                <w:szCs w:val="18"/>
              </w:rPr>
            </w:pPr>
          </w:p>
          <w:p w14:paraId="506C3D7C" w14:textId="637F8DD8" w:rsidR="00F779EE" w:rsidRDefault="00F779EE" w:rsidP="6086195E">
            <w:pPr>
              <w:rPr>
                <w:rFonts w:ascii="Arial" w:eastAsia="Arial" w:hAnsi="Arial" w:cs="Arial"/>
                <w:sz w:val="18"/>
                <w:szCs w:val="18"/>
              </w:rPr>
            </w:pPr>
          </w:p>
          <w:p w14:paraId="2F718278" w14:textId="30A6F7C2" w:rsidR="00F779EE" w:rsidRDefault="00F779EE" w:rsidP="6086195E">
            <w:pPr>
              <w:rPr>
                <w:rFonts w:ascii="Arial" w:eastAsia="Arial" w:hAnsi="Arial" w:cs="Arial"/>
                <w:sz w:val="18"/>
                <w:szCs w:val="18"/>
              </w:rPr>
            </w:pPr>
          </w:p>
          <w:p w14:paraId="107B8FDE" w14:textId="6F4AE893" w:rsidR="00F779EE" w:rsidRDefault="00F779EE" w:rsidP="6086195E">
            <w:pPr>
              <w:rPr>
                <w:rFonts w:ascii="Arial" w:eastAsia="Arial" w:hAnsi="Arial" w:cs="Arial"/>
                <w:sz w:val="18"/>
                <w:szCs w:val="18"/>
              </w:rPr>
            </w:pPr>
          </w:p>
          <w:p w14:paraId="3C93FE8D" w14:textId="012C0151" w:rsidR="00F779EE" w:rsidRDefault="00F779EE" w:rsidP="6086195E">
            <w:pPr>
              <w:rPr>
                <w:rFonts w:ascii="Arial" w:eastAsia="Arial" w:hAnsi="Arial" w:cs="Arial"/>
                <w:sz w:val="18"/>
                <w:szCs w:val="18"/>
              </w:rPr>
            </w:pPr>
          </w:p>
          <w:p w14:paraId="5828000D" w14:textId="77777777" w:rsidR="00F779EE" w:rsidRPr="00517223" w:rsidRDefault="00F779EE" w:rsidP="6086195E">
            <w:pPr>
              <w:rPr>
                <w:rFonts w:ascii="Arial" w:eastAsia="Arial" w:hAnsi="Arial" w:cs="Arial"/>
                <w:sz w:val="18"/>
                <w:szCs w:val="18"/>
              </w:rPr>
            </w:pPr>
          </w:p>
          <w:p w14:paraId="282E7D1A" w14:textId="76B996DE" w:rsidR="004B5D57" w:rsidRPr="00F779EE" w:rsidRDefault="16F8DF21" w:rsidP="00307129">
            <w:pPr>
              <w:pStyle w:val="ListParagraph"/>
              <w:numPr>
                <w:ilvl w:val="0"/>
                <w:numId w:val="14"/>
              </w:numPr>
              <w:rPr>
                <w:rFonts w:ascii="Arial" w:eastAsia="Arial" w:hAnsi="Arial" w:cs="Arial"/>
                <w:sz w:val="18"/>
                <w:szCs w:val="18"/>
              </w:rPr>
            </w:pPr>
            <w:r w:rsidRPr="00517223">
              <w:rPr>
                <w:rFonts w:ascii="Arial" w:eastAsia="Arial" w:hAnsi="Arial" w:cs="Arial"/>
                <w:sz w:val="18"/>
                <w:szCs w:val="18"/>
              </w:rPr>
              <w:t>Consider how learner participation</w:t>
            </w:r>
            <w:r w:rsidR="0150A278" w:rsidRPr="00517223">
              <w:rPr>
                <w:rFonts w:ascii="Arial" w:eastAsia="Arial" w:hAnsi="Arial" w:cs="Arial"/>
                <w:sz w:val="18"/>
                <w:szCs w:val="18"/>
              </w:rPr>
              <w:t xml:space="preserve"> is emerging</w:t>
            </w:r>
            <w:r w:rsidR="0BF5BFEF" w:rsidRPr="00517223">
              <w:rPr>
                <w:rFonts w:ascii="Arial" w:eastAsia="Arial" w:hAnsi="Arial" w:cs="Arial"/>
                <w:sz w:val="18"/>
                <w:szCs w:val="18"/>
              </w:rPr>
              <w:t xml:space="preserve"> (audit) </w:t>
            </w:r>
            <w:r w:rsidR="09C87F94" w:rsidRPr="00517223">
              <w:rPr>
                <w:rFonts w:ascii="Arial" w:eastAsia="Arial" w:hAnsi="Arial" w:cs="Arial"/>
                <w:sz w:val="18"/>
                <w:szCs w:val="18"/>
              </w:rPr>
              <w:t>and</w:t>
            </w:r>
            <w:r w:rsidR="737CB299" w:rsidRPr="00517223">
              <w:rPr>
                <w:rFonts w:ascii="Arial" w:eastAsia="Arial" w:hAnsi="Arial" w:cs="Arial"/>
                <w:sz w:val="18"/>
                <w:szCs w:val="18"/>
              </w:rPr>
              <w:t xml:space="preserve"> </w:t>
            </w:r>
            <w:r w:rsidR="4C7BEFBA" w:rsidRPr="00517223">
              <w:rPr>
                <w:rFonts w:ascii="Arial" w:eastAsia="Arial" w:hAnsi="Arial" w:cs="Arial"/>
                <w:sz w:val="18"/>
                <w:szCs w:val="18"/>
              </w:rPr>
              <w:t xml:space="preserve">plan </w:t>
            </w:r>
            <w:r w:rsidR="4E1A1120" w:rsidRPr="00517223">
              <w:rPr>
                <w:rFonts w:ascii="Arial" w:eastAsia="Arial" w:hAnsi="Arial" w:cs="Arial"/>
                <w:sz w:val="18"/>
                <w:szCs w:val="18"/>
              </w:rPr>
              <w:t xml:space="preserve">appropriate next steps </w:t>
            </w:r>
            <w:r w:rsidR="17A12CFF" w:rsidRPr="00517223">
              <w:rPr>
                <w:rFonts w:ascii="Arial" w:eastAsia="Arial" w:hAnsi="Arial" w:cs="Arial"/>
                <w:sz w:val="18"/>
                <w:szCs w:val="18"/>
              </w:rPr>
              <w:t>in the journey towards empowerment of</w:t>
            </w:r>
            <w:r w:rsidR="1973751E" w:rsidRPr="00517223">
              <w:rPr>
                <w:rFonts w:ascii="Arial" w:eastAsia="Arial" w:hAnsi="Arial" w:cs="Arial"/>
                <w:sz w:val="18"/>
                <w:szCs w:val="18"/>
              </w:rPr>
              <w:t xml:space="preserve"> children and young people </w:t>
            </w:r>
            <w:r w:rsidR="1161979C" w:rsidRPr="00517223">
              <w:rPr>
                <w:rFonts w:ascii="Arial" w:eastAsia="Arial" w:hAnsi="Arial" w:cs="Arial"/>
                <w:sz w:val="18"/>
                <w:szCs w:val="18"/>
              </w:rPr>
              <w:t>in decisions abou</w:t>
            </w:r>
            <w:r w:rsidR="3C566C81" w:rsidRPr="00517223">
              <w:rPr>
                <w:rFonts w:ascii="Arial" w:eastAsia="Arial" w:hAnsi="Arial" w:cs="Arial"/>
                <w:sz w:val="18"/>
                <w:szCs w:val="18"/>
              </w:rPr>
              <w:t>t</w:t>
            </w:r>
            <w:r w:rsidR="2E441E93" w:rsidRPr="00517223">
              <w:rPr>
                <w:rFonts w:ascii="Arial" w:eastAsia="Arial" w:hAnsi="Arial" w:cs="Arial"/>
                <w:sz w:val="18"/>
                <w:szCs w:val="18"/>
              </w:rPr>
              <w:t xml:space="preserve"> what </w:t>
            </w:r>
            <w:r w:rsidR="1161979C" w:rsidRPr="00517223">
              <w:rPr>
                <w:rFonts w:ascii="Arial" w:eastAsia="Arial" w:hAnsi="Arial" w:cs="Arial"/>
                <w:sz w:val="18"/>
                <w:szCs w:val="18"/>
              </w:rPr>
              <w:t>matters to them most</w:t>
            </w:r>
            <w:r w:rsidR="6226BA02" w:rsidRPr="00517223">
              <w:rPr>
                <w:rFonts w:ascii="Arial" w:eastAsia="Arial" w:hAnsi="Arial" w:cs="Arial"/>
                <w:sz w:val="18"/>
                <w:szCs w:val="18"/>
              </w:rPr>
              <w:t xml:space="preserve">- in school, </w:t>
            </w:r>
            <w:r w:rsidR="6226BA02" w:rsidRPr="00F779EE">
              <w:rPr>
                <w:rFonts w:ascii="Arial" w:eastAsia="Arial" w:hAnsi="Arial" w:cs="Arial"/>
                <w:sz w:val="18"/>
                <w:szCs w:val="18"/>
              </w:rPr>
              <w:t>in the community and globally.</w:t>
            </w:r>
            <w:r w:rsidR="2A4E7B55" w:rsidRPr="00F779EE">
              <w:rPr>
                <w:rFonts w:ascii="Arial" w:eastAsia="Arial" w:hAnsi="Arial" w:cs="Arial"/>
                <w:sz w:val="18"/>
                <w:szCs w:val="18"/>
              </w:rPr>
              <w:t xml:space="preserve"> </w:t>
            </w:r>
          </w:p>
          <w:p w14:paraId="48DDB763" w14:textId="44C0BAB3" w:rsidR="00517223" w:rsidRPr="00F73259" w:rsidRDefault="00517223" w:rsidP="00F73259">
            <w:pPr>
              <w:rPr>
                <w:rFonts w:ascii="Arial" w:eastAsia="Arial" w:hAnsi="Arial" w:cs="Arial"/>
                <w:sz w:val="20"/>
                <w:szCs w:val="20"/>
              </w:rPr>
            </w:pPr>
          </w:p>
          <w:p w14:paraId="568C213D" w14:textId="77777777" w:rsidR="009E3C46" w:rsidRPr="00517223" w:rsidRDefault="009E3C46" w:rsidP="00517223">
            <w:pPr>
              <w:rPr>
                <w:sz w:val="20"/>
                <w:szCs w:val="20"/>
              </w:rPr>
            </w:pPr>
          </w:p>
          <w:p w14:paraId="70E22457" w14:textId="3FD7D827" w:rsidR="004B5D57" w:rsidRPr="00517223" w:rsidRDefault="7B13BAD8" w:rsidP="00307129">
            <w:pPr>
              <w:pStyle w:val="ListParagraph"/>
              <w:numPr>
                <w:ilvl w:val="0"/>
                <w:numId w:val="14"/>
              </w:numPr>
              <w:rPr>
                <w:sz w:val="18"/>
                <w:szCs w:val="18"/>
              </w:rPr>
            </w:pPr>
            <w:r w:rsidRPr="00517223">
              <w:rPr>
                <w:rFonts w:ascii="Arial" w:hAnsi="Arial" w:cs="Arial"/>
                <w:sz w:val="18"/>
                <w:szCs w:val="18"/>
              </w:rPr>
              <w:t xml:space="preserve">Take into consideration </w:t>
            </w:r>
            <w:r w:rsidR="0ADD43F3" w:rsidRPr="00517223">
              <w:rPr>
                <w:rFonts w:ascii="Arial" w:hAnsi="Arial" w:cs="Arial"/>
                <w:sz w:val="18"/>
                <w:szCs w:val="18"/>
              </w:rPr>
              <w:t xml:space="preserve">experiences of learners </w:t>
            </w:r>
            <w:r w:rsidR="1031B6D6" w:rsidRPr="00517223">
              <w:rPr>
                <w:rFonts w:ascii="Arial" w:hAnsi="Arial" w:cs="Arial"/>
                <w:sz w:val="18"/>
                <w:szCs w:val="18"/>
              </w:rPr>
              <w:t xml:space="preserve">whilst </w:t>
            </w:r>
            <w:r w:rsidR="24111E54" w:rsidRPr="00517223">
              <w:rPr>
                <w:rFonts w:ascii="Arial" w:hAnsi="Arial" w:cs="Arial"/>
                <w:sz w:val="18"/>
                <w:szCs w:val="18"/>
              </w:rPr>
              <w:t>at home and how these impact on overall achievements of children and young people.</w:t>
            </w:r>
          </w:p>
          <w:p w14:paraId="09BBA4F6" w14:textId="51EA41EE" w:rsidR="5675FF2D" w:rsidRDefault="5675FF2D" w:rsidP="5675FF2D">
            <w:pPr>
              <w:rPr>
                <w:rFonts w:ascii="Arial" w:hAnsi="Arial" w:cs="Arial"/>
                <w:sz w:val="18"/>
                <w:szCs w:val="18"/>
              </w:rPr>
            </w:pPr>
          </w:p>
          <w:p w14:paraId="22F035D5" w14:textId="570C641F" w:rsidR="00F73259" w:rsidRDefault="00F73259" w:rsidP="5675FF2D">
            <w:pPr>
              <w:rPr>
                <w:rFonts w:ascii="Arial" w:hAnsi="Arial" w:cs="Arial"/>
                <w:sz w:val="18"/>
                <w:szCs w:val="18"/>
              </w:rPr>
            </w:pPr>
          </w:p>
          <w:p w14:paraId="1169D594" w14:textId="3A7D6B83" w:rsidR="00BD525B" w:rsidRDefault="00BD525B" w:rsidP="5675FF2D">
            <w:pPr>
              <w:rPr>
                <w:rFonts w:ascii="Arial" w:hAnsi="Arial" w:cs="Arial"/>
                <w:sz w:val="18"/>
                <w:szCs w:val="18"/>
              </w:rPr>
            </w:pPr>
          </w:p>
          <w:p w14:paraId="789250D6" w14:textId="6FC0634B" w:rsidR="00BD525B" w:rsidRDefault="00BD525B" w:rsidP="5675FF2D">
            <w:pPr>
              <w:rPr>
                <w:rFonts w:ascii="Arial" w:hAnsi="Arial" w:cs="Arial"/>
                <w:sz w:val="18"/>
                <w:szCs w:val="18"/>
              </w:rPr>
            </w:pPr>
          </w:p>
          <w:p w14:paraId="42AE2F81" w14:textId="161CDEE5" w:rsidR="00BD525B" w:rsidRDefault="00BD525B" w:rsidP="5675FF2D">
            <w:pPr>
              <w:rPr>
                <w:rFonts w:ascii="Arial" w:hAnsi="Arial" w:cs="Arial"/>
                <w:sz w:val="18"/>
                <w:szCs w:val="18"/>
              </w:rPr>
            </w:pPr>
          </w:p>
          <w:p w14:paraId="1BA55A54" w14:textId="08584D8B" w:rsidR="00F73259" w:rsidRDefault="00F73259" w:rsidP="5675FF2D">
            <w:pPr>
              <w:rPr>
                <w:rFonts w:ascii="Arial" w:hAnsi="Arial" w:cs="Arial"/>
                <w:sz w:val="18"/>
                <w:szCs w:val="18"/>
              </w:rPr>
            </w:pPr>
          </w:p>
          <w:p w14:paraId="3EA3785B" w14:textId="77777777" w:rsidR="00DD0E2D" w:rsidRDefault="00DD0E2D" w:rsidP="5675FF2D">
            <w:pPr>
              <w:rPr>
                <w:rFonts w:ascii="Arial" w:hAnsi="Arial" w:cs="Arial"/>
                <w:sz w:val="18"/>
                <w:szCs w:val="18"/>
              </w:rPr>
            </w:pPr>
          </w:p>
          <w:p w14:paraId="08F301FF" w14:textId="77777777" w:rsidR="00F73259" w:rsidRPr="00517223" w:rsidRDefault="00F73259" w:rsidP="5675FF2D">
            <w:pPr>
              <w:rPr>
                <w:rFonts w:ascii="Arial" w:hAnsi="Arial" w:cs="Arial"/>
                <w:sz w:val="18"/>
                <w:szCs w:val="18"/>
              </w:rPr>
            </w:pPr>
          </w:p>
          <w:p w14:paraId="05509A62" w14:textId="3DD2DC9C" w:rsidR="00FF734D" w:rsidRPr="00517223" w:rsidRDefault="108034AF" w:rsidP="00307129">
            <w:pPr>
              <w:pStyle w:val="ListParagraph"/>
              <w:numPr>
                <w:ilvl w:val="0"/>
                <w:numId w:val="14"/>
              </w:numPr>
              <w:rPr>
                <w:rFonts w:ascii="Arial" w:eastAsia="Arial" w:hAnsi="Arial" w:cs="Arial"/>
                <w:sz w:val="18"/>
                <w:szCs w:val="18"/>
              </w:rPr>
            </w:pPr>
            <w:r w:rsidRPr="00517223">
              <w:rPr>
                <w:rFonts w:ascii="Arial" w:hAnsi="Arial" w:cs="Arial"/>
                <w:sz w:val="18"/>
                <w:szCs w:val="18"/>
              </w:rPr>
              <w:t xml:space="preserve">Consider </w:t>
            </w:r>
            <w:r w:rsidR="4A0D639B" w:rsidRPr="00517223">
              <w:rPr>
                <w:rFonts w:ascii="Arial" w:hAnsi="Arial" w:cs="Arial"/>
                <w:sz w:val="18"/>
                <w:szCs w:val="18"/>
              </w:rPr>
              <w:t xml:space="preserve">the </w:t>
            </w:r>
            <w:r w:rsidR="4099B9FC" w:rsidRPr="00517223">
              <w:rPr>
                <w:rFonts w:ascii="Arial" w:hAnsi="Arial" w:cs="Arial"/>
                <w:sz w:val="18"/>
                <w:szCs w:val="18"/>
              </w:rPr>
              <w:t xml:space="preserve">key personnel and </w:t>
            </w:r>
            <w:r w:rsidR="4A0D639B" w:rsidRPr="00517223">
              <w:rPr>
                <w:rFonts w:ascii="Arial" w:hAnsi="Arial" w:cs="Arial"/>
                <w:sz w:val="18"/>
                <w:szCs w:val="18"/>
              </w:rPr>
              <w:t xml:space="preserve">processes which will </w:t>
            </w:r>
            <w:r w:rsidR="6CFC3EE2" w:rsidRPr="00517223">
              <w:rPr>
                <w:rFonts w:ascii="Arial" w:hAnsi="Arial" w:cs="Arial"/>
                <w:sz w:val="18"/>
                <w:szCs w:val="18"/>
              </w:rPr>
              <w:t>support</w:t>
            </w:r>
            <w:r w:rsidR="7EFB954F" w:rsidRPr="00517223">
              <w:rPr>
                <w:rFonts w:ascii="Arial" w:hAnsi="Arial" w:cs="Arial"/>
                <w:sz w:val="18"/>
                <w:szCs w:val="18"/>
              </w:rPr>
              <w:t xml:space="preserve"> learners to</w:t>
            </w:r>
            <w:r w:rsidR="6EC74F7C" w:rsidRPr="00517223">
              <w:rPr>
                <w:rFonts w:ascii="Arial" w:hAnsi="Arial" w:cs="Arial"/>
                <w:sz w:val="18"/>
                <w:szCs w:val="18"/>
              </w:rPr>
              <w:t xml:space="preserve"> reflect on their learning pathway</w:t>
            </w:r>
            <w:r w:rsidR="1FDD9C35" w:rsidRPr="00517223">
              <w:rPr>
                <w:rFonts w:ascii="Arial" w:hAnsi="Arial" w:cs="Arial"/>
                <w:sz w:val="18"/>
                <w:szCs w:val="18"/>
              </w:rPr>
              <w:t xml:space="preserve"> in the light of</w:t>
            </w:r>
            <w:r w:rsidR="16D74241" w:rsidRPr="00517223">
              <w:rPr>
                <w:rFonts w:ascii="Arial" w:eastAsia="Arial" w:hAnsi="Arial" w:cs="Arial"/>
                <w:sz w:val="18"/>
                <w:szCs w:val="18"/>
              </w:rPr>
              <w:t xml:space="preserve"> the varied learning experiences they will have had during 20</w:t>
            </w:r>
            <w:r w:rsidR="43F0FCB1" w:rsidRPr="00517223">
              <w:rPr>
                <w:rFonts w:ascii="Arial" w:eastAsia="Arial" w:hAnsi="Arial" w:cs="Arial"/>
                <w:sz w:val="18"/>
                <w:szCs w:val="18"/>
              </w:rPr>
              <w:t>-21</w:t>
            </w:r>
            <w:r w:rsidR="16D74241" w:rsidRPr="00517223">
              <w:rPr>
                <w:rFonts w:ascii="Arial" w:eastAsia="Arial" w:hAnsi="Arial" w:cs="Arial"/>
                <w:sz w:val="18"/>
                <w:szCs w:val="18"/>
              </w:rPr>
              <w:t xml:space="preserve"> </w:t>
            </w:r>
            <w:r w:rsidR="3A6EEE9E" w:rsidRPr="00517223">
              <w:rPr>
                <w:rFonts w:ascii="Arial" w:hAnsi="Arial" w:cs="Arial"/>
                <w:sz w:val="18"/>
                <w:szCs w:val="18"/>
              </w:rPr>
              <w:t>and</w:t>
            </w:r>
            <w:r w:rsidR="0E451E3C" w:rsidRPr="00517223">
              <w:rPr>
                <w:rFonts w:ascii="Arial" w:hAnsi="Arial" w:cs="Arial"/>
                <w:sz w:val="18"/>
                <w:szCs w:val="18"/>
              </w:rPr>
              <w:t>,</w:t>
            </w:r>
            <w:r w:rsidR="3A6EEE9E" w:rsidRPr="00517223">
              <w:rPr>
                <w:rFonts w:ascii="Arial" w:hAnsi="Arial" w:cs="Arial"/>
                <w:sz w:val="18"/>
                <w:szCs w:val="18"/>
              </w:rPr>
              <w:t xml:space="preserve"> where necessary</w:t>
            </w:r>
            <w:r w:rsidR="779CE31B" w:rsidRPr="00517223">
              <w:rPr>
                <w:rFonts w:ascii="Arial" w:hAnsi="Arial" w:cs="Arial"/>
                <w:sz w:val="18"/>
                <w:szCs w:val="18"/>
              </w:rPr>
              <w:t>,</w:t>
            </w:r>
            <w:r w:rsidR="0BB626FD" w:rsidRPr="00517223">
              <w:rPr>
                <w:rFonts w:ascii="Arial" w:hAnsi="Arial" w:cs="Arial"/>
                <w:sz w:val="18"/>
                <w:szCs w:val="18"/>
              </w:rPr>
              <w:t xml:space="preserve"> re</w:t>
            </w:r>
            <w:r w:rsidR="72520721" w:rsidRPr="00517223">
              <w:rPr>
                <w:rFonts w:ascii="Arial" w:hAnsi="Arial" w:cs="Arial"/>
                <w:sz w:val="18"/>
                <w:szCs w:val="18"/>
              </w:rPr>
              <w:t>ignite</w:t>
            </w:r>
            <w:r w:rsidR="0BB626FD" w:rsidRPr="00517223">
              <w:rPr>
                <w:rFonts w:ascii="Arial" w:hAnsi="Arial" w:cs="Arial"/>
                <w:sz w:val="18"/>
                <w:szCs w:val="18"/>
              </w:rPr>
              <w:t xml:space="preserve"> </w:t>
            </w:r>
            <w:r w:rsidR="634E5F2A" w:rsidRPr="00517223">
              <w:rPr>
                <w:rFonts w:ascii="Arial" w:hAnsi="Arial" w:cs="Arial"/>
                <w:sz w:val="18"/>
                <w:szCs w:val="18"/>
              </w:rPr>
              <w:t xml:space="preserve">learner </w:t>
            </w:r>
            <w:r w:rsidR="7EFB954F" w:rsidRPr="00517223">
              <w:rPr>
                <w:rFonts w:ascii="Arial" w:hAnsi="Arial" w:cs="Arial"/>
                <w:sz w:val="18"/>
                <w:szCs w:val="18"/>
              </w:rPr>
              <w:t xml:space="preserve">responsibility </w:t>
            </w:r>
            <w:r w:rsidR="679A52E1" w:rsidRPr="00517223">
              <w:rPr>
                <w:rFonts w:ascii="Arial" w:hAnsi="Arial" w:cs="Arial"/>
                <w:sz w:val="18"/>
                <w:szCs w:val="18"/>
              </w:rPr>
              <w:t>for their learning and achievemen</w:t>
            </w:r>
            <w:r w:rsidR="56588C8A" w:rsidRPr="00517223">
              <w:rPr>
                <w:rFonts w:ascii="Arial" w:hAnsi="Arial" w:cs="Arial"/>
                <w:sz w:val="18"/>
                <w:szCs w:val="18"/>
              </w:rPr>
              <w:t>t.</w:t>
            </w:r>
          </w:p>
          <w:p w14:paraId="1FF36EAC" w14:textId="01AF275D" w:rsidR="00B3052D" w:rsidRPr="001E21AD" w:rsidRDefault="00B3052D" w:rsidP="00D274B3">
            <w:pPr>
              <w:rPr>
                <w:rFonts w:ascii="Arial" w:hAnsi="Arial" w:cs="Arial"/>
              </w:rPr>
            </w:pPr>
          </w:p>
        </w:tc>
        <w:tc>
          <w:tcPr>
            <w:tcW w:w="3193" w:type="dxa"/>
            <w:shd w:val="clear" w:color="auto" w:fill="FABF8F" w:themeFill="accent6" w:themeFillTint="99"/>
          </w:tcPr>
          <w:p w14:paraId="4F9A298F" w14:textId="01F2CBAD" w:rsidR="00BA66AD" w:rsidRDefault="00BA66AD" w:rsidP="00BA66AD">
            <w:pPr>
              <w:jc w:val="center"/>
              <w:rPr>
                <w:rFonts w:ascii="Arial" w:hAnsi="Arial" w:cs="Arial"/>
                <w:color w:val="FFFFFF" w:themeColor="background1"/>
              </w:rPr>
            </w:pPr>
          </w:p>
          <w:p w14:paraId="772CD3E2" w14:textId="25EDFAB1" w:rsidR="00F0696E" w:rsidRDefault="00F0696E" w:rsidP="00906417">
            <w:pPr>
              <w:rPr>
                <w:rFonts w:ascii="Arial" w:hAnsi="Arial" w:cs="Arial"/>
                <w:color w:val="FFFFFF" w:themeColor="background1"/>
              </w:rPr>
            </w:pPr>
          </w:p>
          <w:p w14:paraId="35B71A50" w14:textId="77777777" w:rsidR="00906417" w:rsidRDefault="00906417" w:rsidP="00906417">
            <w:pPr>
              <w:rPr>
                <w:rFonts w:ascii="Arial" w:hAnsi="Arial" w:cs="Arial"/>
                <w:color w:val="FFFFFF" w:themeColor="background1"/>
              </w:rPr>
            </w:pPr>
          </w:p>
          <w:p w14:paraId="0075F3CA" w14:textId="2452D80F" w:rsidR="00F0696E" w:rsidRPr="002A7658" w:rsidRDefault="00F0696E" w:rsidP="00307129">
            <w:pPr>
              <w:pStyle w:val="ListParagraph"/>
              <w:numPr>
                <w:ilvl w:val="0"/>
                <w:numId w:val="14"/>
              </w:numPr>
              <w:rPr>
                <w:rFonts w:ascii="Arial" w:hAnsi="Arial" w:cs="Arial"/>
                <w:color w:val="000000" w:themeColor="text1"/>
                <w:sz w:val="18"/>
                <w:szCs w:val="18"/>
              </w:rPr>
            </w:pPr>
            <w:r w:rsidRPr="002A7658">
              <w:rPr>
                <w:rFonts w:ascii="Arial" w:hAnsi="Arial" w:cs="Arial"/>
                <w:color w:val="000000" w:themeColor="text1"/>
                <w:sz w:val="18"/>
                <w:szCs w:val="18"/>
              </w:rPr>
              <w:t>The Literacy focus this session will centre around increasing attainment in both spellin</w:t>
            </w:r>
            <w:r w:rsidR="00621D34" w:rsidRPr="002A7658">
              <w:rPr>
                <w:rFonts w:ascii="Arial" w:hAnsi="Arial" w:cs="Arial"/>
                <w:color w:val="000000" w:themeColor="text1"/>
                <w:sz w:val="18"/>
                <w:szCs w:val="18"/>
              </w:rPr>
              <w:t>g and writing across all stages with a particular focus on senior stages.</w:t>
            </w:r>
            <w:r w:rsidRPr="002A7658">
              <w:rPr>
                <w:rFonts w:ascii="Arial" w:hAnsi="Arial" w:cs="Arial"/>
                <w:color w:val="000000" w:themeColor="text1"/>
                <w:sz w:val="18"/>
                <w:szCs w:val="18"/>
              </w:rPr>
              <w:t xml:space="preserve"> </w:t>
            </w:r>
            <w:r w:rsidR="00621D34" w:rsidRPr="002A7658">
              <w:rPr>
                <w:rFonts w:ascii="Arial" w:hAnsi="Arial" w:cs="Arial"/>
                <w:color w:val="000000" w:themeColor="text1"/>
                <w:sz w:val="18"/>
                <w:szCs w:val="18"/>
              </w:rPr>
              <w:t xml:space="preserve">Assessment results have been collated and </w:t>
            </w:r>
            <w:r w:rsidR="002A7658" w:rsidRPr="002A7658">
              <w:rPr>
                <w:rFonts w:ascii="Arial" w:hAnsi="Arial" w:cs="Arial"/>
                <w:color w:val="000000" w:themeColor="text1"/>
                <w:sz w:val="18"/>
                <w:szCs w:val="18"/>
              </w:rPr>
              <w:t>analysed</w:t>
            </w:r>
            <w:r w:rsidR="00621D34" w:rsidRPr="002A7658">
              <w:rPr>
                <w:rFonts w:ascii="Arial" w:hAnsi="Arial" w:cs="Arial"/>
                <w:color w:val="000000" w:themeColor="text1"/>
                <w:sz w:val="18"/>
                <w:szCs w:val="18"/>
              </w:rPr>
              <w:t xml:space="preserve"> to provide detailed breakdown of </w:t>
            </w:r>
            <w:r w:rsidR="002A7658" w:rsidRPr="002A7658">
              <w:rPr>
                <w:rFonts w:ascii="Arial" w:hAnsi="Arial" w:cs="Arial"/>
                <w:color w:val="000000" w:themeColor="text1"/>
                <w:sz w:val="18"/>
                <w:szCs w:val="18"/>
              </w:rPr>
              <w:t>differences in chronological and Literacy</w:t>
            </w:r>
            <w:r w:rsidR="002A7658">
              <w:rPr>
                <w:rFonts w:ascii="Arial" w:hAnsi="Arial" w:cs="Arial"/>
                <w:color w:val="000000" w:themeColor="text1"/>
                <w:sz w:val="18"/>
                <w:szCs w:val="18"/>
              </w:rPr>
              <w:t>/</w:t>
            </w:r>
            <w:r w:rsidR="002A7658" w:rsidRPr="002A7658">
              <w:rPr>
                <w:rFonts w:ascii="Arial" w:hAnsi="Arial" w:cs="Arial"/>
                <w:color w:val="000000" w:themeColor="text1"/>
                <w:sz w:val="18"/>
                <w:szCs w:val="18"/>
              </w:rPr>
              <w:t>Numeracy age</w:t>
            </w:r>
            <w:r w:rsidR="002A7658">
              <w:rPr>
                <w:rFonts w:ascii="Arial" w:hAnsi="Arial" w:cs="Arial"/>
                <w:color w:val="000000" w:themeColor="text1"/>
                <w:sz w:val="18"/>
                <w:szCs w:val="18"/>
              </w:rPr>
              <w:t>s.</w:t>
            </w:r>
            <w:r w:rsidRPr="002A7658">
              <w:rPr>
                <w:rFonts w:ascii="Arial" w:hAnsi="Arial" w:cs="Arial"/>
                <w:color w:val="000000" w:themeColor="text1"/>
                <w:sz w:val="18"/>
                <w:szCs w:val="18"/>
              </w:rPr>
              <w:t xml:space="preserve"> </w:t>
            </w:r>
          </w:p>
          <w:p w14:paraId="7CEE6E21" w14:textId="6203D335" w:rsidR="00F0696E" w:rsidRDefault="00F0696E" w:rsidP="00F0696E">
            <w:pPr>
              <w:rPr>
                <w:rFonts w:ascii="Arial" w:hAnsi="Arial" w:cs="Arial"/>
                <w:color w:val="000000" w:themeColor="text1"/>
                <w:sz w:val="18"/>
                <w:szCs w:val="18"/>
              </w:rPr>
            </w:pPr>
          </w:p>
          <w:p w14:paraId="47CA95C2" w14:textId="41E016D5" w:rsidR="00F0696E" w:rsidRDefault="00F0696E" w:rsidP="00F0696E">
            <w:pPr>
              <w:rPr>
                <w:rFonts w:ascii="Arial" w:hAnsi="Arial" w:cs="Arial"/>
                <w:color w:val="000000" w:themeColor="text1"/>
                <w:sz w:val="18"/>
                <w:szCs w:val="18"/>
              </w:rPr>
            </w:pPr>
          </w:p>
          <w:p w14:paraId="4CD8BDAC" w14:textId="2BE678C6" w:rsidR="00F0696E" w:rsidRDefault="00F0696E" w:rsidP="00F0696E">
            <w:pPr>
              <w:rPr>
                <w:rFonts w:ascii="Arial" w:hAnsi="Arial" w:cs="Arial"/>
                <w:color w:val="000000" w:themeColor="text1"/>
                <w:sz w:val="18"/>
                <w:szCs w:val="18"/>
              </w:rPr>
            </w:pPr>
          </w:p>
          <w:p w14:paraId="43B40D49" w14:textId="77777777" w:rsidR="00F0696E" w:rsidRDefault="00F0696E" w:rsidP="00F0696E">
            <w:pPr>
              <w:rPr>
                <w:rFonts w:ascii="Arial" w:hAnsi="Arial" w:cs="Arial"/>
                <w:color w:val="000000" w:themeColor="text1"/>
                <w:sz w:val="18"/>
                <w:szCs w:val="18"/>
              </w:rPr>
            </w:pPr>
          </w:p>
          <w:p w14:paraId="12938FF0" w14:textId="77777777" w:rsidR="00F0696E" w:rsidRPr="00F0696E" w:rsidRDefault="00F0696E" w:rsidP="00F0696E">
            <w:pPr>
              <w:rPr>
                <w:rFonts w:ascii="Arial" w:hAnsi="Arial" w:cs="Arial"/>
                <w:color w:val="000000" w:themeColor="text1"/>
                <w:sz w:val="18"/>
                <w:szCs w:val="18"/>
              </w:rPr>
            </w:pPr>
          </w:p>
          <w:p w14:paraId="5FCA73D2" w14:textId="1BE84673" w:rsidR="00F0696E" w:rsidRDefault="00F0696E" w:rsidP="00307129">
            <w:pPr>
              <w:pStyle w:val="ListParagraph"/>
              <w:numPr>
                <w:ilvl w:val="0"/>
                <w:numId w:val="14"/>
              </w:numPr>
              <w:rPr>
                <w:rFonts w:ascii="Arial" w:hAnsi="Arial" w:cs="Arial"/>
                <w:color w:val="000000" w:themeColor="text1"/>
                <w:sz w:val="18"/>
                <w:szCs w:val="18"/>
              </w:rPr>
            </w:pPr>
            <w:r w:rsidRPr="009042C8">
              <w:rPr>
                <w:rFonts w:ascii="Arial" w:hAnsi="Arial" w:cs="Arial"/>
                <w:sz w:val="18"/>
                <w:szCs w:val="18"/>
              </w:rPr>
              <w:t xml:space="preserve">Cross stage moderation will be used to ensure consistency of </w:t>
            </w:r>
            <w:r w:rsidR="00C614AB" w:rsidRPr="009042C8">
              <w:rPr>
                <w:rFonts w:ascii="Arial" w:hAnsi="Arial" w:cs="Arial"/>
                <w:sz w:val="18"/>
                <w:szCs w:val="18"/>
              </w:rPr>
              <w:t xml:space="preserve">achievement of a level using agreed marking criteria. </w:t>
            </w:r>
            <w:r>
              <w:rPr>
                <w:rFonts w:ascii="Arial" w:hAnsi="Arial" w:cs="Arial"/>
                <w:color w:val="000000" w:themeColor="text1"/>
                <w:sz w:val="18"/>
                <w:szCs w:val="18"/>
              </w:rPr>
              <w:t xml:space="preserve">The introduction of the Nessy Literacy programme </w:t>
            </w:r>
            <w:r w:rsidR="00C614AB">
              <w:rPr>
                <w:rFonts w:ascii="Arial" w:hAnsi="Arial" w:cs="Arial"/>
                <w:color w:val="000000" w:themeColor="text1"/>
                <w:sz w:val="18"/>
                <w:szCs w:val="18"/>
              </w:rPr>
              <w:t>will ensure early intervention support where required.</w:t>
            </w:r>
          </w:p>
          <w:p w14:paraId="38E35B28" w14:textId="77777777" w:rsidR="00C614AB" w:rsidRPr="00C614AB" w:rsidRDefault="00C614AB" w:rsidP="00C614AB">
            <w:pPr>
              <w:pStyle w:val="ListParagraph"/>
              <w:ind w:left="360"/>
              <w:rPr>
                <w:rFonts w:ascii="Arial" w:hAnsi="Arial" w:cs="Arial"/>
                <w:color w:val="000000" w:themeColor="text1"/>
                <w:sz w:val="18"/>
                <w:szCs w:val="18"/>
              </w:rPr>
            </w:pPr>
          </w:p>
          <w:p w14:paraId="73B149C7" w14:textId="77777777" w:rsidR="00F0696E" w:rsidRDefault="00F0696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Catch up Numeracy will be used as a targeted intervention across all stages with 3 members of support staff being trained at the b</w:t>
            </w:r>
            <w:r w:rsidRPr="00F0696E">
              <w:rPr>
                <w:rFonts w:ascii="Arial" w:hAnsi="Arial" w:cs="Arial"/>
                <w:color w:val="000000" w:themeColor="text1"/>
                <w:sz w:val="18"/>
                <w:szCs w:val="18"/>
              </w:rPr>
              <w:t>eginning of the new session</w:t>
            </w:r>
            <w:r>
              <w:rPr>
                <w:rFonts w:ascii="Arial" w:hAnsi="Arial" w:cs="Arial"/>
                <w:color w:val="000000" w:themeColor="text1"/>
                <w:sz w:val="18"/>
                <w:szCs w:val="18"/>
              </w:rPr>
              <w:t>.</w:t>
            </w:r>
          </w:p>
          <w:p w14:paraId="73683CE5" w14:textId="77777777" w:rsidR="00F0696E" w:rsidRPr="00F0696E" w:rsidRDefault="00F0696E" w:rsidP="00F0696E">
            <w:pPr>
              <w:pStyle w:val="ListParagraph"/>
              <w:rPr>
                <w:rFonts w:ascii="Arial" w:hAnsi="Arial" w:cs="Arial"/>
                <w:color w:val="000000" w:themeColor="text1"/>
                <w:sz w:val="18"/>
                <w:szCs w:val="18"/>
              </w:rPr>
            </w:pPr>
          </w:p>
          <w:p w14:paraId="44CF8929" w14:textId="77777777" w:rsidR="00F0696E" w:rsidRDefault="00F0696E" w:rsidP="00F0696E">
            <w:pPr>
              <w:rPr>
                <w:rFonts w:ascii="Arial" w:hAnsi="Arial" w:cs="Arial"/>
                <w:color w:val="000000" w:themeColor="text1"/>
                <w:sz w:val="18"/>
                <w:szCs w:val="18"/>
              </w:rPr>
            </w:pPr>
          </w:p>
          <w:p w14:paraId="4EDDA6F5" w14:textId="5D7797B6" w:rsidR="00C614AB" w:rsidRDefault="00C614AB" w:rsidP="00F0696E">
            <w:pPr>
              <w:rPr>
                <w:rFonts w:ascii="Arial" w:hAnsi="Arial" w:cs="Arial"/>
                <w:color w:val="000000" w:themeColor="text1"/>
                <w:sz w:val="18"/>
                <w:szCs w:val="18"/>
              </w:rPr>
            </w:pPr>
          </w:p>
          <w:p w14:paraId="2DE64707" w14:textId="37C91D01" w:rsidR="00C614AB" w:rsidRDefault="00C614AB" w:rsidP="00F0696E">
            <w:pPr>
              <w:rPr>
                <w:rFonts w:ascii="Arial" w:hAnsi="Arial" w:cs="Arial"/>
                <w:color w:val="000000" w:themeColor="text1"/>
                <w:sz w:val="18"/>
                <w:szCs w:val="18"/>
              </w:rPr>
            </w:pPr>
          </w:p>
          <w:p w14:paraId="396A7C77" w14:textId="77777777" w:rsidR="00C614AB" w:rsidRDefault="00C614AB" w:rsidP="00F0696E">
            <w:pPr>
              <w:rPr>
                <w:rFonts w:ascii="Arial" w:hAnsi="Arial" w:cs="Arial"/>
                <w:color w:val="000000" w:themeColor="text1"/>
                <w:sz w:val="18"/>
                <w:szCs w:val="18"/>
              </w:rPr>
            </w:pPr>
          </w:p>
          <w:p w14:paraId="0BDE834A" w14:textId="77777777" w:rsidR="00F0696E" w:rsidRDefault="00F0696E" w:rsidP="00F0696E">
            <w:pPr>
              <w:rPr>
                <w:rFonts w:ascii="Arial" w:hAnsi="Arial" w:cs="Arial"/>
                <w:color w:val="000000" w:themeColor="text1"/>
                <w:sz w:val="18"/>
                <w:szCs w:val="18"/>
              </w:rPr>
            </w:pPr>
          </w:p>
          <w:p w14:paraId="3DB5FA3E" w14:textId="118A1C7E" w:rsidR="00F779EE" w:rsidRPr="00F779EE" w:rsidRDefault="00F0696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 xml:space="preserve">Staged intervention pathways and clear tracking will ensure appropriate and timely interventions including Nessy and Catch up Numeracy are implemented at the desired time </w:t>
            </w:r>
            <w:r>
              <w:rPr>
                <w:rFonts w:ascii="Arial" w:hAnsi="Arial" w:cs="Arial"/>
                <w:color w:val="000000" w:themeColor="text1"/>
                <w:sz w:val="18"/>
                <w:szCs w:val="18"/>
              </w:rPr>
              <w:lastRenderedPageBreak/>
              <w:t>to support targeted individuals</w:t>
            </w:r>
            <w:r w:rsidR="00F779EE">
              <w:rPr>
                <w:rFonts w:ascii="Arial" w:hAnsi="Arial" w:cs="Arial"/>
                <w:color w:val="000000" w:themeColor="text1"/>
                <w:sz w:val="18"/>
                <w:szCs w:val="18"/>
              </w:rPr>
              <w:t xml:space="preserve"> and raise attainment.</w:t>
            </w:r>
          </w:p>
          <w:p w14:paraId="50B5F340" w14:textId="7333367E" w:rsidR="00F779EE" w:rsidRDefault="00F779EE" w:rsidP="00F779EE">
            <w:pPr>
              <w:rPr>
                <w:rFonts w:ascii="Arial" w:hAnsi="Arial" w:cs="Arial"/>
                <w:color w:val="000000" w:themeColor="text1"/>
                <w:sz w:val="18"/>
                <w:szCs w:val="18"/>
              </w:rPr>
            </w:pPr>
          </w:p>
          <w:p w14:paraId="0EBE6993" w14:textId="4CCD5EDB" w:rsidR="00F779EE" w:rsidRDefault="00F779EE" w:rsidP="00F779EE">
            <w:pPr>
              <w:rPr>
                <w:rFonts w:ascii="Arial" w:hAnsi="Arial" w:cs="Arial"/>
                <w:color w:val="000000" w:themeColor="text1"/>
                <w:sz w:val="18"/>
                <w:szCs w:val="18"/>
              </w:rPr>
            </w:pPr>
          </w:p>
          <w:p w14:paraId="7DBCD477" w14:textId="77777777" w:rsidR="00F779EE" w:rsidRDefault="00F779EE" w:rsidP="00F779EE">
            <w:pPr>
              <w:rPr>
                <w:rFonts w:ascii="Arial" w:hAnsi="Arial" w:cs="Arial"/>
                <w:color w:val="000000" w:themeColor="text1"/>
                <w:sz w:val="18"/>
                <w:szCs w:val="18"/>
              </w:rPr>
            </w:pPr>
          </w:p>
          <w:p w14:paraId="6F568E6E" w14:textId="265F456E" w:rsidR="00F779EE" w:rsidRDefault="00F779E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Newly created HGIOS 4 tracking and monitoring templates give detailed information around professional judgement</w:t>
            </w:r>
            <w:r w:rsidR="00906417">
              <w:rPr>
                <w:rFonts w:ascii="Arial" w:hAnsi="Arial" w:cs="Arial"/>
                <w:color w:val="000000" w:themeColor="text1"/>
                <w:sz w:val="18"/>
                <w:szCs w:val="18"/>
              </w:rPr>
              <w:t>s</w:t>
            </w:r>
            <w:r>
              <w:rPr>
                <w:rFonts w:ascii="Arial" w:hAnsi="Arial" w:cs="Arial"/>
                <w:color w:val="000000" w:themeColor="text1"/>
                <w:sz w:val="18"/>
                <w:szCs w:val="18"/>
              </w:rPr>
              <w:t>, summative and formative assessment results and provide staged intervention impact as well as next steps where applicable.</w:t>
            </w:r>
          </w:p>
          <w:p w14:paraId="157151A9" w14:textId="5E96B700" w:rsidR="00F779EE" w:rsidRDefault="00F779EE" w:rsidP="00F779EE">
            <w:pPr>
              <w:rPr>
                <w:rFonts w:ascii="Arial" w:hAnsi="Arial" w:cs="Arial"/>
                <w:color w:val="000000" w:themeColor="text1"/>
                <w:sz w:val="18"/>
                <w:szCs w:val="18"/>
              </w:rPr>
            </w:pPr>
          </w:p>
          <w:p w14:paraId="0DA1C16A" w14:textId="77777777" w:rsidR="00F779EE" w:rsidRDefault="00F779EE" w:rsidP="00F779EE">
            <w:pPr>
              <w:rPr>
                <w:rFonts w:ascii="Arial" w:hAnsi="Arial" w:cs="Arial"/>
                <w:color w:val="000000" w:themeColor="text1"/>
                <w:sz w:val="18"/>
                <w:szCs w:val="18"/>
              </w:rPr>
            </w:pPr>
          </w:p>
          <w:p w14:paraId="200E5A42" w14:textId="3C401518" w:rsidR="00F73259" w:rsidRPr="00DD0E2D" w:rsidRDefault="00F779E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Engagement data from remote learning has ensured next steps</w:t>
            </w:r>
            <w:r w:rsidR="00DD0E2D">
              <w:rPr>
                <w:rFonts w:ascii="Arial" w:hAnsi="Arial" w:cs="Arial"/>
                <w:color w:val="000000" w:themeColor="text1"/>
                <w:sz w:val="18"/>
                <w:szCs w:val="18"/>
              </w:rPr>
              <w:t xml:space="preserve"> have been identified</w:t>
            </w:r>
            <w:r>
              <w:rPr>
                <w:rFonts w:ascii="Arial" w:hAnsi="Arial" w:cs="Arial"/>
                <w:color w:val="000000" w:themeColor="text1"/>
                <w:sz w:val="18"/>
                <w:szCs w:val="18"/>
              </w:rPr>
              <w:t xml:space="preserve"> as part of transition and a return to face-to-face teaching has reduced the learning gap and poverty related equity gap. </w:t>
            </w:r>
            <w:r w:rsidR="00DD0E2D">
              <w:rPr>
                <w:rFonts w:ascii="Arial" w:hAnsi="Arial" w:cs="Arial"/>
                <w:color w:val="000000" w:themeColor="text1"/>
                <w:sz w:val="18"/>
                <w:szCs w:val="18"/>
              </w:rPr>
              <w:t xml:space="preserve">Families reported a lot of reading opportunities during remote learning and SWRT results have been positive across all stages. </w:t>
            </w:r>
          </w:p>
          <w:p w14:paraId="20BA2552" w14:textId="77777777" w:rsidR="00F73259" w:rsidRDefault="00F73259" w:rsidP="00F73259">
            <w:pPr>
              <w:rPr>
                <w:rFonts w:ascii="Arial" w:hAnsi="Arial" w:cs="Arial"/>
                <w:color w:val="000000" w:themeColor="text1"/>
                <w:sz w:val="18"/>
                <w:szCs w:val="18"/>
              </w:rPr>
            </w:pPr>
          </w:p>
          <w:p w14:paraId="0F33F263" w14:textId="77777777" w:rsidR="00F73259" w:rsidRDefault="00F73259" w:rsidP="00F73259">
            <w:pPr>
              <w:rPr>
                <w:rFonts w:ascii="Arial" w:hAnsi="Arial" w:cs="Arial"/>
                <w:color w:val="000000" w:themeColor="text1"/>
                <w:sz w:val="18"/>
                <w:szCs w:val="18"/>
              </w:rPr>
            </w:pPr>
          </w:p>
          <w:p w14:paraId="16B65AF0" w14:textId="2CF479F2" w:rsidR="00BD525B" w:rsidRPr="0006022F" w:rsidRDefault="00F73259"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 xml:space="preserve">Data from February 2021 parental survey has shown parents found the second period of remote learning difficult as they were working from home too and not always able to support </w:t>
            </w:r>
            <w:r w:rsidR="0006022F">
              <w:rPr>
                <w:rFonts w:ascii="Arial" w:hAnsi="Arial" w:cs="Arial"/>
                <w:color w:val="000000" w:themeColor="text1"/>
                <w:sz w:val="18"/>
                <w:szCs w:val="18"/>
              </w:rPr>
              <w:t xml:space="preserve">school </w:t>
            </w:r>
            <w:r>
              <w:rPr>
                <w:rFonts w:ascii="Arial" w:hAnsi="Arial" w:cs="Arial"/>
                <w:color w:val="000000" w:themeColor="text1"/>
                <w:sz w:val="18"/>
                <w:szCs w:val="18"/>
              </w:rPr>
              <w:t>work tasks. Reading improved for many as this was an area parents found they were able to support using a wide range of genre.</w:t>
            </w:r>
          </w:p>
          <w:p w14:paraId="58E98BFB" w14:textId="6877AB8D" w:rsidR="00BD525B" w:rsidRPr="00BD525B" w:rsidRDefault="00BD525B" w:rsidP="003D3756">
            <w:pPr>
              <w:pStyle w:val="ListParagraph"/>
              <w:ind w:left="360"/>
              <w:rPr>
                <w:rFonts w:ascii="Arial" w:hAnsi="Arial" w:cs="Arial"/>
                <w:color w:val="000000" w:themeColor="text1"/>
                <w:sz w:val="18"/>
                <w:szCs w:val="18"/>
              </w:rPr>
            </w:pPr>
          </w:p>
        </w:tc>
        <w:tc>
          <w:tcPr>
            <w:tcW w:w="3193" w:type="dxa"/>
            <w:shd w:val="clear" w:color="auto" w:fill="FABF8F" w:themeFill="accent6" w:themeFillTint="99"/>
          </w:tcPr>
          <w:p w14:paraId="4C9FE6C6" w14:textId="77777777" w:rsidR="00BA66AD" w:rsidRDefault="00BA66AD" w:rsidP="00F0696E">
            <w:pPr>
              <w:rPr>
                <w:rFonts w:ascii="Arial" w:hAnsi="Arial" w:cs="Arial"/>
                <w:color w:val="000000" w:themeColor="text1"/>
                <w:sz w:val="18"/>
                <w:szCs w:val="18"/>
              </w:rPr>
            </w:pPr>
          </w:p>
          <w:p w14:paraId="17C5D47C" w14:textId="77777777" w:rsidR="00F0696E" w:rsidRDefault="00F0696E" w:rsidP="00F0696E">
            <w:pPr>
              <w:rPr>
                <w:rFonts w:ascii="Arial" w:hAnsi="Arial" w:cs="Arial"/>
                <w:color w:val="000000" w:themeColor="text1"/>
                <w:sz w:val="18"/>
                <w:szCs w:val="18"/>
              </w:rPr>
            </w:pPr>
          </w:p>
          <w:p w14:paraId="00B1A393" w14:textId="77777777" w:rsidR="00F0696E" w:rsidRDefault="00F0696E" w:rsidP="00F0696E">
            <w:pPr>
              <w:rPr>
                <w:rFonts w:ascii="Arial" w:hAnsi="Arial" w:cs="Arial"/>
                <w:color w:val="000000" w:themeColor="text1"/>
                <w:sz w:val="18"/>
                <w:szCs w:val="18"/>
              </w:rPr>
            </w:pPr>
          </w:p>
          <w:p w14:paraId="6EA4FA79" w14:textId="77777777" w:rsidR="00F0696E" w:rsidRDefault="00F0696E" w:rsidP="00F0696E">
            <w:pPr>
              <w:rPr>
                <w:rFonts w:ascii="Arial" w:hAnsi="Arial" w:cs="Arial"/>
                <w:color w:val="000000" w:themeColor="text1"/>
                <w:sz w:val="18"/>
                <w:szCs w:val="18"/>
              </w:rPr>
            </w:pPr>
          </w:p>
          <w:p w14:paraId="6C58F61C" w14:textId="667E2602" w:rsidR="00F0696E" w:rsidRPr="00C614AB" w:rsidRDefault="00F0696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 xml:space="preserve">Spelling planners will be revised and updated during whole staff working party sessions to ensure an active approach is being delivered across all stages. There will be </w:t>
            </w:r>
            <w:r w:rsidR="00C614AB">
              <w:rPr>
                <w:rFonts w:ascii="Arial" w:hAnsi="Arial" w:cs="Arial"/>
                <w:color w:val="000000" w:themeColor="text1"/>
                <w:sz w:val="18"/>
                <w:szCs w:val="18"/>
              </w:rPr>
              <w:t xml:space="preserve">weekly </w:t>
            </w:r>
            <w:r>
              <w:rPr>
                <w:rFonts w:ascii="Arial" w:hAnsi="Arial" w:cs="Arial"/>
                <w:color w:val="000000" w:themeColor="text1"/>
                <w:sz w:val="18"/>
                <w:szCs w:val="18"/>
              </w:rPr>
              <w:t>protected time across all classes to ensure sufficient opportunities to write at length, exploring different genres.</w:t>
            </w:r>
          </w:p>
          <w:p w14:paraId="11E69D95" w14:textId="77777777" w:rsidR="00F0696E" w:rsidRDefault="00F0696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Use of Nessy programme will be used for targeted intervention at all stages where required.</w:t>
            </w:r>
          </w:p>
          <w:p w14:paraId="57382881" w14:textId="77777777" w:rsidR="00F0696E" w:rsidRPr="00F0696E" w:rsidRDefault="00F0696E" w:rsidP="00F0696E">
            <w:pPr>
              <w:pStyle w:val="ListParagraph"/>
              <w:rPr>
                <w:rFonts w:ascii="Arial" w:hAnsi="Arial" w:cs="Arial"/>
                <w:color w:val="000000" w:themeColor="text1"/>
                <w:sz w:val="18"/>
                <w:szCs w:val="18"/>
              </w:rPr>
            </w:pPr>
          </w:p>
          <w:p w14:paraId="10156E00" w14:textId="01A59E4B" w:rsidR="00F0696E" w:rsidRDefault="00F0696E" w:rsidP="00F0696E">
            <w:pPr>
              <w:rPr>
                <w:rFonts w:ascii="Arial" w:hAnsi="Arial" w:cs="Arial"/>
                <w:color w:val="000000" w:themeColor="text1"/>
                <w:sz w:val="18"/>
                <w:szCs w:val="18"/>
              </w:rPr>
            </w:pPr>
          </w:p>
          <w:p w14:paraId="57B34F58" w14:textId="77777777" w:rsidR="00F0696E" w:rsidRDefault="00F0696E" w:rsidP="00F0696E">
            <w:pPr>
              <w:rPr>
                <w:rFonts w:ascii="Arial" w:hAnsi="Arial" w:cs="Arial"/>
                <w:color w:val="000000" w:themeColor="text1"/>
                <w:sz w:val="18"/>
                <w:szCs w:val="18"/>
              </w:rPr>
            </w:pPr>
          </w:p>
          <w:p w14:paraId="537CB50A" w14:textId="64D27492" w:rsidR="00F0696E" w:rsidRDefault="00F0696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Catch up Numeracy will be used initially with targeted pupil</w:t>
            </w:r>
            <w:r w:rsidR="00C614AB">
              <w:rPr>
                <w:rFonts w:ascii="Arial" w:hAnsi="Arial" w:cs="Arial"/>
                <w:color w:val="000000" w:themeColor="text1"/>
                <w:sz w:val="18"/>
                <w:szCs w:val="18"/>
              </w:rPr>
              <w:t>s</w:t>
            </w:r>
            <w:r>
              <w:rPr>
                <w:rFonts w:ascii="Arial" w:hAnsi="Arial" w:cs="Arial"/>
                <w:color w:val="000000" w:themeColor="text1"/>
                <w:sz w:val="18"/>
                <w:szCs w:val="18"/>
              </w:rPr>
              <w:t xml:space="preserve"> from our pupil equity fund and rolled out across </w:t>
            </w:r>
            <w:r w:rsidR="00C614AB">
              <w:rPr>
                <w:rFonts w:ascii="Arial" w:hAnsi="Arial" w:cs="Arial"/>
                <w:color w:val="000000" w:themeColor="text1"/>
                <w:sz w:val="18"/>
                <w:szCs w:val="18"/>
              </w:rPr>
              <w:t>all stages as</w:t>
            </w:r>
            <w:r>
              <w:rPr>
                <w:rFonts w:ascii="Arial" w:hAnsi="Arial" w:cs="Arial"/>
                <w:color w:val="000000" w:themeColor="text1"/>
                <w:sz w:val="18"/>
                <w:szCs w:val="18"/>
              </w:rPr>
              <w:t xml:space="preserve"> a targeted intervention.</w:t>
            </w:r>
          </w:p>
          <w:p w14:paraId="436868FB" w14:textId="5BB566A5" w:rsidR="00F779EE" w:rsidRDefault="00F779EE" w:rsidP="00F779EE">
            <w:pPr>
              <w:rPr>
                <w:rFonts w:ascii="Arial" w:hAnsi="Arial" w:cs="Arial"/>
                <w:color w:val="000000" w:themeColor="text1"/>
                <w:sz w:val="18"/>
                <w:szCs w:val="18"/>
              </w:rPr>
            </w:pPr>
          </w:p>
          <w:p w14:paraId="11A3D3D1" w14:textId="70434550" w:rsidR="00F779EE" w:rsidRDefault="00F779EE" w:rsidP="00F779EE">
            <w:pPr>
              <w:rPr>
                <w:rFonts w:ascii="Arial" w:hAnsi="Arial" w:cs="Arial"/>
                <w:color w:val="000000" w:themeColor="text1"/>
                <w:sz w:val="18"/>
                <w:szCs w:val="18"/>
              </w:rPr>
            </w:pPr>
          </w:p>
          <w:p w14:paraId="5FC6FEC1" w14:textId="0B1CB62E" w:rsidR="00C614AB" w:rsidRDefault="00C614AB" w:rsidP="00F779EE">
            <w:pPr>
              <w:rPr>
                <w:rFonts w:ascii="Arial" w:hAnsi="Arial" w:cs="Arial"/>
                <w:color w:val="000000" w:themeColor="text1"/>
                <w:sz w:val="18"/>
                <w:szCs w:val="18"/>
              </w:rPr>
            </w:pPr>
          </w:p>
          <w:p w14:paraId="6785C013" w14:textId="77777777" w:rsidR="00C614AB" w:rsidRDefault="00C614AB" w:rsidP="00F779EE">
            <w:pPr>
              <w:rPr>
                <w:rFonts w:ascii="Arial" w:hAnsi="Arial" w:cs="Arial"/>
                <w:color w:val="000000" w:themeColor="text1"/>
                <w:sz w:val="18"/>
                <w:szCs w:val="18"/>
              </w:rPr>
            </w:pPr>
          </w:p>
          <w:p w14:paraId="3AA4AF96" w14:textId="764B6D49" w:rsidR="00F779EE" w:rsidRDefault="00F779E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 xml:space="preserve">CLPL around the revised tracking and monitoring system will be provided to teaching staff on the August </w:t>
            </w:r>
            <w:r w:rsidR="00C614AB">
              <w:rPr>
                <w:rFonts w:ascii="Arial" w:hAnsi="Arial" w:cs="Arial"/>
                <w:color w:val="000000" w:themeColor="text1"/>
                <w:sz w:val="18"/>
                <w:szCs w:val="18"/>
              </w:rPr>
              <w:t xml:space="preserve">2021 </w:t>
            </w:r>
            <w:r>
              <w:rPr>
                <w:rFonts w:ascii="Arial" w:hAnsi="Arial" w:cs="Arial"/>
                <w:color w:val="000000" w:themeColor="text1"/>
                <w:sz w:val="18"/>
                <w:szCs w:val="18"/>
              </w:rPr>
              <w:t>Inset days. Catch up Numeracy training will be delivered online in the new session</w:t>
            </w:r>
            <w:r w:rsidR="00C614AB">
              <w:rPr>
                <w:rFonts w:ascii="Arial" w:hAnsi="Arial" w:cs="Arial"/>
                <w:color w:val="000000" w:themeColor="text1"/>
                <w:sz w:val="18"/>
                <w:szCs w:val="18"/>
              </w:rPr>
              <w:t xml:space="preserve"> (date tbc)</w:t>
            </w:r>
            <w:r>
              <w:rPr>
                <w:rFonts w:ascii="Arial" w:hAnsi="Arial" w:cs="Arial"/>
                <w:color w:val="000000" w:themeColor="text1"/>
                <w:sz w:val="18"/>
                <w:szCs w:val="18"/>
              </w:rPr>
              <w:t>. Nessy training will be given at a CAT session in September</w:t>
            </w:r>
            <w:r w:rsidR="00C614AB">
              <w:rPr>
                <w:rFonts w:ascii="Arial" w:hAnsi="Arial" w:cs="Arial"/>
                <w:color w:val="000000" w:themeColor="text1"/>
                <w:sz w:val="18"/>
                <w:szCs w:val="18"/>
              </w:rPr>
              <w:t xml:space="preserve"> 2021</w:t>
            </w:r>
            <w:r>
              <w:rPr>
                <w:rFonts w:ascii="Arial" w:hAnsi="Arial" w:cs="Arial"/>
                <w:color w:val="000000" w:themeColor="text1"/>
                <w:sz w:val="18"/>
                <w:szCs w:val="18"/>
              </w:rPr>
              <w:t>.</w:t>
            </w:r>
          </w:p>
          <w:p w14:paraId="7ACA8FE4" w14:textId="37F3CB04" w:rsidR="00F779EE" w:rsidRDefault="00F779EE" w:rsidP="00F779EE">
            <w:pPr>
              <w:rPr>
                <w:rFonts w:ascii="Arial" w:hAnsi="Arial" w:cs="Arial"/>
                <w:color w:val="000000" w:themeColor="text1"/>
                <w:sz w:val="18"/>
                <w:szCs w:val="18"/>
              </w:rPr>
            </w:pPr>
          </w:p>
          <w:p w14:paraId="1EC03751" w14:textId="77777777" w:rsidR="00C614AB" w:rsidRDefault="00C614AB" w:rsidP="00F779EE">
            <w:pPr>
              <w:rPr>
                <w:rFonts w:ascii="Arial" w:hAnsi="Arial" w:cs="Arial"/>
                <w:color w:val="000000" w:themeColor="text1"/>
                <w:sz w:val="18"/>
                <w:szCs w:val="18"/>
              </w:rPr>
            </w:pPr>
          </w:p>
          <w:p w14:paraId="227D5BA7" w14:textId="7A54E843" w:rsidR="00F779EE" w:rsidRDefault="00F779E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Three</w:t>
            </w:r>
            <w:r w:rsidR="00906417">
              <w:rPr>
                <w:rFonts w:ascii="Arial" w:hAnsi="Arial" w:cs="Arial"/>
                <w:color w:val="000000" w:themeColor="text1"/>
                <w:sz w:val="18"/>
                <w:szCs w:val="18"/>
              </w:rPr>
              <w:t xml:space="preserve"> formal </w:t>
            </w:r>
            <w:r>
              <w:rPr>
                <w:rFonts w:ascii="Arial" w:hAnsi="Arial" w:cs="Arial"/>
                <w:color w:val="000000" w:themeColor="text1"/>
                <w:sz w:val="18"/>
                <w:szCs w:val="18"/>
              </w:rPr>
              <w:t xml:space="preserve">tracking and monitoring meetings </w:t>
            </w:r>
            <w:r w:rsidR="00906417">
              <w:rPr>
                <w:rFonts w:ascii="Arial" w:hAnsi="Arial" w:cs="Arial"/>
                <w:color w:val="000000" w:themeColor="text1"/>
                <w:sz w:val="18"/>
                <w:szCs w:val="18"/>
              </w:rPr>
              <w:t xml:space="preserve">(more on informal basis) </w:t>
            </w:r>
            <w:r>
              <w:rPr>
                <w:rFonts w:ascii="Arial" w:hAnsi="Arial" w:cs="Arial"/>
                <w:color w:val="000000" w:themeColor="text1"/>
                <w:sz w:val="18"/>
                <w:szCs w:val="18"/>
              </w:rPr>
              <w:t xml:space="preserve">with the Head Teacher will focus on HGIOS 4 quality indicator challenge questions and scrutiny of </w:t>
            </w:r>
            <w:r>
              <w:rPr>
                <w:rFonts w:ascii="Arial" w:hAnsi="Arial" w:cs="Arial"/>
                <w:color w:val="000000" w:themeColor="text1"/>
                <w:sz w:val="18"/>
                <w:szCs w:val="18"/>
              </w:rPr>
              <w:lastRenderedPageBreak/>
              <w:t>assessment data alongside jotter evidence.</w:t>
            </w:r>
          </w:p>
          <w:p w14:paraId="2CE6E544" w14:textId="167FEE82" w:rsidR="00F63944" w:rsidRDefault="00F63944" w:rsidP="00F63944">
            <w:pPr>
              <w:rPr>
                <w:rFonts w:ascii="Arial" w:hAnsi="Arial" w:cs="Arial"/>
                <w:color w:val="000000" w:themeColor="text1"/>
                <w:sz w:val="18"/>
                <w:szCs w:val="18"/>
              </w:rPr>
            </w:pPr>
          </w:p>
          <w:p w14:paraId="44ED9D96" w14:textId="133F5EFB" w:rsidR="00F63944" w:rsidRDefault="00F63944" w:rsidP="00F63944">
            <w:pPr>
              <w:rPr>
                <w:rFonts w:ascii="Arial" w:hAnsi="Arial" w:cs="Arial"/>
                <w:color w:val="000000" w:themeColor="text1"/>
                <w:sz w:val="18"/>
                <w:szCs w:val="18"/>
              </w:rPr>
            </w:pPr>
          </w:p>
          <w:p w14:paraId="06C0184D" w14:textId="062A8B9F" w:rsidR="00F63944" w:rsidRDefault="00F63944" w:rsidP="00F63944">
            <w:pPr>
              <w:rPr>
                <w:rFonts w:ascii="Arial" w:hAnsi="Arial" w:cs="Arial"/>
                <w:color w:val="000000" w:themeColor="text1"/>
                <w:sz w:val="18"/>
                <w:szCs w:val="18"/>
              </w:rPr>
            </w:pPr>
          </w:p>
          <w:p w14:paraId="293B09D6" w14:textId="72537219" w:rsidR="00F63944" w:rsidRDefault="00F73259"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A return to pupil natter groups will ensure pupils are involved in planning and have appropriate opportunities for personalisation and choice.</w:t>
            </w:r>
          </w:p>
          <w:p w14:paraId="064D283D" w14:textId="4DBF5C79" w:rsidR="00F73259" w:rsidRDefault="00F73259" w:rsidP="00F73259">
            <w:pPr>
              <w:rPr>
                <w:rFonts w:ascii="Arial" w:hAnsi="Arial" w:cs="Arial"/>
                <w:color w:val="000000" w:themeColor="text1"/>
                <w:sz w:val="18"/>
                <w:szCs w:val="18"/>
              </w:rPr>
            </w:pPr>
          </w:p>
          <w:p w14:paraId="414B639A" w14:textId="6E79E7DC" w:rsidR="00F73259" w:rsidRDefault="00F73259" w:rsidP="00F73259">
            <w:pPr>
              <w:rPr>
                <w:rFonts w:ascii="Arial" w:hAnsi="Arial" w:cs="Arial"/>
                <w:color w:val="000000" w:themeColor="text1"/>
                <w:sz w:val="18"/>
                <w:szCs w:val="18"/>
              </w:rPr>
            </w:pPr>
          </w:p>
          <w:p w14:paraId="55C0DD0E" w14:textId="64E0AAFB" w:rsidR="00F73259" w:rsidRDefault="00F73259" w:rsidP="00F73259">
            <w:pPr>
              <w:rPr>
                <w:rFonts w:ascii="Arial" w:hAnsi="Arial" w:cs="Arial"/>
                <w:color w:val="000000" w:themeColor="text1"/>
                <w:sz w:val="18"/>
                <w:szCs w:val="18"/>
              </w:rPr>
            </w:pPr>
          </w:p>
          <w:p w14:paraId="1A0C544D" w14:textId="63AD58FD" w:rsidR="00F73259" w:rsidRDefault="00F73259" w:rsidP="00F73259">
            <w:pPr>
              <w:rPr>
                <w:rFonts w:ascii="Arial" w:hAnsi="Arial" w:cs="Arial"/>
                <w:color w:val="000000" w:themeColor="text1"/>
                <w:sz w:val="18"/>
                <w:szCs w:val="18"/>
              </w:rPr>
            </w:pPr>
          </w:p>
          <w:p w14:paraId="0C3BC80A" w14:textId="3CAB3BD1" w:rsidR="00F73259" w:rsidRDefault="00F73259" w:rsidP="00F73259">
            <w:pPr>
              <w:rPr>
                <w:rFonts w:ascii="Arial" w:hAnsi="Arial" w:cs="Arial"/>
                <w:color w:val="000000" w:themeColor="text1"/>
                <w:sz w:val="18"/>
                <w:szCs w:val="18"/>
              </w:rPr>
            </w:pPr>
          </w:p>
          <w:p w14:paraId="10228A22" w14:textId="7CAD1607" w:rsidR="00F73259" w:rsidRDefault="00F73259" w:rsidP="00F73259">
            <w:pPr>
              <w:rPr>
                <w:rFonts w:ascii="Arial" w:hAnsi="Arial" w:cs="Arial"/>
                <w:color w:val="000000" w:themeColor="text1"/>
                <w:sz w:val="18"/>
                <w:szCs w:val="18"/>
              </w:rPr>
            </w:pPr>
          </w:p>
          <w:p w14:paraId="17330188" w14:textId="28414D30" w:rsidR="00F73259" w:rsidRPr="00F73259" w:rsidRDefault="00F52F60"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Book banding will be carried out in September 2021 to ensure pupils are being challenged and supported in their reading.</w:t>
            </w:r>
          </w:p>
          <w:p w14:paraId="614980F3" w14:textId="77777777" w:rsidR="00F779EE" w:rsidRPr="00F779EE" w:rsidRDefault="00F779EE" w:rsidP="00F779EE">
            <w:pPr>
              <w:rPr>
                <w:rFonts w:ascii="Arial" w:hAnsi="Arial" w:cs="Arial"/>
                <w:color w:val="000000" w:themeColor="text1"/>
                <w:sz w:val="18"/>
                <w:szCs w:val="18"/>
              </w:rPr>
            </w:pPr>
          </w:p>
          <w:p w14:paraId="2D3471D1" w14:textId="77777777" w:rsidR="00F0696E" w:rsidRDefault="00F0696E" w:rsidP="00F0696E">
            <w:pPr>
              <w:rPr>
                <w:rFonts w:ascii="Arial" w:hAnsi="Arial" w:cs="Arial"/>
                <w:color w:val="000000" w:themeColor="text1"/>
                <w:sz w:val="18"/>
                <w:szCs w:val="18"/>
              </w:rPr>
            </w:pPr>
          </w:p>
          <w:p w14:paraId="0AFB425B" w14:textId="1F56C68A" w:rsidR="00F0696E" w:rsidRDefault="00F0696E" w:rsidP="00F0696E">
            <w:pPr>
              <w:rPr>
                <w:rFonts w:ascii="Arial" w:hAnsi="Arial" w:cs="Arial"/>
                <w:color w:val="000000" w:themeColor="text1"/>
                <w:sz w:val="18"/>
                <w:szCs w:val="18"/>
              </w:rPr>
            </w:pPr>
          </w:p>
          <w:p w14:paraId="5F0B61BD" w14:textId="64E3297D" w:rsidR="00BD525B" w:rsidRDefault="00BD525B" w:rsidP="00F0696E">
            <w:pPr>
              <w:rPr>
                <w:rFonts w:ascii="Arial" w:hAnsi="Arial" w:cs="Arial"/>
                <w:color w:val="000000" w:themeColor="text1"/>
                <w:sz w:val="18"/>
                <w:szCs w:val="18"/>
              </w:rPr>
            </w:pPr>
          </w:p>
          <w:p w14:paraId="79BB9538" w14:textId="708C0CC8" w:rsidR="00BD525B" w:rsidRDefault="00BD525B" w:rsidP="00F0696E">
            <w:pPr>
              <w:rPr>
                <w:rFonts w:ascii="Arial" w:hAnsi="Arial" w:cs="Arial"/>
                <w:color w:val="000000" w:themeColor="text1"/>
                <w:sz w:val="18"/>
                <w:szCs w:val="18"/>
              </w:rPr>
            </w:pPr>
          </w:p>
          <w:p w14:paraId="47D34C64" w14:textId="77777777" w:rsidR="00DD0E2D" w:rsidRDefault="00DD0E2D" w:rsidP="00F0696E">
            <w:pPr>
              <w:rPr>
                <w:rFonts w:ascii="Arial" w:hAnsi="Arial" w:cs="Arial"/>
                <w:color w:val="000000" w:themeColor="text1"/>
                <w:sz w:val="18"/>
                <w:szCs w:val="18"/>
              </w:rPr>
            </w:pPr>
          </w:p>
          <w:p w14:paraId="5C033EDD" w14:textId="6E69B4CB" w:rsidR="00BD525B" w:rsidRDefault="00BD525B" w:rsidP="00F0696E">
            <w:pPr>
              <w:rPr>
                <w:rFonts w:ascii="Arial" w:hAnsi="Arial" w:cs="Arial"/>
                <w:color w:val="000000" w:themeColor="text1"/>
                <w:sz w:val="18"/>
                <w:szCs w:val="18"/>
              </w:rPr>
            </w:pPr>
          </w:p>
          <w:p w14:paraId="6849BDE3" w14:textId="7087B623" w:rsidR="00BD525B" w:rsidRDefault="00BD525B" w:rsidP="00F0696E">
            <w:pPr>
              <w:rPr>
                <w:rFonts w:ascii="Arial" w:hAnsi="Arial" w:cs="Arial"/>
                <w:color w:val="000000" w:themeColor="text1"/>
                <w:sz w:val="18"/>
                <w:szCs w:val="18"/>
              </w:rPr>
            </w:pPr>
          </w:p>
          <w:p w14:paraId="21635979" w14:textId="4218E237" w:rsidR="00BD525B" w:rsidRDefault="00BD525B" w:rsidP="00F0696E">
            <w:pPr>
              <w:rPr>
                <w:rFonts w:ascii="Arial" w:hAnsi="Arial" w:cs="Arial"/>
                <w:color w:val="000000" w:themeColor="text1"/>
                <w:sz w:val="18"/>
                <w:szCs w:val="18"/>
              </w:rPr>
            </w:pPr>
          </w:p>
          <w:p w14:paraId="4FAB1E43" w14:textId="0D871CD3" w:rsidR="00BD525B" w:rsidRDefault="00BD525B"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 xml:space="preserve">Use of Catch up Numeracy, Nessy, 5 minute box and IDL </w:t>
            </w:r>
            <w:r w:rsidR="0006022F">
              <w:rPr>
                <w:rFonts w:ascii="Arial" w:hAnsi="Arial" w:cs="Arial"/>
                <w:color w:val="000000" w:themeColor="text1"/>
                <w:sz w:val="18"/>
                <w:szCs w:val="18"/>
              </w:rPr>
              <w:t>as well as tailored individual</w:t>
            </w:r>
            <w:r>
              <w:rPr>
                <w:rFonts w:ascii="Arial" w:hAnsi="Arial" w:cs="Arial"/>
                <w:color w:val="000000" w:themeColor="text1"/>
                <w:sz w:val="18"/>
                <w:szCs w:val="18"/>
              </w:rPr>
              <w:t xml:space="preserve"> work will ensure learners are supported in their learning and achievement.</w:t>
            </w:r>
          </w:p>
          <w:p w14:paraId="136977FD" w14:textId="12D1704A" w:rsidR="003D3756" w:rsidRDefault="003D3756" w:rsidP="003D3756">
            <w:pPr>
              <w:rPr>
                <w:rFonts w:ascii="Arial" w:hAnsi="Arial" w:cs="Arial"/>
                <w:color w:val="000000" w:themeColor="text1"/>
                <w:sz w:val="18"/>
                <w:szCs w:val="18"/>
              </w:rPr>
            </w:pPr>
          </w:p>
          <w:p w14:paraId="07CD8C45" w14:textId="0A375504" w:rsidR="003D3756" w:rsidRDefault="003D3756" w:rsidP="003D3756">
            <w:pPr>
              <w:rPr>
                <w:rFonts w:ascii="Arial" w:hAnsi="Arial" w:cs="Arial"/>
                <w:color w:val="000000" w:themeColor="text1"/>
                <w:sz w:val="18"/>
                <w:szCs w:val="18"/>
              </w:rPr>
            </w:pPr>
          </w:p>
          <w:p w14:paraId="07C53B6B" w14:textId="6412F602" w:rsidR="003D3756" w:rsidRDefault="003D3756" w:rsidP="003D3756">
            <w:pPr>
              <w:rPr>
                <w:rFonts w:ascii="Arial" w:hAnsi="Arial" w:cs="Arial"/>
                <w:color w:val="000000" w:themeColor="text1"/>
                <w:sz w:val="18"/>
                <w:szCs w:val="18"/>
              </w:rPr>
            </w:pPr>
          </w:p>
          <w:p w14:paraId="467483F7" w14:textId="0F3FC37D" w:rsidR="003D3756" w:rsidRDefault="003D3756" w:rsidP="003D3756">
            <w:pPr>
              <w:rPr>
                <w:rFonts w:ascii="Arial" w:hAnsi="Arial" w:cs="Arial"/>
                <w:color w:val="000000" w:themeColor="text1"/>
                <w:sz w:val="18"/>
                <w:szCs w:val="18"/>
              </w:rPr>
            </w:pPr>
          </w:p>
          <w:p w14:paraId="1C3B4F2F" w14:textId="42E87D99" w:rsidR="003D3756" w:rsidRDefault="003D3756" w:rsidP="003D3756">
            <w:pPr>
              <w:rPr>
                <w:rFonts w:ascii="Arial" w:hAnsi="Arial" w:cs="Arial"/>
                <w:color w:val="000000" w:themeColor="text1"/>
                <w:sz w:val="18"/>
                <w:szCs w:val="18"/>
              </w:rPr>
            </w:pPr>
          </w:p>
          <w:p w14:paraId="6C2726AE" w14:textId="77777777" w:rsidR="003D3756" w:rsidRPr="003D3756" w:rsidRDefault="003D3756" w:rsidP="003D3756">
            <w:pPr>
              <w:pStyle w:val="ListParagraph"/>
              <w:ind w:left="360"/>
              <w:rPr>
                <w:rFonts w:ascii="Arial" w:hAnsi="Arial" w:cs="Arial"/>
                <w:color w:val="000000" w:themeColor="text1"/>
                <w:sz w:val="18"/>
                <w:szCs w:val="18"/>
              </w:rPr>
            </w:pPr>
          </w:p>
          <w:p w14:paraId="3A54BF7C" w14:textId="77777777" w:rsidR="00F0696E" w:rsidRDefault="00F0696E" w:rsidP="00F0696E">
            <w:pPr>
              <w:rPr>
                <w:rFonts w:ascii="Arial" w:hAnsi="Arial" w:cs="Arial"/>
                <w:color w:val="000000" w:themeColor="text1"/>
                <w:sz w:val="18"/>
                <w:szCs w:val="18"/>
              </w:rPr>
            </w:pPr>
          </w:p>
          <w:p w14:paraId="7CD9F5E3" w14:textId="77777777" w:rsidR="00F0696E" w:rsidRDefault="00F0696E" w:rsidP="00F0696E">
            <w:pPr>
              <w:rPr>
                <w:rFonts w:ascii="Arial" w:hAnsi="Arial" w:cs="Arial"/>
                <w:color w:val="000000" w:themeColor="text1"/>
                <w:sz w:val="18"/>
                <w:szCs w:val="18"/>
              </w:rPr>
            </w:pPr>
          </w:p>
          <w:p w14:paraId="12AC11AD" w14:textId="50BAF4F5" w:rsidR="00F0696E" w:rsidRPr="00F0696E" w:rsidRDefault="00F0696E" w:rsidP="00F0696E">
            <w:pPr>
              <w:rPr>
                <w:rFonts w:ascii="Arial" w:hAnsi="Arial" w:cs="Arial"/>
                <w:color w:val="000000" w:themeColor="text1"/>
                <w:sz w:val="18"/>
                <w:szCs w:val="18"/>
              </w:rPr>
            </w:pPr>
          </w:p>
        </w:tc>
        <w:tc>
          <w:tcPr>
            <w:tcW w:w="3193" w:type="dxa"/>
            <w:shd w:val="clear" w:color="auto" w:fill="FABF8F" w:themeFill="accent6" w:themeFillTint="99"/>
          </w:tcPr>
          <w:p w14:paraId="522FD72F" w14:textId="77777777" w:rsidR="00BA66AD" w:rsidRDefault="00BA66AD" w:rsidP="00BA66AD">
            <w:pPr>
              <w:jc w:val="center"/>
              <w:rPr>
                <w:rFonts w:ascii="Arial" w:hAnsi="Arial" w:cs="Arial"/>
                <w:color w:val="FFFFFF" w:themeColor="background1"/>
              </w:rPr>
            </w:pPr>
          </w:p>
          <w:p w14:paraId="285E5C3E" w14:textId="77777777" w:rsidR="00F0696E" w:rsidRDefault="00F0696E" w:rsidP="00BA66AD">
            <w:pPr>
              <w:jc w:val="center"/>
              <w:rPr>
                <w:rFonts w:ascii="Arial" w:hAnsi="Arial" w:cs="Arial"/>
                <w:color w:val="FFFFFF" w:themeColor="background1"/>
              </w:rPr>
            </w:pPr>
          </w:p>
          <w:p w14:paraId="3697E9F9" w14:textId="77777777" w:rsidR="00F0696E" w:rsidRDefault="00F0696E" w:rsidP="00BA66AD">
            <w:pPr>
              <w:jc w:val="center"/>
              <w:rPr>
                <w:rFonts w:ascii="Arial" w:hAnsi="Arial" w:cs="Arial"/>
                <w:color w:val="FFFFFF" w:themeColor="background1"/>
              </w:rPr>
            </w:pPr>
          </w:p>
          <w:p w14:paraId="02BA3D1C" w14:textId="256D98E0" w:rsidR="009042C8" w:rsidRDefault="009042C8"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A daily 45 minute block of spelling focus – including active delivery will show an increase in SWST results.</w:t>
            </w:r>
          </w:p>
          <w:p w14:paraId="5F2F26E1" w14:textId="0C7BCDE8" w:rsidR="009042C8" w:rsidRPr="009042C8" w:rsidRDefault="009042C8" w:rsidP="00307129">
            <w:pPr>
              <w:pStyle w:val="ListParagraph"/>
              <w:numPr>
                <w:ilvl w:val="0"/>
                <w:numId w:val="14"/>
              </w:numPr>
              <w:rPr>
                <w:rFonts w:ascii="Arial" w:hAnsi="Arial" w:cs="Arial"/>
                <w:color w:val="000000" w:themeColor="text1"/>
                <w:sz w:val="18"/>
                <w:szCs w:val="18"/>
              </w:rPr>
            </w:pPr>
            <w:r w:rsidRPr="009042C8">
              <w:rPr>
                <w:rFonts w:ascii="Arial" w:hAnsi="Arial" w:cs="Arial"/>
                <w:color w:val="000000" w:themeColor="text1"/>
                <w:sz w:val="18"/>
                <w:szCs w:val="18"/>
              </w:rPr>
              <w:t xml:space="preserve">Comparative results from May 2021 – May 2022 will show improved attainment across all classes. </w:t>
            </w:r>
          </w:p>
          <w:p w14:paraId="4487C1E4" w14:textId="77777777" w:rsidR="00F0696E" w:rsidRDefault="00F0696E" w:rsidP="00F0696E">
            <w:pPr>
              <w:rPr>
                <w:rFonts w:ascii="Arial" w:hAnsi="Arial" w:cs="Arial"/>
                <w:color w:val="000000" w:themeColor="text1"/>
                <w:sz w:val="18"/>
                <w:szCs w:val="18"/>
              </w:rPr>
            </w:pPr>
          </w:p>
          <w:p w14:paraId="7C3716AE" w14:textId="77777777" w:rsidR="00F0696E" w:rsidRDefault="00F0696E" w:rsidP="00F0696E">
            <w:pPr>
              <w:rPr>
                <w:rFonts w:ascii="Arial" w:hAnsi="Arial" w:cs="Arial"/>
                <w:color w:val="000000" w:themeColor="text1"/>
                <w:sz w:val="18"/>
                <w:szCs w:val="18"/>
              </w:rPr>
            </w:pPr>
          </w:p>
          <w:p w14:paraId="5EFB5F92" w14:textId="77777777" w:rsidR="00F0696E" w:rsidRDefault="00F0696E" w:rsidP="00F0696E">
            <w:pPr>
              <w:rPr>
                <w:rFonts w:ascii="Arial" w:hAnsi="Arial" w:cs="Arial"/>
                <w:color w:val="000000" w:themeColor="text1"/>
                <w:sz w:val="18"/>
                <w:szCs w:val="18"/>
              </w:rPr>
            </w:pPr>
          </w:p>
          <w:p w14:paraId="1323EBBB" w14:textId="4453549A" w:rsidR="00C614AB" w:rsidRDefault="00C614AB" w:rsidP="00F0696E">
            <w:pPr>
              <w:rPr>
                <w:rFonts w:ascii="Arial" w:hAnsi="Arial" w:cs="Arial"/>
                <w:color w:val="000000" w:themeColor="text1"/>
                <w:sz w:val="18"/>
                <w:szCs w:val="18"/>
              </w:rPr>
            </w:pPr>
          </w:p>
          <w:p w14:paraId="36FB56F5" w14:textId="598B89A6" w:rsidR="00C614AB" w:rsidRDefault="00C614AB" w:rsidP="00F0696E">
            <w:pPr>
              <w:rPr>
                <w:rFonts w:ascii="Arial" w:hAnsi="Arial" w:cs="Arial"/>
                <w:color w:val="000000" w:themeColor="text1"/>
                <w:sz w:val="18"/>
                <w:szCs w:val="18"/>
              </w:rPr>
            </w:pPr>
          </w:p>
          <w:p w14:paraId="592C9492" w14:textId="76ECA000" w:rsidR="00C614AB" w:rsidRDefault="00C614AB" w:rsidP="00F0696E">
            <w:pPr>
              <w:rPr>
                <w:rFonts w:ascii="Arial" w:hAnsi="Arial" w:cs="Arial"/>
                <w:color w:val="000000" w:themeColor="text1"/>
                <w:sz w:val="18"/>
                <w:szCs w:val="18"/>
              </w:rPr>
            </w:pPr>
          </w:p>
          <w:p w14:paraId="6EC3273E" w14:textId="77777777" w:rsidR="00C614AB" w:rsidRDefault="00C614AB" w:rsidP="00F0696E">
            <w:pPr>
              <w:rPr>
                <w:rFonts w:ascii="Arial" w:hAnsi="Arial" w:cs="Arial"/>
                <w:color w:val="000000" w:themeColor="text1"/>
                <w:sz w:val="18"/>
                <w:szCs w:val="18"/>
              </w:rPr>
            </w:pPr>
          </w:p>
          <w:p w14:paraId="7C7377DD" w14:textId="77777777" w:rsidR="00F0696E" w:rsidRDefault="00F0696E" w:rsidP="00F0696E">
            <w:pPr>
              <w:rPr>
                <w:rFonts w:ascii="Arial" w:hAnsi="Arial" w:cs="Arial"/>
                <w:color w:val="000000" w:themeColor="text1"/>
                <w:sz w:val="18"/>
                <w:szCs w:val="18"/>
              </w:rPr>
            </w:pPr>
          </w:p>
          <w:p w14:paraId="3407E9DD" w14:textId="77777777" w:rsidR="00F0696E" w:rsidRDefault="00F0696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The used of Catch up Numeracy will show increased attainment across P2,4 &amp;7 in PIM assessment data and MALT data across all stages and will provide confirmatory evidence relating to teacher professional judgements.</w:t>
            </w:r>
          </w:p>
          <w:p w14:paraId="3BE790C5" w14:textId="77777777" w:rsidR="00F779EE" w:rsidRDefault="00F779EE" w:rsidP="00F779EE">
            <w:pPr>
              <w:rPr>
                <w:rFonts w:ascii="Arial" w:hAnsi="Arial" w:cs="Arial"/>
                <w:color w:val="000000" w:themeColor="text1"/>
                <w:sz w:val="18"/>
                <w:szCs w:val="18"/>
              </w:rPr>
            </w:pPr>
          </w:p>
          <w:p w14:paraId="0349086F" w14:textId="11FFBE59" w:rsidR="009042C8" w:rsidRPr="003D3756" w:rsidRDefault="00F779EE"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 xml:space="preserve">Professional judgements in September 2021 will show that CLPL has positively impacted on </w:t>
            </w:r>
            <w:r w:rsidR="009042C8" w:rsidRPr="009042C8">
              <w:rPr>
                <w:rFonts w:ascii="Arial" w:hAnsi="Arial" w:cs="Arial"/>
                <w:sz w:val="18"/>
                <w:szCs w:val="18"/>
              </w:rPr>
              <w:t>pedagogy</w:t>
            </w:r>
            <w:r w:rsidR="009042C8">
              <w:rPr>
                <w:rFonts w:ascii="Arial" w:hAnsi="Arial" w:cs="Arial"/>
                <w:sz w:val="18"/>
                <w:szCs w:val="18"/>
              </w:rPr>
              <w:t xml:space="preserve"> and teaching methodology.</w:t>
            </w:r>
          </w:p>
          <w:p w14:paraId="21D92D9F" w14:textId="16767D34" w:rsidR="009042C8" w:rsidRPr="00F779EE" w:rsidRDefault="009042C8"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Learners will benefit from increased expertise resulting from CLPL opportunities</w:t>
            </w:r>
            <w:r w:rsidR="003D3756">
              <w:rPr>
                <w:rFonts w:ascii="Arial" w:hAnsi="Arial" w:cs="Arial"/>
                <w:color w:val="000000" w:themeColor="text1"/>
                <w:sz w:val="18"/>
                <w:szCs w:val="18"/>
              </w:rPr>
              <w:t>.</w:t>
            </w:r>
          </w:p>
          <w:p w14:paraId="2A673BF7" w14:textId="584F757A" w:rsidR="00F779EE" w:rsidRDefault="00F779EE" w:rsidP="00F779EE">
            <w:pPr>
              <w:rPr>
                <w:rFonts w:ascii="Arial" w:hAnsi="Arial" w:cs="Arial"/>
                <w:color w:val="000000" w:themeColor="text1"/>
                <w:sz w:val="18"/>
                <w:szCs w:val="18"/>
              </w:rPr>
            </w:pPr>
          </w:p>
          <w:p w14:paraId="6526C2B3" w14:textId="7B425FFF" w:rsidR="00F779EE" w:rsidRDefault="00F779EE" w:rsidP="00F779EE">
            <w:pPr>
              <w:rPr>
                <w:rFonts w:ascii="Arial" w:hAnsi="Arial" w:cs="Arial"/>
                <w:color w:val="000000" w:themeColor="text1"/>
                <w:sz w:val="18"/>
                <w:szCs w:val="18"/>
              </w:rPr>
            </w:pPr>
          </w:p>
          <w:p w14:paraId="3C69BE56" w14:textId="77777777" w:rsidR="003D3756" w:rsidRDefault="003D3756" w:rsidP="00F779EE">
            <w:pPr>
              <w:rPr>
                <w:rFonts w:ascii="Arial" w:hAnsi="Arial" w:cs="Arial"/>
                <w:color w:val="000000" w:themeColor="text1"/>
                <w:sz w:val="18"/>
                <w:szCs w:val="18"/>
              </w:rPr>
            </w:pPr>
          </w:p>
          <w:p w14:paraId="32BAA376" w14:textId="316DF1F3" w:rsidR="00F73259" w:rsidRPr="00F73259" w:rsidRDefault="00F63944"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 xml:space="preserve">By January 2022, all staff will be proficient in the new tracking and monitoring format and will be able to </w:t>
            </w:r>
            <w:r w:rsidR="00DD0E2D">
              <w:rPr>
                <w:rFonts w:ascii="Arial" w:hAnsi="Arial" w:cs="Arial"/>
                <w:color w:val="000000" w:themeColor="text1"/>
                <w:sz w:val="18"/>
                <w:szCs w:val="18"/>
              </w:rPr>
              <w:t>analyse</w:t>
            </w:r>
            <w:r>
              <w:rPr>
                <w:rFonts w:ascii="Arial" w:hAnsi="Arial" w:cs="Arial"/>
                <w:color w:val="000000" w:themeColor="text1"/>
                <w:sz w:val="18"/>
                <w:szCs w:val="18"/>
              </w:rPr>
              <w:t xml:space="preserve"> assessment data with SMT to ascertain next steps, staged intervention, </w:t>
            </w:r>
            <w:r>
              <w:rPr>
                <w:rFonts w:ascii="Arial" w:hAnsi="Arial" w:cs="Arial"/>
                <w:color w:val="000000" w:themeColor="text1"/>
                <w:sz w:val="18"/>
                <w:szCs w:val="18"/>
              </w:rPr>
              <w:lastRenderedPageBreak/>
              <w:t>support and/or challenge where required in order to raise overall attainment in Literacy and Numeracy.</w:t>
            </w:r>
          </w:p>
          <w:p w14:paraId="6E3E05CD" w14:textId="77777777" w:rsidR="00F73259" w:rsidRDefault="00F73259" w:rsidP="00F73259">
            <w:pPr>
              <w:rPr>
                <w:rFonts w:ascii="Arial" w:hAnsi="Arial" w:cs="Arial"/>
                <w:color w:val="000000" w:themeColor="text1"/>
                <w:sz w:val="18"/>
                <w:szCs w:val="18"/>
              </w:rPr>
            </w:pPr>
          </w:p>
          <w:p w14:paraId="01F8BA1F" w14:textId="4310398A" w:rsidR="00F73259" w:rsidRDefault="00F73259"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By November 2021, all children will have had the opportunity to part</w:t>
            </w:r>
            <w:r w:rsidR="003D3756">
              <w:rPr>
                <w:rFonts w:ascii="Arial" w:hAnsi="Arial" w:cs="Arial"/>
                <w:color w:val="000000" w:themeColor="text1"/>
                <w:sz w:val="18"/>
                <w:szCs w:val="18"/>
              </w:rPr>
              <w:t>icipate in a pupil natter group to share pupil voice and opinions on school improvement throughout the session.</w:t>
            </w:r>
          </w:p>
          <w:p w14:paraId="6DBBBBE3" w14:textId="77777777" w:rsidR="00F52F60" w:rsidRPr="00F52F60" w:rsidRDefault="00F52F60" w:rsidP="00F52F60">
            <w:pPr>
              <w:pStyle w:val="ListParagraph"/>
              <w:rPr>
                <w:rFonts w:ascii="Arial" w:hAnsi="Arial" w:cs="Arial"/>
                <w:color w:val="000000" w:themeColor="text1"/>
                <w:sz w:val="18"/>
                <w:szCs w:val="18"/>
              </w:rPr>
            </w:pPr>
          </w:p>
          <w:p w14:paraId="301FBEC0" w14:textId="77777777" w:rsidR="00F52F60" w:rsidRDefault="00F52F60" w:rsidP="00F52F60">
            <w:pPr>
              <w:rPr>
                <w:rFonts w:ascii="Arial" w:hAnsi="Arial" w:cs="Arial"/>
                <w:color w:val="000000" w:themeColor="text1"/>
                <w:sz w:val="18"/>
                <w:szCs w:val="18"/>
              </w:rPr>
            </w:pPr>
          </w:p>
          <w:p w14:paraId="498729E3" w14:textId="189CFF2B" w:rsidR="00F52F60" w:rsidRDefault="00F52F60" w:rsidP="00F52F60">
            <w:pPr>
              <w:rPr>
                <w:rFonts w:ascii="Arial" w:hAnsi="Arial" w:cs="Arial"/>
                <w:color w:val="000000" w:themeColor="text1"/>
                <w:sz w:val="18"/>
                <w:szCs w:val="18"/>
              </w:rPr>
            </w:pPr>
          </w:p>
          <w:p w14:paraId="626FBDC3" w14:textId="77777777" w:rsidR="00F52F60" w:rsidRDefault="00F52F60" w:rsidP="00F52F60">
            <w:pPr>
              <w:rPr>
                <w:rFonts w:ascii="Arial" w:hAnsi="Arial" w:cs="Arial"/>
                <w:color w:val="000000" w:themeColor="text1"/>
                <w:sz w:val="18"/>
                <w:szCs w:val="18"/>
              </w:rPr>
            </w:pPr>
          </w:p>
          <w:p w14:paraId="50FF3956" w14:textId="77777777" w:rsidR="00F52F60" w:rsidRDefault="00F52F60" w:rsidP="00F52F60">
            <w:pPr>
              <w:rPr>
                <w:rFonts w:ascii="Arial" w:hAnsi="Arial" w:cs="Arial"/>
                <w:color w:val="000000" w:themeColor="text1"/>
                <w:sz w:val="18"/>
                <w:szCs w:val="18"/>
              </w:rPr>
            </w:pPr>
          </w:p>
          <w:p w14:paraId="74818888" w14:textId="7F9985CA" w:rsidR="00F52F60" w:rsidRDefault="00F52F60"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Early book banding f</w:t>
            </w:r>
            <w:r w:rsidR="00BD525B">
              <w:rPr>
                <w:rFonts w:ascii="Arial" w:hAnsi="Arial" w:cs="Arial"/>
                <w:color w:val="000000" w:themeColor="text1"/>
                <w:sz w:val="18"/>
                <w:szCs w:val="18"/>
              </w:rPr>
              <w:t xml:space="preserve">or Primary 2-4 </w:t>
            </w:r>
            <w:r w:rsidR="00DD0E2D">
              <w:rPr>
                <w:rFonts w:ascii="Arial" w:hAnsi="Arial" w:cs="Arial"/>
                <w:color w:val="000000" w:themeColor="text1"/>
                <w:sz w:val="18"/>
                <w:szCs w:val="18"/>
              </w:rPr>
              <w:t xml:space="preserve">in August 2021 </w:t>
            </w:r>
            <w:r w:rsidR="00BD525B">
              <w:rPr>
                <w:rFonts w:ascii="Arial" w:hAnsi="Arial" w:cs="Arial"/>
                <w:color w:val="000000" w:themeColor="text1"/>
                <w:sz w:val="18"/>
                <w:szCs w:val="18"/>
              </w:rPr>
              <w:t>will be carried out to ensure a brisk pace and progression is continued in the new session.</w:t>
            </w:r>
          </w:p>
          <w:p w14:paraId="4A25FA09" w14:textId="77777777" w:rsidR="00BD525B" w:rsidRDefault="00BD525B" w:rsidP="00BD525B">
            <w:pPr>
              <w:rPr>
                <w:rFonts w:ascii="Arial" w:hAnsi="Arial" w:cs="Arial"/>
                <w:color w:val="000000" w:themeColor="text1"/>
                <w:sz w:val="18"/>
                <w:szCs w:val="18"/>
              </w:rPr>
            </w:pPr>
          </w:p>
          <w:p w14:paraId="515E9015" w14:textId="77777777" w:rsidR="00BD525B" w:rsidRDefault="00BD525B" w:rsidP="00BD525B">
            <w:pPr>
              <w:rPr>
                <w:rFonts w:ascii="Arial" w:hAnsi="Arial" w:cs="Arial"/>
                <w:color w:val="000000" w:themeColor="text1"/>
                <w:sz w:val="18"/>
                <w:szCs w:val="18"/>
              </w:rPr>
            </w:pPr>
          </w:p>
          <w:p w14:paraId="486F51CF" w14:textId="77777777" w:rsidR="00BD525B" w:rsidRDefault="00BD525B" w:rsidP="00BD525B">
            <w:pPr>
              <w:rPr>
                <w:rFonts w:ascii="Arial" w:hAnsi="Arial" w:cs="Arial"/>
                <w:color w:val="000000" w:themeColor="text1"/>
                <w:sz w:val="18"/>
                <w:szCs w:val="18"/>
              </w:rPr>
            </w:pPr>
          </w:p>
          <w:p w14:paraId="33B593B3" w14:textId="77777777" w:rsidR="00BD525B" w:rsidRDefault="00BD525B" w:rsidP="00BD525B">
            <w:pPr>
              <w:rPr>
                <w:rFonts w:ascii="Arial" w:hAnsi="Arial" w:cs="Arial"/>
                <w:color w:val="000000" w:themeColor="text1"/>
                <w:sz w:val="18"/>
                <w:szCs w:val="18"/>
              </w:rPr>
            </w:pPr>
          </w:p>
          <w:p w14:paraId="2C34EBF0" w14:textId="77777777" w:rsidR="00BD525B" w:rsidRDefault="00BD525B" w:rsidP="00BD525B">
            <w:pPr>
              <w:rPr>
                <w:rFonts w:ascii="Arial" w:hAnsi="Arial" w:cs="Arial"/>
                <w:color w:val="000000" w:themeColor="text1"/>
                <w:sz w:val="18"/>
                <w:szCs w:val="18"/>
              </w:rPr>
            </w:pPr>
          </w:p>
          <w:p w14:paraId="595BBCD8" w14:textId="77777777" w:rsidR="00BD525B" w:rsidRDefault="00BD525B" w:rsidP="00BD525B">
            <w:pPr>
              <w:rPr>
                <w:rFonts w:ascii="Arial" w:hAnsi="Arial" w:cs="Arial"/>
                <w:color w:val="000000" w:themeColor="text1"/>
                <w:sz w:val="18"/>
                <w:szCs w:val="18"/>
              </w:rPr>
            </w:pPr>
          </w:p>
          <w:p w14:paraId="6AD423BA" w14:textId="77777777" w:rsidR="00BD525B" w:rsidRDefault="00BD525B" w:rsidP="00BD525B">
            <w:pPr>
              <w:rPr>
                <w:rFonts w:ascii="Arial" w:hAnsi="Arial" w:cs="Arial"/>
                <w:color w:val="000000" w:themeColor="text1"/>
                <w:sz w:val="18"/>
                <w:szCs w:val="18"/>
              </w:rPr>
            </w:pPr>
          </w:p>
          <w:p w14:paraId="20B9231A" w14:textId="77777777" w:rsidR="00BD525B" w:rsidRDefault="00BD525B" w:rsidP="00BD525B">
            <w:pPr>
              <w:rPr>
                <w:rFonts w:ascii="Arial" w:hAnsi="Arial" w:cs="Arial"/>
                <w:color w:val="000000" w:themeColor="text1"/>
                <w:sz w:val="18"/>
                <w:szCs w:val="18"/>
              </w:rPr>
            </w:pPr>
          </w:p>
          <w:p w14:paraId="6E2EC621" w14:textId="3CE2F02C" w:rsidR="00BD525B" w:rsidRPr="00BD525B" w:rsidRDefault="00BD525B" w:rsidP="00307129">
            <w:pPr>
              <w:pStyle w:val="ListParagraph"/>
              <w:numPr>
                <w:ilvl w:val="0"/>
                <w:numId w:val="14"/>
              </w:numPr>
              <w:rPr>
                <w:rFonts w:ascii="Arial" w:hAnsi="Arial" w:cs="Arial"/>
                <w:color w:val="000000" w:themeColor="text1"/>
                <w:sz w:val="18"/>
                <w:szCs w:val="18"/>
              </w:rPr>
            </w:pPr>
            <w:r>
              <w:rPr>
                <w:rFonts w:ascii="Arial" w:hAnsi="Arial" w:cs="Arial"/>
                <w:color w:val="000000" w:themeColor="text1"/>
                <w:sz w:val="18"/>
                <w:szCs w:val="18"/>
              </w:rPr>
              <w:t>Targeted 6 week intervention blocks will show an improvement in leaners’ responsibility for learning and overall achievement.</w:t>
            </w:r>
          </w:p>
        </w:tc>
      </w:tr>
    </w:tbl>
    <w:p w14:paraId="01EAFEF2" w14:textId="4F58DF69" w:rsidR="5675FF2D" w:rsidRDefault="5675FF2D"/>
    <w:p w14:paraId="7946019F" w14:textId="0136271E" w:rsidR="00696929" w:rsidRPr="00013893" w:rsidRDefault="00696929" w:rsidP="00013893">
      <w:pPr>
        <w:pStyle w:val="NoSpacing"/>
        <w:rPr>
          <w:rFonts w:ascii="Arial" w:hAnsi="Arial" w:cs="Arial"/>
          <w:b/>
          <w:sz w:val="72"/>
          <w:szCs w:val="72"/>
        </w:rPr>
        <w:sectPr w:rsidR="00696929" w:rsidRPr="00013893" w:rsidSect="00163B33">
          <w:headerReference w:type="default" r:id="rId15"/>
          <w:footerReference w:type="even" r:id="rId16"/>
          <w:footerReference w:type="default" r:id="rId17"/>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2835"/>
        <w:gridCol w:w="3260"/>
        <w:gridCol w:w="2977"/>
        <w:gridCol w:w="2977"/>
      </w:tblGrid>
      <w:tr w:rsidR="000963D0" w14:paraId="564BF42E" w14:textId="7A030966" w:rsidTr="6086195E">
        <w:trPr>
          <w:trHeight w:val="1341"/>
        </w:trPr>
        <w:tc>
          <w:tcPr>
            <w:tcW w:w="15872" w:type="dxa"/>
            <w:gridSpan w:val="5"/>
            <w:shd w:val="clear" w:color="auto" w:fill="C2D69B" w:themeFill="accent3" w:themeFillTint="99"/>
          </w:tcPr>
          <w:p w14:paraId="344F08C6" w14:textId="77777777" w:rsidR="000963D0" w:rsidRPr="008451F4" w:rsidRDefault="000963D0" w:rsidP="00013893">
            <w:pPr>
              <w:ind w:right="-87"/>
              <w:rPr>
                <w:b/>
                <w:bCs/>
              </w:rPr>
            </w:pPr>
            <w:r>
              <w:rPr>
                <w:b/>
                <w:bCs/>
                <w:noProof/>
              </w:rPr>
              <w:lastRenderedPageBreak/>
              <w:drawing>
                <wp:anchor distT="0" distB="0" distL="114300" distR="114300" simplePos="0" relativeHeight="251658242"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76F07A4" w14:textId="77777777" w:rsidR="000963D0" w:rsidRPr="00DD03C7" w:rsidRDefault="000963D0" w:rsidP="00013893">
            <w:pPr>
              <w:pStyle w:val="NoSpacing"/>
              <w:ind w:left="2439" w:right="-87"/>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2</w:t>
            </w:r>
            <w:r w:rsidRPr="00DD03C7">
              <w:rPr>
                <w:rFonts w:ascii="Arial" w:hAnsi="Arial" w:cs="Arial"/>
                <w:b/>
                <w:sz w:val="30"/>
                <w:szCs w:val="30"/>
              </w:rPr>
              <w:t xml:space="preserve"> -   Promote the positive health and wellbeing of children &amp; young people, parents/carers and staff</w:t>
            </w:r>
          </w:p>
          <w:p w14:paraId="2D7A9EF6" w14:textId="58A685FC" w:rsidR="000963D0" w:rsidRDefault="000963D0" w:rsidP="00013893">
            <w:pPr>
              <w:jc w:val="center"/>
              <w:rPr>
                <w:rFonts w:ascii="Arial" w:eastAsia="Arial Unicode MS" w:hAnsi="Arial" w:cs="Arial"/>
                <w:b/>
                <w:bCs/>
              </w:rPr>
            </w:pPr>
          </w:p>
          <w:p w14:paraId="618C82CB" w14:textId="77777777" w:rsidR="000963D0" w:rsidRDefault="000963D0" w:rsidP="00013893">
            <w:pPr>
              <w:ind w:right="-87"/>
              <w:rPr>
                <w:b/>
              </w:rPr>
            </w:pPr>
          </w:p>
        </w:tc>
      </w:tr>
      <w:tr w:rsidR="00BC307C" w14:paraId="24982E55" w14:textId="496677A6" w:rsidTr="6086195E">
        <w:tc>
          <w:tcPr>
            <w:tcW w:w="3823" w:type="dxa"/>
            <w:shd w:val="clear" w:color="auto" w:fill="98B957"/>
          </w:tcPr>
          <w:p w14:paraId="3AE36373" w14:textId="77777777" w:rsidR="00BC307C" w:rsidRPr="006E299D" w:rsidRDefault="00BC307C" w:rsidP="00013893">
            <w:pPr>
              <w:rPr>
                <w:rFonts w:ascii="Arial" w:hAnsi="Arial" w:cs="Arial"/>
                <w:color w:val="FFFFFF" w:themeColor="background1"/>
              </w:rPr>
            </w:pPr>
          </w:p>
          <w:p w14:paraId="406B0B58" w14:textId="77777777" w:rsidR="00BC307C" w:rsidRDefault="00BC307C"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BC307C" w:rsidRPr="006E299D" w:rsidRDefault="00BC307C" w:rsidP="00013893">
            <w:pPr>
              <w:rPr>
                <w:rFonts w:ascii="Arial" w:hAnsi="Arial" w:cs="Arial"/>
                <w:b/>
                <w:bCs/>
                <w:color w:val="FFFFFF" w:themeColor="background1"/>
              </w:rPr>
            </w:pPr>
          </w:p>
          <w:p w14:paraId="1F6712CA" w14:textId="77777777" w:rsidR="00BC307C" w:rsidRPr="002779C2" w:rsidRDefault="00BC307C" w:rsidP="00013893">
            <w:pPr>
              <w:rPr>
                <w:rFonts w:ascii="Arial" w:hAnsi="Arial" w:cs="Arial"/>
                <w:color w:val="FFFFFF" w:themeColor="background1"/>
                <w:sz w:val="18"/>
                <w:szCs w:val="18"/>
              </w:rPr>
            </w:pPr>
            <w:r w:rsidRPr="002779C2">
              <w:rPr>
                <w:rFonts w:ascii="Arial" w:hAnsi="Arial" w:cs="Arial"/>
                <w:b/>
                <w:bCs/>
                <w:color w:val="FFFFFF" w:themeColor="background1"/>
                <w:sz w:val="18"/>
                <w:szCs w:val="18"/>
              </w:rPr>
              <w:t xml:space="preserve">3.1 </w:t>
            </w:r>
            <w:r w:rsidRPr="002779C2">
              <w:rPr>
                <w:rFonts w:ascii="Arial" w:hAnsi="Arial" w:cs="Arial"/>
                <w:color w:val="FFFFFF" w:themeColor="background1"/>
                <w:sz w:val="18"/>
                <w:szCs w:val="18"/>
              </w:rPr>
              <w:t>Ensuring wellbeing, equality and inclusion</w:t>
            </w:r>
          </w:p>
          <w:p w14:paraId="3A3CE10D" w14:textId="77777777" w:rsidR="00BC307C" w:rsidRPr="002779C2" w:rsidRDefault="00BC307C" w:rsidP="00307129">
            <w:pPr>
              <w:pStyle w:val="ListParagraph"/>
              <w:numPr>
                <w:ilvl w:val="0"/>
                <w:numId w:val="10"/>
              </w:numPr>
              <w:rPr>
                <w:rFonts w:ascii="Arial" w:hAnsi="Arial" w:cs="Arial"/>
                <w:bCs/>
                <w:color w:val="FFFFFF" w:themeColor="background1"/>
                <w:sz w:val="18"/>
                <w:szCs w:val="18"/>
              </w:rPr>
            </w:pPr>
            <w:r w:rsidRPr="002779C2">
              <w:rPr>
                <w:rFonts w:ascii="Arial" w:hAnsi="Arial" w:cs="Arial"/>
                <w:bCs/>
                <w:color w:val="FFFFFF" w:themeColor="background1"/>
                <w:sz w:val="18"/>
                <w:szCs w:val="18"/>
              </w:rPr>
              <w:t>Wellbeing</w:t>
            </w:r>
          </w:p>
          <w:p w14:paraId="4C927CAD" w14:textId="77777777" w:rsidR="00BC307C" w:rsidRPr="002779C2" w:rsidRDefault="00BC307C" w:rsidP="00307129">
            <w:pPr>
              <w:pStyle w:val="ListParagraph"/>
              <w:numPr>
                <w:ilvl w:val="0"/>
                <w:numId w:val="10"/>
              </w:numPr>
              <w:rPr>
                <w:rFonts w:ascii="Arial" w:hAnsi="Arial" w:cs="Arial"/>
                <w:bCs/>
                <w:color w:val="FFFFFF" w:themeColor="background1"/>
                <w:sz w:val="18"/>
                <w:szCs w:val="18"/>
              </w:rPr>
            </w:pPr>
            <w:r w:rsidRPr="002779C2">
              <w:rPr>
                <w:rFonts w:ascii="Arial" w:hAnsi="Arial" w:cs="Arial"/>
                <w:bCs/>
                <w:color w:val="FFFFFF" w:themeColor="background1"/>
                <w:sz w:val="18"/>
                <w:szCs w:val="18"/>
              </w:rPr>
              <w:t>Fulfilment of Statutory Duties</w:t>
            </w:r>
          </w:p>
          <w:p w14:paraId="2AC5CF9E" w14:textId="77777777" w:rsidR="00BC307C" w:rsidRPr="00077D3E" w:rsidRDefault="00BC307C" w:rsidP="00307129">
            <w:pPr>
              <w:pStyle w:val="ListParagraph"/>
              <w:numPr>
                <w:ilvl w:val="0"/>
                <w:numId w:val="10"/>
              </w:numPr>
              <w:rPr>
                <w:rFonts w:ascii="Arial" w:hAnsi="Arial" w:cs="Arial"/>
                <w:b/>
                <w:bCs/>
                <w:color w:val="FFFFFF" w:themeColor="background1"/>
                <w:sz w:val="18"/>
                <w:szCs w:val="18"/>
              </w:rPr>
            </w:pPr>
            <w:r w:rsidRPr="002779C2">
              <w:rPr>
                <w:rFonts w:ascii="Arial" w:hAnsi="Arial" w:cs="Arial"/>
                <w:bCs/>
                <w:color w:val="FFFFFF" w:themeColor="background1"/>
                <w:sz w:val="18"/>
                <w:szCs w:val="18"/>
              </w:rPr>
              <w:t>Inclusion and Equality</w:t>
            </w:r>
            <w:r w:rsidRPr="00077D3E">
              <w:rPr>
                <w:rFonts w:ascii="Arial" w:hAnsi="Arial" w:cs="Arial"/>
                <w:color w:val="FFFFFF" w:themeColor="background1"/>
              </w:rPr>
              <w:t xml:space="preserve"> </w:t>
            </w:r>
          </w:p>
        </w:tc>
        <w:tc>
          <w:tcPr>
            <w:tcW w:w="2835" w:type="dxa"/>
            <w:shd w:val="clear" w:color="auto" w:fill="98B957"/>
          </w:tcPr>
          <w:p w14:paraId="01BAA0EA" w14:textId="77777777" w:rsidR="00BC307C" w:rsidRPr="006E299D" w:rsidRDefault="00BC307C" w:rsidP="00013893">
            <w:pPr>
              <w:jc w:val="center"/>
              <w:rPr>
                <w:rFonts w:ascii="Arial" w:hAnsi="Arial" w:cs="Arial"/>
                <w:color w:val="FFFFFF" w:themeColor="background1"/>
              </w:rPr>
            </w:pPr>
          </w:p>
          <w:p w14:paraId="6FBBF38B" w14:textId="77777777" w:rsidR="00BC307C" w:rsidRPr="004326E3" w:rsidRDefault="00BC307C"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BC307C" w:rsidRDefault="00BC307C" w:rsidP="00013893">
            <w:pPr>
              <w:jc w:val="center"/>
              <w:rPr>
                <w:rFonts w:ascii="Arial" w:hAnsi="Arial" w:cs="Arial"/>
                <w:color w:val="FFFFFF" w:themeColor="background1"/>
              </w:rPr>
            </w:pPr>
          </w:p>
          <w:p w14:paraId="41D7B942" w14:textId="77777777" w:rsidR="00BC307C" w:rsidRPr="002779C2" w:rsidRDefault="00BC307C" w:rsidP="00013893">
            <w:pPr>
              <w:rPr>
                <w:rFonts w:ascii="Arial" w:hAnsi="Arial" w:cs="Arial"/>
                <w:color w:val="FFFFFF" w:themeColor="background1"/>
                <w:sz w:val="18"/>
                <w:szCs w:val="18"/>
              </w:rPr>
            </w:pPr>
            <w:r w:rsidRPr="002779C2">
              <w:rPr>
                <w:rFonts w:ascii="Arial" w:hAnsi="Arial" w:cs="Arial"/>
                <w:color w:val="FFFFFF" w:themeColor="background1"/>
                <w:sz w:val="18"/>
                <w:szCs w:val="18"/>
              </w:rPr>
              <w:t>These have been generated as a series of prompts/suggestions to assist schools with the recovery planning process.  They are based around current research and information around recovery and National Guidelines.</w:t>
            </w:r>
          </w:p>
          <w:p w14:paraId="0BEB0314" w14:textId="77777777" w:rsidR="00BC307C" w:rsidRDefault="00BC307C" w:rsidP="00013893">
            <w:pPr>
              <w:rPr>
                <w:rFonts w:ascii="Arial" w:hAnsi="Arial" w:cs="Arial"/>
                <w:color w:val="FFFFFF" w:themeColor="background1"/>
              </w:rPr>
            </w:pPr>
          </w:p>
          <w:p w14:paraId="51E1D188" w14:textId="77777777" w:rsidR="00BC307C" w:rsidRPr="006E299D" w:rsidRDefault="00BC307C" w:rsidP="00013893">
            <w:pPr>
              <w:rPr>
                <w:rFonts w:ascii="Arial" w:hAnsi="Arial" w:cs="Arial"/>
                <w:color w:val="FFFFFF" w:themeColor="background1"/>
              </w:rPr>
            </w:pPr>
          </w:p>
        </w:tc>
        <w:tc>
          <w:tcPr>
            <w:tcW w:w="3260" w:type="dxa"/>
            <w:shd w:val="clear" w:color="auto" w:fill="98B957"/>
          </w:tcPr>
          <w:p w14:paraId="5F30423E" w14:textId="77777777" w:rsidR="00BC307C" w:rsidRPr="006E299D" w:rsidRDefault="00BC307C" w:rsidP="00013893">
            <w:pPr>
              <w:jc w:val="center"/>
              <w:rPr>
                <w:rFonts w:ascii="Arial" w:hAnsi="Arial" w:cs="Arial"/>
                <w:color w:val="FFFFFF" w:themeColor="background1"/>
              </w:rPr>
            </w:pPr>
          </w:p>
          <w:p w14:paraId="28DEA99D" w14:textId="047B602B" w:rsidR="00BC307C" w:rsidRDefault="2AEBD732" w:rsidP="00560E3C">
            <w:pPr>
              <w:jc w:val="center"/>
              <w:rPr>
                <w:rFonts w:ascii="Arial" w:hAnsi="Arial" w:cs="Arial"/>
                <w:b/>
                <w:bCs/>
                <w:color w:val="FFFFFF" w:themeColor="background1"/>
              </w:rPr>
            </w:pPr>
            <w:r w:rsidRPr="2257E9E8">
              <w:rPr>
                <w:rFonts w:ascii="Arial" w:hAnsi="Arial" w:cs="Arial"/>
                <w:b/>
                <w:bCs/>
                <w:color w:val="FFFFFF" w:themeColor="background1"/>
              </w:rPr>
              <w:t xml:space="preserve">School </w:t>
            </w:r>
            <w:r w:rsidR="00560E3C" w:rsidRPr="2257E9E8">
              <w:rPr>
                <w:rFonts w:ascii="Arial" w:hAnsi="Arial" w:cs="Arial"/>
                <w:b/>
                <w:bCs/>
                <w:color w:val="FFFFFF" w:themeColor="background1"/>
              </w:rPr>
              <w:t>Rationale</w:t>
            </w:r>
          </w:p>
          <w:p w14:paraId="6E0376A2" w14:textId="77777777" w:rsidR="005744F6" w:rsidRDefault="005744F6" w:rsidP="00560E3C">
            <w:pPr>
              <w:jc w:val="center"/>
              <w:rPr>
                <w:rFonts w:ascii="Arial" w:hAnsi="Arial" w:cs="Arial"/>
                <w:color w:val="FFFFFF" w:themeColor="background1"/>
                <w:sz w:val="22"/>
                <w:szCs w:val="22"/>
              </w:rPr>
            </w:pPr>
          </w:p>
          <w:p w14:paraId="7226AEE7" w14:textId="77777777" w:rsidR="00182067" w:rsidRDefault="00182067" w:rsidP="00560E3C">
            <w:pPr>
              <w:jc w:val="center"/>
              <w:rPr>
                <w:rFonts w:ascii="Arial" w:hAnsi="Arial" w:cs="Arial"/>
                <w:color w:val="FFFFFF" w:themeColor="background1"/>
                <w:sz w:val="22"/>
                <w:szCs w:val="22"/>
              </w:rPr>
            </w:pPr>
          </w:p>
          <w:p w14:paraId="7E3F830F" w14:textId="77777777" w:rsidR="005744F6" w:rsidRPr="002779C2" w:rsidRDefault="005744F6" w:rsidP="00013893">
            <w:pPr>
              <w:rPr>
                <w:rFonts w:ascii="Arial" w:hAnsi="Arial" w:cs="Arial"/>
                <w:color w:val="FFFFFF" w:themeColor="background1"/>
                <w:sz w:val="18"/>
                <w:szCs w:val="18"/>
              </w:rPr>
            </w:pPr>
            <w:r w:rsidRPr="002779C2">
              <w:rPr>
                <w:rFonts w:ascii="Arial" w:hAnsi="Arial" w:cs="Arial"/>
                <w:color w:val="FFFFFF" w:themeColor="background1"/>
                <w:sz w:val="18"/>
                <w:szCs w:val="18"/>
              </w:rPr>
              <w:t xml:space="preserve">This section should outline why you have chosen to </w:t>
            </w:r>
            <w:r w:rsidR="00BC12D9" w:rsidRPr="002779C2">
              <w:rPr>
                <w:rFonts w:ascii="Arial" w:hAnsi="Arial" w:cs="Arial"/>
                <w:color w:val="FFFFFF" w:themeColor="background1"/>
                <w:sz w:val="18"/>
                <w:szCs w:val="18"/>
              </w:rPr>
              <w:t xml:space="preserve">focus on </w:t>
            </w:r>
            <w:r w:rsidR="00884C34" w:rsidRPr="002779C2">
              <w:rPr>
                <w:rFonts w:ascii="Arial" w:hAnsi="Arial" w:cs="Arial"/>
                <w:color w:val="FFFFFF" w:themeColor="background1"/>
                <w:sz w:val="18"/>
                <w:szCs w:val="18"/>
              </w:rPr>
              <w:t xml:space="preserve">this </w:t>
            </w:r>
            <w:r w:rsidR="00942E3C" w:rsidRPr="002779C2">
              <w:rPr>
                <w:rFonts w:ascii="Arial" w:hAnsi="Arial" w:cs="Arial"/>
                <w:color w:val="FFFFFF" w:themeColor="background1"/>
                <w:sz w:val="18"/>
                <w:szCs w:val="18"/>
              </w:rPr>
              <w:t>school</w:t>
            </w:r>
            <w:r w:rsidR="00884C34" w:rsidRPr="002779C2">
              <w:rPr>
                <w:rFonts w:ascii="Arial" w:hAnsi="Arial" w:cs="Arial"/>
                <w:color w:val="FFFFFF" w:themeColor="background1"/>
                <w:sz w:val="18"/>
                <w:szCs w:val="18"/>
              </w:rPr>
              <w:t xml:space="preserve"> </w:t>
            </w:r>
            <w:r w:rsidR="00942E3C" w:rsidRPr="002779C2">
              <w:rPr>
                <w:rFonts w:ascii="Arial" w:hAnsi="Arial" w:cs="Arial"/>
                <w:color w:val="FFFFFF" w:themeColor="background1"/>
                <w:sz w:val="18"/>
                <w:szCs w:val="18"/>
              </w:rPr>
              <w:t>improvement area</w:t>
            </w:r>
            <w:r w:rsidR="003A36B0" w:rsidRPr="002779C2">
              <w:rPr>
                <w:rFonts w:ascii="Arial" w:hAnsi="Arial" w:cs="Arial"/>
                <w:color w:val="FFFFFF" w:themeColor="background1"/>
                <w:sz w:val="18"/>
                <w:szCs w:val="18"/>
              </w:rPr>
              <w:t xml:space="preserve">. </w:t>
            </w:r>
            <w:r w:rsidR="00182067" w:rsidRPr="002779C2">
              <w:rPr>
                <w:rFonts w:ascii="Arial" w:hAnsi="Arial" w:cs="Arial"/>
                <w:color w:val="FFFFFF" w:themeColor="background1"/>
                <w:sz w:val="18"/>
                <w:szCs w:val="18"/>
              </w:rPr>
              <w:t>Draw on your self-evaluation evidence</w:t>
            </w:r>
            <w:r w:rsidR="3ECE2F09" w:rsidRPr="002779C2">
              <w:rPr>
                <w:rFonts w:ascii="Arial" w:hAnsi="Arial" w:cs="Arial"/>
                <w:color w:val="FFFFFF" w:themeColor="background1"/>
                <w:sz w:val="18"/>
                <w:szCs w:val="18"/>
              </w:rPr>
              <w:t xml:space="preserve"> from your S&amp;Q</w:t>
            </w:r>
            <w:r w:rsidR="00182067" w:rsidRPr="002779C2">
              <w:rPr>
                <w:rFonts w:ascii="Arial" w:hAnsi="Arial" w:cs="Arial"/>
                <w:color w:val="FFFFFF" w:themeColor="background1"/>
                <w:sz w:val="18"/>
                <w:szCs w:val="18"/>
              </w:rPr>
              <w:t xml:space="preserve"> to complete this section. </w:t>
            </w:r>
          </w:p>
          <w:p w14:paraId="208AE8FA" w14:textId="77777777" w:rsidR="002779C2" w:rsidRPr="002779C2" w:rsidRDefault="002779C2" w:rsidP="00013893">
            <w:pPr>
              <w:rPr>
                <w:rFonts w:ascii="Arial" w:hAnsi="Arial" w:cs="Arial"/>
                <w:color w:val="FFFFFF" w:themeColor="background1"/>
                <w:sz w:val="18"/>
                <w:szCs w:val="18"/>
              </w:rPr>
            </w:pPr>
          </w:p>
          <w:p w14:paraId="7216945C" w14:textId="77777777" w:rsidR="002779C2" w:rsidRDefault="002779C2" w:rsidP="00013893">
            <w:pPr>
              <w:rPr>
                <w:rFonts w:ascii="Arial" w:hAnsi="Arial" w:cs="Arial"/>
                <w:color w:val="FFFFFF" w:themeColor="background1"/>
                <w:sz w:val="18"/>
                <w:szCs w:val="18"/>
                <w:u w:val="single"/>
              </w:rPr>
            </w:pPr>
            <w:r w:rsidRPr="002779C2">
              <w:rPr>
                <w:rFonts w:ascii="Arial" w:hAnsi="Arial" w:cs="Arial"/>
                <w:color w:val="FFFFFF" w:themeColor="background1"/>
                <w:sz w:val="18"/>
                <w:szCs w:val="18"/>
                <w:u w:val="single"/>
              </w:rPr>
              <w:t>RATIONALE</w:t>
            </w:r>
          </w:p>
          <w:p w14:paraId="423A702C" w14:textId="2FF766CD" w:rsidR="002779C2" w:rsidRPr="00274ABB" w:rsidRDefault="00907877" w:rsidP="00E41F06">
            <w:pPr>
              <w:rPr>
                <w:rFonts w:ascii="Arial" w:hAnsi="Arial" w:cs="Arial"/>
                <w:color w:val="FFFFFF" w:themeColor="background1"/>
                <w:sz w:val="22"/>
                <w:szCs w:val="22"/>
              </w:rPr>
            </w:pPr>
            <w:r>
              <w:rPr>
                <w:rFonts w:ascii="Arial" w:hAnsi="Arial" w:cs="Arial"/>
                <w:color w:val="FFFFFF" w:themeColor="background1"/>
                <w:sz w:val="18"/>
                <w:szCs w:val="18"/>
              </w:rPr>
              <w:t xml:space="preserve">After a further period of remote learning and uncertainty it is important that we </w:t>
            </w:r>
            <w:r w:rsidR="00E41F06">
              <w:rPr>
                <w:rFonts w:ascii="Arial" w:hAnsi="Arial" w:cs="Arial"/>
                <w:color w:val="FFFFFF" w:themeColor="background1"/>
                <w:sz w:val="18"/>
                <w:szCs w:val="18"/>
              </w:rPr>
              <w:t xml:space="preserve">continue to </w:t>
            </w:r>
            <w:r>
              <w:rPr>
                <w:rFonts w:ascii="Arial" w:hAnsi="Arial" w:cs="Arial"/>
                <w:color w:val="FFFFFF" w:themeColor="background1"/>
                <w:sz w:val="18"/>
                <w:szCs w:val="18"/>
              </w:rPr>
              <w:t>develop a sustainable a</w:t>
            </w:r>
            <w:r w:rsidR="00E41F06">
              <w:rPr>
                <w:rFonts w:ascii="Arial" w:hAnsi="Arial" w:cs="Arial"/>
                <w:color w:val="FFFFFF" w:themeColor="background1"/>
                <w:sz w:val="18"/>
                <w:szCs w:val="18"/>
              </w:rPr>
              <w:t>nd</w:t>
            </w:r>
            <w:r>
              <w:rPr>
                <w:rFonts w:ascii="Arial" w:hAnsi="Arial" w:cs="Arial"/>
                <w:color w:val="FFFFFF" w:themeColor="background1"/>
                <w:sz w:val="18"/>
                <w:szCs w:val="18"/>
              </w:rPr>
              <w:t xml:space="preserve"> w</w:t>
            </w:r>
            <w:r w:rsidR="002779C2" w:rsidRPr="002779C2">
              <w:rPr>
                <w:rFonts w:ascii="Arial" w:hAnsi="Arial" w:cs="Arial"/>
                <w:color w:val="FFFFFF" w:themeColor="background1"/>
                <w:sz w:val="18"/>
                <w:szCs w:val="18"/>
              </w:rPr>
              <w:t xml:space="preserve">hole school </w:t>
            </w:r>
            <w:r>
              <w:rPr>
                <w:rFonts w:ascii="Arial" w:hAnsi="Arial" w:cs="Arial"/>
                <w:color w:val="FFFFFF" w:themeColor="background1"/>
                <w:sz w:val="18"/>
                <w:szCs w:val="18"/>
              </w:rPr>
              <w:t xml:space="preserve">focus on </w:t>
            </w:r>
            <w:r w:rsidR="002779C2" w:rsidRPr="002779C2">
              <w:rPr>
                <w:rFonts w:ascii="Arial" w:hAnsi="Arial" w:cs="Arial"/>
                <w:color w:val="FFFFFF" w:themeColor="background1"/>
                <w:sz w:val="18"/>
                <w:szCs w:val="18"/>
              </w:rPr>
              <w:t>wellbeing</w:t>
            </w:r>
            <w:r w:rsidR="00274ABB">
              <w:rPr>
                <w:rFonts w:ascii="Arial" w:hAnsi="Arial" w:cs="Arial"/>
                <w:color w:val="FFFFFF" w:themeColor="background1"/>
                <w:sz w:val="18"/>
                <w:szCs w:val="18"/>
              </w:rPr>
              <w:t xml:space="preserve"> for </w:t>
            </w:r>
            <w:r>
              <w:rPr>
                <w:rFonts w:ascii="Arial" w:hAnsi="Arial" w:cs="Arial"/>
                <w:color w:val="FFFFFF" w:themeColor="background1"/>
                <w:sz w:val="18"/>
                <w:szCs w:val="18"/>
              </w:rPr>
              <w:t xml:space="preserve">both </w:t>
            </w:r>
            <w:r w:rsidR="00274ABB">
              <w:rPr>
                <w:rFonts w:ascii="Arial" w:hAnsi="Arial" w:cs="Arial"/>
                <w:color w:val="FFFFFF" w:themeColor="background1"/>
                <w:sz w:val="18"/>
                <w:szCs w:val="18"/>
              </w:rPr>
              <w:t>pupils and staff</w:t>
            </w:r>
            <w:r w:rsidR="00E41F06">
              <w:rPr>
                <w:rFonts w:ascii="Arial" w:hAnsi="Arial" w:cs="Arial"/>
                <w:color w:val="FFFFFF" w:themeColor="background1"/>
                <w:sz w:val="18"/>
                <w:szCs w:val="18"/>
              </w:rPr>
              <w:t xml:space="preserve"> </w:t>
            </w:r>
            <w:r w:rsidR="002779C2">
              <w:rPr>
                <w:rFonts w:ascii="Arial" w:hAnsi="Arial" w:cs="Arial"/>
                <w:color w:val="FFFFFF" w:themeColor="background1"/>
                <w:sz w:val="18"/>
                <w:szCs w:val="18"/>
              </w:rPr>
              <w:t xml:space="preserve"> from August 2021. Nurture training (3 staff </w:t>
            </w:r>
            <w:r w:rsidR="00274ABB">
              <w:rPr>
                <w:rFonts w:ascii="Arial" w:hAnsi="Arial" w:cs="Arial"/>
                <w:color w:val="FFFFFF" w:themeColor="background1"/>
                <w:sz w:val="18"/>
                <w:szCs w:val="18"/>
              </w:rPr>
              <w:t>members</w:t>
            </w:r>
            <w:r w:rsidR="00E41F06">
              <w:rPr>
                <w:rFonts w:ascii="Arial" w:hAnsi="Arial" w:cs="Arial"/>
                <w:color w:val="FFFFFF" w:themeColor="background1"/>
                <w:sz w:val="18"/>
                <w:szCs w:val="18"/>
              </w:rPr>
              <w:t xml:space="preserve"> trained</w:t>
            </w:r>
            <w:r w:rsidR="002779C2">
              <w:rPr>
                <w:rFonts w:ascii="Arial" w:hAnsi="Arial" w:cs="Arial"/>
                <w:color w:val="FFFFFF" w:themeColor="background1"/>
                <w:sz w:val="18"/>
                <w:szCs w:val="18"/>
              </w:rPr>
              <w:t>)</w:t>
            </w:r>
            <w:r w:rsidR="00274ABB">
              <w:rPr>
                <w:rFonts w:ascii="Arial" w:hAnsi="Arial" w:cs="Arial"/>
                <w:color w:val="FFFFFF" w:themeColor="background1"/>
                <w:sz w:val="18"/>
                <w:szCs w:val="18"/>
              </w:rPr>
              <w:t xml:space="preserve"> found that the original idea of using Boxall for measuring all c</w:t>
            </w:r>
            <w:r w:rsidR="00E41F06">
              <w:rPr>
                <w:rFonts w:ascii="Arial" w:hAnsi="Arial" w:cs="Arial"/>
                <w:color w:val="FFFFFF" w:themeColor="background1"/>
                <w:sz w:val="18"/>
                <w:szCs w:val="18"/>
              </w:rPr>
              <w:t xml:space="preserve">hildren was not a viable option. Therefore, </w:t>
            </w:r>
            <w:r w:rsidR="00274ABB">
              <w:rPr>
                <w:rFonts w:ascii="Arial" w:hAnsi="Arial" w:cs="Arial"/>
                <w:color w:val="FFFFFF" w:themeColor="background1"/>
                <w:sz w:val="18"/>
                <w:szCs w:val="18"/>
              </w:rPr>
              <w:t xml:space="preserve">following the Nurture UK model this will be used as a nurture based early intervention model for Primary 1-3 and thereafter for any child identified by the class teacher as requiring </w:t>
            </w:r>
            <w:r w:rsidR="00274ABB" w:rsidRPr="00335B55">
              <w:rPr>
                <w:rFonts w:ascii="Arial" w:hAnsi="Arial" w:cs="Arial"/>
                <w:color w:val="FFFFFF" w:themeColor="background1"/>
                <w:sz w:val="18"/>
                <w:szCs w:val="18"/>
              </w:rPr>
              <w:t>emotional support</w:t>
            </w:r>
            <w:r w:rsidR="00335B55">
              <w:rPr>
                <w:rFonts w:ascii="Arial" w:hAnsi="Arial" w:cs="Arial"/>
                <w:color w:val="FFFFFF" w:themeColor="background1"/>
                <w:sz w:val="18"/>
                <w:szCs w:val="18"/>
              </w:rPr>
              <w:t xml:space="preserve">. </w:t>
            </w:r>
            <w:r w:rsidR="00274ABB" w:rsidRPr="00274ABB">
              <w:rPr>
                <w:rFonts w:ascii="Arial" w:hAnsi="Arial" w:cs="Arial"/>
                <w:color w:val="FFFFFF" w:themeColor="background1"/>
                <w:sz w:val="18"/>
                <w:szCs w:val="18"/>
              </w:rPr>
              <w:t xml:space="preserve">Use of a whole school approach using </w:t>
            </w:r>
            <w:r w:rsidR="00274ABB">
              <w:rPr>
                <w:rFonts w:ascii="Arial" w:hAnsi="Arial" w:cs="Arial"/>
                <w:color w:val="FFFFFF" w:themeColor="background1"/>
                <w:sz w:val="18"/>
                <w:szCs w:val="18"/>
              </w:rPr>
              <w:t>‘</w:t>
            </w:r>
            <w:r w:rsidR="00274ABB" w:rsidRPr="00274ABB">
              <w:rPr>
                <w:rFonts w:ascii="Arial" w:hAnsi="Arial" w:cs="Arial"/>
                <w:color w:val="FFFFFF" w:themeColor="background1"/>
                <w:sz w:val="18"/>
                <w:szCs w:val="18"/>
              </w:rPr>
              <w:t>Emotion Works</w:t>
            </w:r>
            <w:r w:rsidR="00274ABB">
              <w:rPr>
                <w:rFonts w:ascii="Arial" w:hAnsi="Arial" w:cs="Arial"/>
                <w:color w:val="FFFFFF" w:themeColor="background1"/>
                <w:sz w:val="18"/>
                <w:szCs w:val="18"/>
              </w:rPr>
              <w:t>’</w:t>
            </w:r>
            <w:r w:rsidR="00274ABB" w:rsidRPr="00274ABB">
              <w:rPr>
                <w:rFonts w:ascii="Arial" w:hAnsi="Arial" w:cs="Arial"/>
                <w:color w:val="FFFFFF" w:themeColor="background1"/>
                <w:sz w:val="18"/>
                <w:szCs w:val="18"/>
              </w:rPr>
              <w:t xml:space="preserve"> will begin from August 2021</w:t>
            </w:r>
            <w:r w:rsidR="00274ABB">
              <w:rPr>
                <w:rFonts w:ascii="Arial" w:hAnsi="Arial" w:cs="Arial"/>
                <w:color w:val="FFFFFF" w:themeColor="background1"/>
                <w:sz w:val="18"/>
                <w:szCs w:val="18"/>
              </w:rPr>
              <w:t xml:space="preserve"> </w:t>
            </w:r>
            <w:r w:rsidR="00E41F06">
              <w:rPr>
                <w:rFonts w:ascii="Arial" w:hAnsi="Arial" w:cs="Arial"/>
                <w:color w:val="FFFFFF" w:themeColor="background1"/>
                <w:sz w:val="18"/>
                <w:szCs w:val="18"/>
              </w:rPr>
              <w:t xml:space="preserve">to develop emotional language, competence and resilience.  </w:t>
            </w:r>
            <w:r w:rsidR="00B756D5">
              <w:rPr>
                <w:rFonts w:ascii="Arial" w:hAnsi="Arial" w:cs="Arial"/>
                <w:color w:val="FFFFFF" w:themeColor="background1"/>
                <w:sz w:val="18"/>
                <w:szCs w:val="18"/>
              </w:rPr>
              <w:t>Staff</w:t>
            </w:r>
            <w:r w:rsidR="00274ABB">
              <w:rPr>
                <w:rFonts w:ascii="Arial" w:hAnsi="Arial" w:cs="Arial"/>
                <w:color w:val="FFFFFF" w:themeColor="background1"/>
                <w:sz w:val="18"/>
                <w:szCs w:val="18"/>
              </w:rPr>
              <w:t xml:space="preserve"> mental health and wellbeing will also be a focus with the introduction of </w:t>
            </w:r>
            <w:r w:rsidR="00E41F06">
              <w:rPr>
                <w:rFonts w:ascii="Arial" w:hAnsi="Arial" w:cs="Arial"/>
                <w:color w:val="FFFFFF" w:themeColor="background1"/>
                <w:sz w:val="18"/>
                <w:szCs w:val="18"/>
              </w:rPr>
              <w:t>‘</w:t>
            </w:r>
            <w:r w:rsidR="00274ABB">
              <w:rPr>
                <w:rFonts w:ascii="Arial" w:hAnsi="Arial" w:cs="Arial"/>
                <w:color w:val="FFFFFF" w:themeColor="background1"/>
                <w:sz w:val="18"/>
                <w:szCs w:val="18"/>
              </w:rPr>
              <w:t>Wellbeing Wednesday</w:t>
            </w:r>
            <w:r w:rsidR="00E41F06">
              <w:rPr>
                <w:rFonts w:ascii="Arial" w:hAnsi="Arial" w:cs="Arial"/>
                <w:color w:val="FFFFFF" w:themeColor="background1"/>
                <w:sz w:val="18"/>
                <w:szCs w:val="18"/>
              </w:rPr>
              <w:t>’</w:t>
            </w:r>
            <w:r w:rsidR="00274ABB">
              <w:rPr>
                <w:rFonts w:ascii="Arial" w:hAnsi="Arial" w:cs="Arial"/>
                <w:color w:val="FFFFFF" w:themeColor="background1"/>
                <w:sz w:val="18"/>
                <w:szCs w:val="18"/>
              </w:rPr>
              <w:t xml:space="preserve"> once a month for staff to get together in an informal way – this is particularly pertinent as staff have had split lunch times for the full session, therefore, it is </w:t>
            </w:r>
            <w:r w:rsidR="00B756D5">
              <w:rPr>
                <w:rFonts w:ascii="Arial" w:hAnsi="Arial" w:cs="Arial"/>
                <w:color w:val="FFFFFF" w:themeColor="background1"/>
                <w:sz w:val="18"/>
                <w:szCs w:val="18"/>
              </w:rPr>
              <w:t>important</w:t>
            </w:r>
            <w:r w:rsidR="00274ABB">
              <w:rPr>
                <w:rFonts w:ascii="Arial" w:hAnsi="Arial" w:cs="Arial"/>
                <w:color w:val="FFFFFF" w:themeColor="background1"/>
                <w:sz w:val="18"/>
                <w:szCs w:val="18"/>
              </w:rPr>
              <w:t xml:space="preserve"> to </w:t>
            </w:r>
            <w:r w:rsidR="00274ABB">
              <w:rPr>
                <w:rFonts w:ascii="Arial" w:hAnsi="Arial" w:cs="Arial"/>
                <w:color w:val="FFFFFF" w:themeColor="background1"/>
                <w:sz w:val="18"/>
                <w:szCs w:val="18"/>
              </w:rPr>
              <w:lastRenderedPageBreak/>
              <w:t xml:space="preserve">meet as a full staff and reconnect in an informal way and continue the strong </w:t>
            </w:r>
            <w:r w:rsidR="00E41F06">
              <w:rPr>
                <w:rFonts w:ascii="Arial" w:hAnsi="Arial" w:cs="Arial"/>
                <w:color w:val="FFFFFF" w:themeColor="background1"/>
                <w:sz w:val="18"/>
                <w:szCs w:val="18"/>
              </w:rPr>
              <w:t>collegiate</w:t>
            </w:r>
            <w:r w:rsidR="00274ABB">
              <w:rPr>
                <w:rFonts w:ascii="Arial" w:hAnsi="Arial" w:cs="Arial"/>
                <w:color w:val="FFFFFF" w:themeColor="background1"/>
                <w:sz w:val="18"/>
                <w:szCs w:val="18"/>
              </w:rPr>
              <w:t xml:space="preserve"> support that we have in Milton Primary.</w:t>
            </w:r>
          </w:p>
        </w:tc>
        <w:tc>
          <w:tcPr>
            <w:tcW w:w="2977" w:type="dxa"/>
            <w:shd w:val="clear" w:color="auto" w:fill="98B957"/>
          </w:tcPr>
          <w:p w14:paraId="56EE2BDD" w14:textId="77777777" w:rsidR="00BC307C" w:rsidRDefault="00BC307C" w:rsidP="00013893">
            <w:pPr>
              <w:jc w:val="center"/>
              <w:rPr>
                <w:rFonts w:ascii="Arial" w:hAnsi="Arial" w:cs="Arial"/>
                <w:color w:val="FFFFFF" w:themeColor="background1"/>
              </w:rPr>
            </w:pPr>
          </w:p>
          <w:p w14:paraId="7B66F0AA" w14:textId="77777777" w:rsidR="00560E3C" w:rsidRDefault="00560E3C" w:rsidP="00560E3C">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372BA564" w14:textId="1EDF45BC" w:rsidR="00560E3C" w:rsidRPr="004326E3" w:rsidRDefault="00560E3C"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w:t>
            </w:r>
            <w:r w:rsidR="61BE3F81" w:rsidRPr="2257E9E8">
              <w:rPr>
                <w:rFonts w:ascii="Arial" w:hAnsi="Arial" w:cs="Arial"/>
                <w:b/>
                <w:bCs/>
                <w:color w:val="FFFFFF" w:themeColor="background1"/>
                <w:sz w:val="22"/>
                <w:szCs w:val="22"/>
              </w:rPr>
              <w:t>Action Plan</w:t>
            </w:r>
            <w:r w:rsidRPr="2257E9E8">
              <w:rPr>
                <w:rFonts w:ascii="Arial" w:hAnsi="Arial" w:cs="Arial"/>
                <w:b/>
                <w:bCs/>
                <w:color w:val="FFFFFF" w:themeColor="background1"/>
                <w:sz w:val="22"/>
                <w:szCs w:val="22"/>
              </w:rPr>
              <w:t xml:space="preserve">) </w:t>
            </w:r>
          </w:p>
          <w:p w14:paraId="2074BC14" w14:textId="77777777" w:rsidR="00560E3C" w:rsidRDefault="00560E3C" w:rsidP="00013893">
            <w:pPr>
              <w:rPr>
                <w:rFonts w:ascii="Arial" w:hAnsi="Arial" w:cs="Arial"/>
                <w:color w:val="FFFFFF" w:themeColor="background1"/>
              </w:rPr>
            </w:pPr>
          </w:p>
          <w:p w14:paraId="5A863DDA" w14:textId="77777777" w:rsidR="00BC307C" w:rsidRDefault="00560E3C" w:rsidP="00013893">
            <w:pPr>
              <w:jc w:val="center"/>
              <w:rPr>
                <w:rFonts w:ascii="Arial" w:hAnsi="Arial" w:cs="Arial"/>
                <w:color w:val="FFFFFF" w:themeColor="background1"/>
                <w:sz w:val="18"/>
                <w:szCs w:val="18"/>
              </w:rPr>
            </w:pPr>
            <w:r w:rsidRPr="002779C2">
              <w:rPr>
                <w:rFonts w:ascii="Arial" w:hAnsi="Arial" w:cs="Arial"/>
                <w:color w:val="FFFFFF" w:themeColor="background1"/>
                <w:sz w:val="18"/>
                <w:szCs w:val="18"/>
              </w:rPr>
              <w:t xml:space="preserve">This section </w:t>
            </w:r>
            <w:r w:rsidR="008F0220" w:rsidRPr="002779C2">
              <w:rPr>
                <w:rFonts w:ascii="Arial" w:hAnsi="Arial" w:cs="Arial"/>
                <w:color w:val="FFFFFF" w:themeColor="background1"/>
                <w:sz w:val="18"/>
                <w:szCs w:val="18"/>
              </w:rPr>
              <w:t xml:space="preserve">should </w:t>
            </w:r>
            <w:r w:rsidR="00C32C32" w:rsidRPr="002779C2">
              <w:rPr>
                <w:rFonts w:ascii="Arial" w:hAnsi="Arial" w:cs="Arial"/>
                <w:color w:val="FFFFFF" w:themeColor="background1"/>
                <w:sz w:val="18"/>
                <w:szCs w:val="18"/>
              </w:rPr>
              <w:t xml:space="preserve">be a brief outline of </w:t>
            </w:r>
            <w:r w:rsidR="009275C5" w:rsidRPr="002779C2">
              <w:rPr>
                <w:rFonts w:ascii="Arial" w:hAnsi="Arial" w:cs="Arial"/>
                <w:color w:val="FFFFFF" w:themeColor="background1"/>
                <w:sz w:val="18"/>
                <w:szCs w:val="18"/>
              </w:rPr>
              <w:t xml:space="preserve">what you </w:t>
            </w:r>
            <w:r w:rsidR="00041DC5" w:rsidRPr="002779C2">
              <w:rPr>
                <w:rFonts w:ascii="Arial" w:hAnsi="Arial" w:cs="Arial"/>
                <w:color w:val="FFFFFF" w:themeColor="background1"/>
                <w:sz w:val="18"/>
                <w:szCs w:val="18"/>
              </w:rPr>
              <w:t xml:space="preserve">intend to </w:t>
            </w:r>
            <w:r w:rsidR="009275C5" w:rsidRPr="002779C2">
              <w:rPr>
                <w:rFonts w:ascii="Arial" w:hAnsi="Arial" w:cs="Arial"/>
                <w:color w:val="FFFFFF" w:themeColor="background1"/>
                <w:sz w:val="18"/>
                <w:szCs w:val="18"/>
              </w:rPr>
              <w:t>do</w:t>
            </w:r>
            <w:r w:rsidR="00041DC5" w:rsidRPr="002779C2">
              <w:rPr>
                <w:rFonts w:ascii="Arial" w:hAnsi="Arial" w:cs="Arial"/>
                <w:color w:val="FFFFFF" w:themeColor="background1"/>
                <w:sz w:val="18"/>
                <w:szCs w:val="18"/>
              </w:rPr>
              <w:t>. Consider who</w:t>
            </w:r>
            <w:r w:rsidR="00A5569B" w:rsidRPr="002779C2">
              <w:rPr>
                <w:rFonts w:ascii="Arial" w:hAnsi="Arial" w:cs="Arial"/>
                <w:color w:val="FFFFFF" w:themeColor="background1"/>
                <w:sz w:val="18"/>
                <w:szCs w:val="18"/>
              </w:rPr>
              <w:t xml:space="preserve"> will be involved and when it will be </w:t>
            </w:r>
            <w:r w:rsidR="00041DC5" w:rsidRPr="002779C2">
              <w:rPr>
                <w:rFonts w:ascii="Arial" w:hAnsi="Arial" w:cs="Arial"/>
                <w:color w:val="FFFFFF" w:themeColor="background1"/>
                <w:sz w:val="18"/>
                <w:szCs w:val="18"/>
              </w:rPr>
              <w:t>achieved</w:t>
            </w:r>
            <w:r w:rsidR="00A5569B" w:rsidRPr="002779C2">
              <w:rPr>
                <w:rFonts w:ascii="Arial" w:hAnsi="Arial" w:cs="Arial"/>
                <w:color w:val="FFFFFF" w:themeColor="background1"/>
                <w:sz w:val="18"/>
                <w:szCs w:val="18"/>
              </w:rPr>
              <w:t xml:space="preserve">. </w:t>
            </w:r>
            <w:r w:rsidRPr="002779C2">
              <w:rPr>
                <w:rFonts w:ascii="Arial" w:hAnsi="Arial" w:cs="Arial"/>
                <w:color w:val="FFFFFF" w:themeColor="background1"/>
                <w:sz w:val="18"/>
                <w:szCs w:val="18"/>
              </w:rPr>
              <w:t xml:space="preserve"> </w:t>
            </w:r>
          </w:p>
          <w:p w14:paraId="7D22C6F9" w14:textId="77777777" w:rsidR="002779C2" w:rsidRDefault="002779C2" w:rsidP="00013893">
            <w:pPr>
              <w:jc w:val="center"/>
              <w:rPr>
                <w:rFonts w:ascii="Arial" w:hAnsi="Arial" w:cs="Arial"/>
                <w:color w:val="FFFFFF" w:themeColor="background1"/>
                <w:sz w:val="18"/>
                <w:szCs w:val="18"/>
              </w:rPr>
            </w:pPr>
          </w:p>
          <w:p w14:paraId="32EDDC5B" w14:textId="77777777" w:rsidR="002779C2" w:rsidRDefault="002779C2" w:rsidP="002779C2">
            <w:pPr>
              <w:rPr>
                <w:rFonts w:ascii="Arial" w:hAnsi="Arial" w:cs="Arial"/>
                <w:color w:val="FFFFFF" w:themeColor="background1"/>
                <w:sz w:val="18"/>
                <w:szCs w:val="18"/>
                <w:u w:val="single"/>
              </w:rPr>
            </w:pPr>
          </w:p>
          <w:p w14:paraId="5216661C" w14:textId="77777777" w:rsidR="002779C2" w:rsidRDefault="002779C2" w:rsidP="002779C2">
            <w:pPr>
              <w:rPr>
                <w:rFonts w:ascii="Arial" w:hAnsi="Arial" w:cs="Arial"/>
                <w:color w:val="FFFFFF" w:themeColor="background1"/>
                <w:sz w:val="18"/>
                <w:szCs w:val="18"/>
                <w:u w:val="single"/>
              </w:rPr>
            </w:pPr>
            <w:r>
              <w:rPr>
                <w:rFonts w:ascii="Arial" w:hAnsi="Arial" w:cs="Arial"/>
                <w:color w:val="FFFFFF" w:themeColor="background1"/>
                <w:sz w:val="18"/>
                <w:szCs w:val="18"/>
                <w:u w:val="single"/>
              </w:rPr>
              <w:t>ACTION PLAN</w:t>
            </w:r>
          </w:p>
          <w:p w14:paraId="07658CC6" w14:textId="412F9825" w:rsidR="00274ABB" w:rsidRDefault="00B756D5" w:rsidP="00307129">
            <w:pPr>
              <w:pStyle w:val="ListParagraph"/>
              <w:numPr>
                <w:ilvl w:val="0"/>
                <w:numId w:val="26"/>
              </w:numPr>
              <w:rPr>
                <w:rFonts w:ascii="Arial" w:hAnsi="Arial" w:cs="Arial"/>
                <w:color w:val="FFFFFF" w:themeColor="background1"/>
                <w:sz w:val="18"/>
                <w:szCs w:val="18"/>
              </w:rPr>
            </w:pPr>
            <w:r w:rsidRPr="00B756D5">
              <w:rPr>
                <w:rFonts w:ascii="Arial" w:hAnsi="Arial" w:cs="Arial"/>
                <w:color w:val="FFFFFF" w:themeColor="background1"/>
                <w:sz w:val="18"/>
                <w:szCs w:val="18"/>
              </w:rPr>
              <w:t>Fully implement Emotion Works for all stages from August 2021 after staff training to develop emotional learning and literacy, health and wellbeing, resilience and regulation strategies.</w:t>
            </w:r>
            <w:r w:rsidR="00E41F06">
              <w:rPr>
                <w:rFonts w:ascii="Arial" w:hAnsi="Arial" w:cs="Arial"/>
                <w:color w:val="FFFFFF" w:themeColor="background1"/>
                <w:sz w:val="18"/>
                <w:szCs w:val="18"/>
              </w:rPr>
              <w:t xml:space="preserve"> (al</w:t>
            </w:r>
            <w:r w:rsidR="00906417">
              <w:rPr>
                <w:rFonts w:ascii="Arial" w:hAnsi="Arial" w:cs="Arial"/>
                <w:color w:val="FFFFFF" w:themeColor="background1"/>
                <w:sz w:val="18"/>
                <w:szCs w:val="18"/>
              </w:rPr>
              <w:t>l</w:t>
            </w:r>
            <w:r w:rsidR="00E41F06">
              <w:rPr>
                <w:rFonts w:ascii="Arial" w:hAnsi="Arial" w:cs="Arial"/>
                <w:color w:val="FFFFFF" w:themeColor="background1"/>
                <w:sz w:val="18"/>
                <w:szCs w:val="18"/>
              </w:rPr>
              <w:t xml:space="preserve"> staff)</w:t>
            </w:r>
          </w:p>
          <w:p w14:paraId="78F9BBDC" w14:textId="59EC9CD4" w:rsidR="00B756D5" w:rsidRDefault="00B756D5" w:rsidP="00307129">
            <w:pPr>
              <w:pStyle w:val="ListParagraph"/>
              <w:numPr>
                <w:ilvl w:val="0"/>
                <w:numId w:val="26"/>
              </w:numPr>
              <w:rPr>
                <w:rFonts w:ascii="Arial" w:hAnsi="Arial" w:cs="Arial"/>
                <w:color w:val="FFFFFF" w:themeColor="background1"/>
                <w:sz w:val="18"/>
                <w:szCs w:val="18"/>
              </w:rPr>
            </w:pPr>
            <w:r>
              <w:rPr>
                <w:rFonts w:ascii="Arial" w:hAnsi="Arial" w:cs="Arial"/>
                <w:color w:val="FFFFFF" w:themeColor="background1"/>
                <w:sz w:val="18"/>
                <w:szCs w:val="18"/>
              </w:rPr>
              <w:t>Revamp emotional daily check in for pupils and adapt pastoral recording of events to show robust record keeping</w:t>
            </w:r>
            <w:r w:rsidR="00907877">
              <w:rPr>
                <w:rFonts w:ascii="Arial" w:hAnsi="Arial" w:cs="Arial"/>
                <w:color w:val="FFFFFF" w:themeColor="background1"/>
                <w:sz w:val="18"/>
                <w:szCs w:val="18"/>
              </w:rPr>
              <w:t xml:space="preserve"> and follow up work.</w:t>
            </w:r>
            <w:r w:rsidR="00906417">
              <w:rPr>
                <w:rFonts w:ascii="Arial" w:hAnsi="Arial" w:cs="Arial"/>
                <w:color w:val="FFFFFF" w:themeColor="background1"/>
                <w:sz w:val="18"/>
                <w:szCs w:val="18"/>
              </w:rPr>
              <w:t xml:space="preserve"> </w:t>
            </w:r>
            <w:r w:rsidR="00E41F06">
              <w:rPr>
                <w:rFonts w:ascii="Arial" w:hAnsi="Arial" w:cs="Arial"/>
                <w:color w:val="FFFFFF" w:themeColor="background1"/>
                <w:sz w:val="18"/>
                <w:szCs w:val="18"/>
              </w:rPr>
              <w:t>(teaching staff and pupils)</w:t>
            </w:r>
          </w:p>
          <w:p w14:paraId="307D5806" w14:textId="67961BAB" w:rsidR="00B756D5" w:rsidRDefault="00907877" w:rsidP="00307129">
            <w:pPr>
              <w:pStyle w:val="ListParagraph"/>
              <w:numPr>
                <w:ilvl w:val="0"/>
                <w:numId w:val="26"/>
              </w:numPr>
              <w:rPr>
                <w:rFonts w:ascii="Arial" w:hAnsi="Arial" w:cs="Arial"/>
                <w:color w:val="FFFFFF" w:themeColor="background1"/>
                <w:sz w:val="18"/>
                <w:szCs w:val="18"/>
              </w:rPr>
            </w:pPr>
            <w:r>
              <w:rPr>
                <w:rFonts w:ascii="Arial" w:hAnsi="Arial" w:cs="Arial"/>
                <w:color w:val="FFFFFF" w:themeColor="background1"/>
                <w:sz w:val="18"/>
                <w:szCs w:val="18"/>
              </w:rPr>
              <w:t>Full staff training on Emotion Works programme and follow up weekly sessions.</w:t>
            </w:r>
            <w:r w:rsidR="00E41F06">
              <w:rPr>
                <w:rFonts w:ascii="Arial" w:hAnsi="Arial" w:cs="Arial"/>
                <w:color w:val="FFFFFF" w:themeColor="background1"/>
                <w:sz w:val="18"/>
                <w:szCs w:val="18"/>
              </w:rPr>
              <w:t xml:space="preserve"> (all staff)</w:t>
            </w:r>
          </w:p>
          <w:p w14:paraId="2E9EFE8D" w14:textId="4064CFFD" w:rsidR="00907877" w:rsidRPr="00B756D5" w:rsidRDefault="00907877" w:rsidP="00307129">
            <w:pPr>
              <w:pStyle w:val="ListParagraph"/>
              <w:numPr>
                <w:ilvl w:val="0"/>
                <w:numId w:val="26"/>
              </w:numPr>
              <w:rPr>
                <w:rFonts w:ascii="Arial" w:hAnsi="Arial" w:cs="Arial"/>
                <w:color w:val="FFFFFF" w:themeColor="background1"/>
                <w:sz w:val="18"/>
                <w:szCs w:val="18"/>
              </w:rPr>
            </w:pPr>
            <w:r>
              <w:rPr>
                <w:rFonts w:ascii="Arial" w:hAnsi="Arial" w:cs="Arial"/>
                <w:color w:val="FFFFFF" w:themeColor="background1"/>
                <w:sz w:val="18"/>
                <w:szCs w:val="18"/>
              </w:rPr>
              <w:t>Introduce monthly wellbeing Wednesday for all staff to be together in a relaxed way to ensure full staff collegiality as breaks are currently split.</w:t>
            </w:r>
            <w:r w:rsidR="00E41F06">
              <w:rPr>
                <w:rFonts w:ascii="Arial" w:hAnsi="Arial" w:cs="Arial"/>
                <w:color w:val="FFFFFF" w:themeColor="background1"/>
                <w:sz w:val="18"/>
                <w:szCs w:val="18"/>
              </w:rPr>
              <w:t xml:space="preserve"> (all staff on voluntary basis)</w:t>
            </w:r>
          </w:p>
        </w:tc>
        <w:tc>
          <w:tcPr>
            <w:tcW w:w="2977" w:type="dxa"/>
            <w:shd w:val="clear" w:color="auto" w:fill="98B957"/>
          </w:tcPr>
          <w:p w14:paraId="6719B6E2" w14:textId="77777777" w:rsidR="00BC307C" w:rsidRDefault="00BC307C" w:rsidP="00013893">
            <w:pPr>
              <w:jc w:val="center"/>
              <w:rPr>
                <w:rFonts w:ascii="Arial" w:hAnsi="Arial" w:cs="Arial"/>
                <w:color w:val="FFFFFF" w:themeColor="background1"/>
              </w:rPr>
            </w:pPr>
          </w:p>
          <w:p w14:paraId="6089E274" w14:textId="62766D44" w:rsidR="00560E3C" w:rsidRDefault="00560E3C" w:rsidP="00560E3C">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w:t>
            </w:r>
            <w:r w:rsidR="007A3830">
              <w:rPr>
                <w:rFonts w:ascii="Arial" w:hAnsi="Arial" w:cs="Arial"/>
                <w:b/>
                <w:bCs/>
                <w:color w:val="FFFFFF" w:themeColor="background1"/>
              </w:rPr>
              <w:t>Measures</w:t>
            </w:r>
          </w:p>
          <w:p w14:paraId="24C15AA1" w14:textId="77777777" w:rsidR="00560E3C" w:rsidRDefault="00560E3C" w:rsidP="00560E3C">
            <w:pPr>
              <w:rPr>
                <w:rFonts w:ascii="Arial" w:hAnsi="Arial" w:cs="Arial"/>
                <w:color w:val="FFFFFF" w:themeColor="background1"/>
              </w:rPr>
            </w:pPr>
          </w:p>
          <w:p w14:paraId="28BE87D7" w14:textId="3FAA478C" w:rsidR="00560E3C" w:rsidRDefault="00560E3C" w:rsidP="00560E3C">
            <w:pPr>
              <w:rPr>
                <w:rFonts w:ascii="Arial" w:hAnsi="Arial" w:cs="Arial"/>
                <w:color w:val="FFFFFF" w:themeColor="background1"/>
                <w:sz w:val="18"/>
                <w:szCs w:val="18"/>
              </w:rPr>
            </w:pPr>
            <w:r w:rsidRPr="002779C2">
              <w:rPr>
                <w:rFonts w:ascii="Arial" w:hAnsi="Arial" w:cs="Arial"/>
                <w:color w:val="FFFFFF" w:themeColor="background1"/>
                <w:sz w:val="18"/>
                <w:szCs w:val="18"/>
              </w:rPr>
              <w:t xml:space="preserve">This section </w:t>
            </w:r>
            <w:r w:rsidR="00A05E6F" w:rsidRPr="002779C2">
              <w:rPr>
                <w:rFonts w:ascii="Arial" w:hAnsi="Arial" w:cs="Arial"/>
                <w:color w:val="FFFFFF" w:themeColor="background1"/>
                <w:sz w:val="18"/>
                <w:szCs w:val="18"/>
              </w:rPr>
              <w:t>outline</w:t>
            </w:r>
            <w:r w:rsidR="20FB4DA1" w:rsidRPr="002779C2">
              <w:rPr>
                <w:rFonts w:ascii="Arial" w:hAnsi="Arial" w:cs="Arial"/>
                <w:color w:val="FFFFFF" w:themeColor="background1"/>
                <w:sz w:val="18"/>
                <w:szCs w:val="18"/>
              </w:rPr>
              <w:t>s</w:t>
            </w:r>
            <w:r w:rsidRPr="002779C2">
              <w:rPr>
                <w:rFonts w:ascii="Arial" w:hAnsi="Arial" w:cs="Arial"/>
                <w:color w:val="FFFFFF" w:themeColor="background1"/>
                <w:sz w:val="18"/>
                <w:szCs w:val="18"/>
              </w:rPr>
              <w:t xml:space="preserve"> what </w:t>
            </w:r>
            <w:r w:rsidR="00AE4DDA" w:rsidRPr="002779C2">
              <w:rPr>
                <w:rFonts w:ascii="Arial" w:hAnsi="Arial" w:cs="Arial"/>
                <w:color w:val="FFFFFF" w:themeColor="background1"/>
                <w:sz w:val="18"/>
                <w:szCs w:val="18"/>
              </w:rPr>
              <w:t xml:space="preserve">the </w:t>
            </w:r>
            <w:r w:rsidR="0F78973D" w:rsidRPr="002779C2">
              <w:rPr>
                <w:rFonts w:ascii="Arial" w:hAnsi="Arial" w:cs="Arial"/>
                <w:color w:val="FFFFFF" w:themeColor="background1"/>
                <w:sz w:val="18"/>
                <w:szCs w:val="18"/>
              </w:rPr>
              <w:t xml:space="preserve">desired </w:t>
            </w:r>
            <w:r w:rsidR="00AE4DDA" w:rsidRPr="002779C2">
              <w:rPr>
                <w:rFonts w:ascii="Arial" w:hAnsi="Arial" w:cs="Arial"/>
                <w:color w:val="FFFFFF" w:themeColor="background1"/>
                <w:sz w:val="18"/>
                <w:szCs w:val="18"/>
              </w:rPr>
              <w:t xml:space="preserve">impact will be for </w:t>
            </w:r>
            <w:r w:rsidR="00A05E6F" w:rsidRPr="002779C2">
              <w:rPr>
                <w:rFonts w:ascii="Arial" w:hAnsi="Arial" w:cs="Arial"/>
                <w:color w:val="FFFFFF" w:themeColor="background1"/>
                <w:sz w:val="18"/>
                <w:szCs w:val="18"/>
              </w:rPr>
              <w:t>our children and young people</w:t>
            </w:r>
            <w:r w:rsidRPr="002779C2">
              <w:rPr>
                <w:rFonts w:ascii="Arial" w:hAnsi="Arial" w:cs="Arial"/>
                <w:color w:val="FFFFFF" w:themeColor="background1"/>
                <w:sz w:val="18"/>
                <w:szCs w:val="18"/>
              </w:rPr>
              <w:t xml:space="preserve"> and how it will be measured. </w:t>
            </w:r>
          </w:p>
          <w:p w14:paraId="02879536" w14:textId="4BB8038D" w:rsidR="002779C2" w:rsidRDefault="002779C2" w:rsidP="00560E3C">
            <w:pPr>
              <w:rPr>
                <w:rFonts w:ascii="Arial" w:hAnsi="Arial" w:cs="Arial"/>
                <w:color w:val="FFFFFF" w:themeColor="background1"/>
                <w:sz w:val="18"/>
                <w:szCs w:val="18"/>
              </w:rPr>
            </w:pPr>
          </w:p>
          <w:p w14:paraId="6D6D22FE" w14:textId="3C67D3D7" w:rsidR="002779C2" w:rsidRDefault="002779C2" w:rsidP="00560E3C">
            <w:pPr>
              <w:rPr>
                <w:rFonts w:ascii="Arial" w:hAnsi="Arial" w:cs="Arial"/>
                <w:color w:val="FFFFFF" w:themeColor="background1"/>
                <w:sz w:val="18"/>
                <w:szCs w:val="18"/>
              </w:rPr>
            </w:pPr>
          </w:p>
          <w:p w14:paraId="7636BEDD" w14:textId="4E6041F4" w:rsidR="002779C2" w:rsidRPr="002779C2" w:rsidRDefault="002779C2" w:rsidP="00560E3C">
            <w:pPr>
              <w:rPr>
                <w:rFonts w:ascii="Arial" w:hAnsi="Arial" w:cs="Arial"/>
                <w:color w:val="FFFFFF" w:themeColor="background1"/>
                <w:sz w:val="18"/>
                <w:szCs w:val="18"/>
                <w:u w:val="single"/>
              </w:rPr>
            </w:pPr>
            <w:r>
              <w:rPr>
                <w:rFonts w:ascii="Arial" w:hAnsi="Arial" w:cs="Arial"/>
                <w:color w:val="FFFFFF" w:themeColor="background1"/>
                <w:sz w:val="18"/>
                <w:szCs w:val="18"/>
                <w:u w:val="single"/>
              </w:rPr>
              <w:t>OUTCOMES AND MEASURES</w:t>
            </w:r>
          </w:p>
          <w:p w14:paraId="264FFA39" w14:textId="77777777" w:rsidR="00560E3C" w:rsidRDefault="00907877" w:rsidP="00307129">
            <w:pPr>
              <w:pStyle w:val="ListParagraph"/>
              <w:numPr>
                <w:ilvl w:val="0"/>
                <w:numId w:val="27"/>
              </w:numPr>
              <w:rPr>
                <w:rFonts w:ascii="Arial" w:hAnsi="Arial" w:cs="Arial"/>
                <w:color w:val="FFFFFF" w:themeColor="background1"/>
                <w:sz w:val="18"/>
                <w:szCs w:val="18"/>
              </w:rPr>
            </w:pPr>
            <w:r>
              <w:rPr>
                <w:rFonts w:ascii="Arial" w:hAnsi="Arial" w:cs="Arial"/>
                <w:color w:val="FFFFFF" w:themeColor="background1"/>
                <w:sz w:val="18"/>
                <w:szCs w:val="18"/>
              </w:rPr>
              <w:t>Emotion Works will provide valuable health and wellbeing data to highlight any further intervention required or Boxall profiling needed.</w:t>
            </w:r>
          </w:p>
          <w:p w14:paraId="0A2C5A8E" w14:textId="463C7983" w:rsidR="00907877" w:rsidRDefault="00907877" w:rsidP="00307129">
            <w:pPr>
              <w:pStyle w:val="ListParagraph"/>
              <w:numPr>
                <w:ilvl w:val="0"/>
                <w:numId w:val="27"/>
              </w:numPr>
              <w:rPr>
                <w:rFonts w:ascii="Arial" w:hAnsi="Arial" w:cs="Arial"/>
                <w:color w:val="FFFFFF" w:themeColor="background1"/>
                <w:sz w:val="18"/>
                <w:szCs w:val="18"/>
              </w:rPr>
            </w:pPr>
            <w:r>
              <w:rPr>
                <w:rFonts w:ascii="Arial" w:hAnsi="Arial" w:cs="Arial"/>
                <w:color w:val="FFFFFF" w:themeColor="background1"/>
                <w:sz w:val="18"/>
                <w:szCs w:val="18"/>
              </w:rPr>
              <w:t>Pastoral and daily check in monitoring will ensure a robust record of any intervention/next steps required.</w:t>
            </w:r>
          </w:p>
          <w:p w14:paraId="4D8EE3E8" w14:textId="4D09DBD4" w:rsidR="00907877" w:rsidRPr="00907877" w:rsidRDefault="00907877" w:rsidP="00307129">
            <w:pPr>
              <w:pStyle w:val="ListParagraph"/>
              <w:numPr>
                <w:ilvl w:val="0"/>
                <w:numId w:val="27"/>
              </w:numPr>
              <w:rPr>
                <w:rFonts w:ascii="Arial" w:hAnsi="Arial" w:cs="Arial"/>
                <w:color w:val="FFFFFF" w:themeColor="background1"/>
                <w:sz w:val="18"/>
                <w:szCs w:val="18"/>
              </w:rPr>
            </w:pPr>
            <w:r>
              <w:rPr>
                <w:rFonts w:ascii="Arial" w:hAnsi="Arial" w:cs="Arial"/>
                <w:color w:val="FFFFFF" w:themeColor="background1"/>
                <w:sz w:val="18"/>
                <w:szCs w:val="18"/>
              </w:rPr>
              <w:t>Emotion Works training will ensure consistency across all stages in supporting pupils to communicate their feelings.</w:t>
            </w:r>
          </w:p>
          <w:p w14:paraId="7B08E987" w14:textId="3CA3BFBC" w:rsidR="00907877" w:rsidRPr="00B756D5" w:rsidRDefault="00907877" w:rsidP="00307129">
            <w:pPr>
              <w:pStyle w:val="ListParagraph"/>
              <w:numPr>
                <w:ilvl w:val="0"/>
                <w:numId w:val="27"/>
              </w:numPr>
              <w:rPr>
                <w:rFonts w:ascii="Arial" w:hAnsi="Arial" w:cs="Arial"/>
                <w:color w:val="FFFFFF" w:themeColor="background1"/>
                <w:sz w:val="18"/>
                <w:szCs w:val="18"/>
              </w:rPr>
            </w:pPr>
            <w:r>
              <w:rPr>
                <w:rFonts w:ascii="Arial" w:hAnsi="Arial" w:cs="Arial"/>
                <w:color w:val="FFFFFF" w:themeColor="background1"/>
                <w:sz w:val="18"/>
                <w:szCs w:val="18"/>
              </w:rPr>
              <w:t xml:space="preserve">Wellbeing Wednesday will provide additional opportunities for staff to liaise in a relaxed and supportive environment.  </w:t>
            </w:r>
          </w:p>
        </w:tc>
      </w:tr>
      <w:tr w:rsidR="002779C2" w:rsidRPr="00163B33" w14:paraId="49AA8A82" w14:textId="072C3DC5" w:rsidTr="005A6654">
        <w:trPr>
          <w:trHeight w:val="16743"/>
        </w:trPr>
        <w:tc>
          <w:tcPr>
            <w:tcW w:w="3823" w:type="dxa"/>
            <w:shd w:val="clear" w:color="auto" w:fill="D6E3BC" w:themeFill="accent3" w:themeFillTint="66"/>
          </w:tcPr>
          <w:p w14:paraId="57EA19C6" w14:textId="5F79115B" w:rsidR="002779C2" w:rsidRPr="00517223" w:rsidRDefault="002779C2" w:rsidP="2257E9E8">
            <w:pPr>
              <w:rPr>
                <w:rFonts w:ascii="Arial" w:eastAsia="Arial" w:hAnsi="Arial" w:cs="Arial"/>
                <w:b/>
                <w:bCs/>
                <w:color w:val="76923C" w:themeColor="accent3" w:themeShade="BF"/>
                <w:sz w:val="22"/>
                <w:szCs w:val="22"/>
              </w:rPr>
            </w:pPr>
            <w:r w:rsidRPr="00517223">
              <w:rPr>
                <w:rFonts w:ascii="Arial" w:eastAsia="Arial" w:hAnsi="Arial" w:cs="Arial"/>
                <w:b/>
                <w:bCs/>
                <w:color w:val="76923C" w:themeColor="accent3" w:themeShade="BF"/>
                <w:sz w:val="22"/>
                <w:szCs w:val="22"/>
              </w:rPr>
              <w:lastRenderedPageBreak/>
              <w:t>3.1 Ensuring wellbeing, equality and inclusion</w:t>
            </w:r>
          </w:p>
          <w:p w14:paraId="1FBB9F7D" w14:textId="77777777" w:rsidR="002779C2" w:rsidRDefault="002779C2" w:rsidP="2257E9E8">
            <w:pPr>
              <w:rPr>
                <w:rFonts w:ascii="Arial" w:eastAsia="Arial" w:hAnsi="Arial" w:cs="Arial"/>
                <w:b/>
                <w:bCs/>
                <w:sz w:val="18"/>
                <w:szCs w:val="18"/>
              </w:rPr>
            </w:pPr>
          </w:p>
          <w:p w14:paraId="3C139254" w14:textId="449B954E" w:rsidR="002779C2" w:rsidRPr="00517223" w:rsidRDefault="002779C2" w:rsidP="2257E9E8">
            <w:pPr>
              <w:rPr>
                <w:rFonts w:ascii="Arial" w:eastAsia="Arial" w:hAnsi="Arial" w:cs="Arial"/>
                <w:b/>
                <w:bCs/>
                <w:sz w:val="22"/>
                <w:szCs w:val="22"/>
              </w:rPr>
            </w:pPr>
            <w:r w:rsidRPr="00517223">
              <w:rPr>
                <w:rFonts w:ascii="Arial" w:eastAsia="Arial" w:hAnsi="Arial" w:cs="Arial"/>
                <w:b/>
                <w:bCs/>
                <w:sz w:val="22"/>
                <w:szCs w:val="22"/>
              </w:rPr>
              <w:t xml:space="preserve">Theme 1 Wellbeing </w:t>
            </w:r>
          </w:p>
          <w:p w14:paraId="17CEF006" w14:textId="00215AB6"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As a result of our approach to ensuring the wellbeing of all children and young people and their</w:t>
            </w:r>
            <w:r>
              <w:rPr>
                <w:rFonts w:ascii="Arial" w:eastAsia="Arial" w:hAnsi="Arial" w:cs="Arial"/>
                <w:sz w:val="18"/>
                <w:szCs w:val="18"/>
              </w:rPr>
              <w:t xml:space="preserve"> </w:t>
            </w:r>
            <w:r w:rsidRPr="00771651">
              <w:rPr>
                <w:rFonts w:ascii="Arial" w:eastAsia="Arial" w:hAnsi="Arial" w:cs="Arial"/>
                <w:sz w:val="18"/>
                <w:szCs w:val="18"/>
              </w:rPr>
              <w:t xml:space="preserve">families, we are improving outcomes for children, young people and their families. </w:t>
            </w:r>
          </w:p>
          <w:p w14:paraId="61426F77" w14:textId="588212AE" w:rsidR="002779C2" w:rsidRPr="00771651" w:rsidRDefault="002779C2" w:rsidP="2257E9E8">
            <w:pPr>
              <w:rPr>
                <w:rFonts w:ascii="Arial" w:eastAsia="Arial" w:hAnsi="Arial" w:cs="Arial"/>
                <w:sz w:val="18"/>
                <w:szCs w:val="18"/>
              </w:rPr>
            </w:pPr>
          </w:p>
          <w:p w14:paraId="19DBA12A" w14:textId="1AA19857"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 xml:space="preserve">Our school community has a shared understanding of wellbeing and in the dignity and worth of every individual. </w:t>
            </w:r>
          </w:p>
          <w:p w14:paraId="195E0573" w14:textId="41D1DA07" w:rsidR="002779C2" w:rsidRPr="00771651" w:rsidRDefault="002779C2" w:rsidP="2257E9E8">
            <w:pPr>
              <w:rPr>
                <w:rFonts w:ascii="Arial" w:eastAsia="Arial" w:hAnsi="Arial" w:cs="Arial"/>
                <w:sz w:val="18"/>
                <w:szCs w:val="18"/>
              </w:rPr>
            </w:pPr>
          </w:p>
          <w:p w14:paraId="3B0D766A" w14:textId="1B175782"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 xml:space="preserve">We know and can demonstrate that all of our children and young people feel safe, healthy, achieving, nurtured, active, respected, responsible and included. </w:t>
            </w:r>
          </w:p>
          <w:p w14:paraId="588A18F0" w14:textId="1B56F9B6" w:rsidR="002779C2" w:rsidRPr="00771651" w:rsidRDefault="002779C2" w:rsidP="2257E9E8">
            <w:pPr>
              <w:rPr>
                <w:rFonts w:ascii="Arial" w:eastAsia="Arial" w:hAnsi="Arial" w:cs="Arial"/>
                <w:sz w:val="18"/>
                <w:szCs w:val="18"/>
              </w:rPr>
            </w:pPr>
          </w:p>
          <w:p w14:paraId="75949A7D" w14:textId="2AF66C82"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All staff and partners feel</w:t>
            </w:r>
            <w:r>
              <w:rPr>
                <w:rFonts w:ascii="Arial" w:eastAsia="Arial" w:hAnsi="Arial" w:cs="Arial"/>
                <w:sz w:val="18"/>
                <w:szCs w:val="18"/>
              </w:rPr>
              <w:t xml:space="preserve"> </w:t>
            </w:r>
            <w:r w:rsidRPr="00771651">
              <w:rPr>
                <w:rFonts w:ascii="Arial" w:eastAsia="Arial" w:hAnsi="Arial" w:cs="Arial"/>
                <w:sz w:val="18"/>
                <w:szCs w:val="18"/>
              </w:rPr>
              <w:t>valued and supported. Our learners benefit from the high-quality education which we provide for all children and young people.</w:t>
            </w:r>
          </w:p>
          <w:p w14:paraId="29A546FF" w14:textId="0D7C0B31" w:rsidR="002779C2" w:rsidRPr="00771651" w:rsidRDefault="002779C2" w:rsidP="2257E9E8">
            <w:pPr>
              <w:rPr>
                <w:rFonts w:ascii="Arial" w:eastAsia="Arial" w:hAnsi="Arial" w:cs="Arial"/>
                <w:sz w:val="18"/>
                <w:szCs w:val="18"/>
              </w:rPr>
            </w:pPr>
          </w:p>
          <w:p w14:paraId="3BDFD30A" w14:textId="5E43F83D"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Relationships across the school community are very positive and</w:t>
            </w:r>
            <w:r>
              <w:rPr>
                <w:rFonts w:ascii="Arial" w:eastAsia="Arial" w:hAnsi="Arial" w:cs="Arial"/>
                <w:sz w:val="18"/>
                <w:szCs w:val="18"/>
              </w:rPr>
              <w:t xml:space="preserve"> </w:t>
            </w:r>
            <w:r w:rsidRPr="00771651">
              <w:rPr>
                <w:rFonts w:ascii="Arial" w:eastAsia="Arial" w:hAnsi="Arial" w:cs="Arial"/>
                <w:sz w:val="18"/>
                <w:szCs w:val="18"/>
              </w:rPr>
              <w:t>supportive, founded on a climate of mutual respect within a strong sense of community, shared</w:t>
            </w:r>
            <w:r>
              <w:rPr>
                <w:rFonts w:ascii="Arial" w:eastAsia="Arial" w:hAnsi="Arial" w:cs="Arial"/>
                <w:sz w:val="18"/>
                <w:szCs w:val="18"/>
              </w:rPr>
              <w:t xml:space="preserve"> </w:t>
            </w:r>
            <w:r w:rsidRPr="00771651">
              <w:rPr>
                <w:rFonts w:ascii="Arial" w:eastAsia="Arial" w:hAnsi="Arial" w:cs="Arial"/>
                <w:sz w:val="18"/>
                <w:szCs w:val="18"/>
              </w:rPr>
              <w:t xml:space="preserve">values and high expectations. </w:t>
            </w:r>
          </w:p>
          <w:p w14:paraId="51415FC2" w14:textId="56CE3754" w:rsidR="002779C2" w:rsidRPr="00771651" w:rsidRDefault="002779C2" w:rsidP="2257E9E8">
            <w:pPr>
              <w:rPr>
                <w:rFonts w:ascii="Arial" w:eastAsia="Arial" w:hAnsi="Arial" w:cs="Arial"/>
                <w:sz w:val="18"/>
                <w:szCs w:val="18"/>
              </w:rPr>
            </w:pPr>
          </w:p>
          <w:p w14:paraId="0480292D" w14:textId="62D48611"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 xml:space="preserve">All staff and partners are proactive in promoting positive relationships in the classroom, playground and wider learning community. </w:t>
            </w:r>
          </w:p>
          <w:p w14:paraId="3BEF1DB9" w14:textId="745D58E8" w:rsidR="002779C2" w:rsidRPr="00771651" w:rsidRDefault="002779C2" w:rsidP="2257E9E8">
            <w:pPr>
              <w:rPr>
                <w:rFonts w:ascii="Arial" w:eastAsia="Arial" w:hAnsi="Arial" w:cs="Arial"/>
                <w:sz w:val="18"/>
                <w:szCs w:val="18"/>
              </w:rPr>
            </w:pPr>
          </w:p>
          <w:p w14:paraId="26AC2BB6" w14:textId="1FC385F3"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We consider each child</w:t>
            </w:r>
            <w:r>
              <w:rPr>
                <w:rFonts w:ascii="Arial" w:eastAsia="Arial" w:hAnsi="Arial" w:cs="Arial"/>
                <w:sz w:val="18"/>
                <w:szCs w:val="18"/>
              </w:rPr>
              <w:t xml:space="preserve"> </w:t>
            </w:r>
            <w:r w:rsidRPr="00771651">
              <w:rPr>
                <w:rFonts w:ascii="Arial" w:eastAsia="Arial" w:hAnsi="Arial" w:cs="Arial"/>
                <w:sz w:val="18"/>
                <w:szCs w:val="18"/>
              </w:rPr>
              <w:t xml:space="preserve">and young person as an individual with his/her own needs, risks and rights. </w:t>
            </w:r>
          </w:p>
          <w:p w14:paraId="533F79E2" w14:textId="580B5005" w:rsidR="002779C2" w:rsidRPr="00771651" w:rsidRDefault="002779C2" w:rsidP="2257E9E8">
            <w:pPr>
              <w:rPr>
                <w:rFonts w:ascii="Arial" w:eastAsia="Arial" w:hAnsi="Arial" w:cs="Arial"/>
                <w:sz w:val="18"/>
                <w:szCs w:val="18"/>
              </w:rPr>
            </w:pPr>
          </w:p>
          <w:p w14:paraId="02EFE23F" w14:textId="4737344E"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We ensure children and young people are active participants in discussions and decisions which may affect their lives.</w:t>
            </w:r>
          </w:p>
          <w:p w14:paraId="1E4D3EEA" w14:textId="77777777" w:rsidR="002779C2" w:rsidRPr="00FE2DDA" w:rsidRDefault="002779C2" w:rsidP="00013893">
            <w:pPr>
              <w:rPr>
                <w:rFonts w:ascii="Arial" w:hAnsi="Arial" w:cs="Arial"/>
                <w:b/>
                <w:bCs/>
                <w:sz w:val="22"/>
                <w:szCs w:val="22"/>
                <w:u w:val="single"/>
              </w:rPr>
            </w:pPr>
          </w:p>
          <w:p w14:paraId="147355CD" w14:textId="77777777" w:rsidR="002779C2" w:rsidRPr="00517223" w:rsidRDefault="002779C2" w:rsidP="2257E9E8">
            <w:pPr>
              <w:rPr>
                <w:rFonts w:ascii="Arial" w:hAnsi="Arial" w:cs="Arial"/>
                <w:sz w:val="22"/>
                <w:szCs w:val="22"/>
              </w:rPr>
            </w:pPr>
            <w:r w:rsidRPr="00517223">
              <w:rPr>
                <w:rFonts w:ascii="Arial" w:hAnsi="Arial" w:cs="Arial"/>
                <w:b/>
                <w:bCs/>
                <w:sz w:val="22"/>
                <w:szCs w:val="22"/>
              </w:rPr>
              <w:t xml:space="preserve">Theme 2: Fulfilment of Statutory Duties </w:t>
            </w:r>
          </w:p>
          <w:p w14:paraId="27AF5531" w14:textId="77777777" w:rsidR="002779C2" w:rsidRPr="00771651" w:rsidRDefault="002779C2" w:rsidP="2257E9E8">
            <w:pPr>
              <w:rPr>
                <w:rFonts w:ascii="Arial" w:hAnsi="Arial" w:cs="Arial"/>
                <w:b/>
                <w:bCs/>
                <w:sz w:val="18"/>
                <w:szCs w:val="18"/>
              </w:rPr>
            </w:pPr>
          </w:p>
          <w:p w14:paraId="0C6409BA" w14:textId="77777777"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 xml:space="preserve">We comply and actively engage with statutory requirements and codes of practice. </w:t>
            </w:r>
          </w:p>
          <w:p w14:paraId="74D5DEA3" w14:textId="77777777" w:rsidR="002779C2" w:rsidRPr="00771651" w:rsidRDefault="002779C2" w:rsidP="2257E9E8">
            <w:pPr>
              <w:rPr>
                <w:rFonts w:ascii="Arial" w:eastAsia="Arial" w:hAnsi="Arial" w:cs="Arial"/>
                <w:sz w:val="18"/>
                <w:szCs w:val="18"/>
              </w:rPr>
            </w:pPr>
          </w:p>
          <w:p w14:paraId="4BCB0AA6" w14:textId="77777777"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Our staff, learners, parents and partners know what is expected in these areas and are involved in fulfilling statutory duties to improve outcomes for children and young people.</w:t>
            </w:r>
          </w:p>
          <w:p w14:paraId="476470D3" w14:textId="77777777" w:rsidR="002779C2" w:rsidRDefault="002779C2" w:rsidP="2257E9E8">
            <w:pPr>
              <w:rPr>
                <w:rFonts w:ascii="Arial" w:hAnsi="Arial" w:cs="Arial"/>
                <w:b/>
                <w:bCs/>
                <w:sz w:val="22"/>
                <w:szCs w:val="22"/>
              </w:rPr>
            </w:pPr>
          </w:p>
          <w:p w14:paraId="2993BD21" w14:textId="77777777" w:rsidR="002779C2" w:rsidRPr="00517223" w:rsidRDefault="002779C2" w:rsidP="2257E9E8">
            <w:pPr>
              <w:rPr>
                <w:rFonts w:ascii="Arial" w:hAnsi="Arial" w:cs="Arial"/>
                <w:b/>
                <w:bCs/>
                <w:sz w:val="22"/>
                <w:szCs w:val="22"/>
              </w:rPr>
            </w:pPr>
            <w:r w:rsidRPr="00517223">
              <w:rPr>
                <w:rFonts w:ascii="Arial" w:hAnsi="Arial" w:cs="Arial"/>
                <w:b/>
                <w:bCs/>
                <w:sz w:val="22"/>
                <w:szCs w:val="22"/>
              </w:rPr>
              <w:t>Theme 3: Inclusion &amp; Equality</w:t>
            </w:r>
          </w:p>
          <w:p w14:paraId="4D67F08B" w14:textId="77777777"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 xml:space="preserve">All learners are included, engaged and involved in the life of the school. All children and young people feel very well supported to do their best. </w:t>
            </w:r>
          </w:p>
          <w:p w14:paraId="2783E3CF" w14:textId="77777777" w:rsidR="002779C2" w:rsidRPr="00771651" w:rsidRDefault="002779C2" w:rsidP="2257E9E8">
            <w:pPr>
              <w:rPr>
                <w:rFonts w:ascii="Arial" w:eastAsia="Arial" w:hAnsi="Arial" w:cs="Arial"/>
                <w:sz w:val="18"/>
                <w:szCs w:val="18"/>
              </w:rPr>
            </w:pPr>
          </w:p>
          <w:p w14:paraId="09C7317A" w14:textId="77777777" w:rsidR="002779C2" w:rsidRPr="00771651" w:rsidRDefault="002779C2" w:rsidP="2257E9E8">
            <w:pPr>
              <w:rPr>
                <w:rFonts w:ascii="Arial" w:eastAsia="Arial" w:hAnsi="Arial" w:cs="Arial"/>
                <w:sz w:val="18"/>
                <w:szCs w:val="18"/>
              </w:rPr>
            </w:pPr>
            <w:r w:rsidRPr="00771651">
              <w:rPr>
                <w:rFonts w:ascii="Arial" w:eastAsia="Arial" w:hAnsi="Arial" w:cs="Arial"/>
                <w:sz w:val="18"/>
                <w:szCs w:val="18"/>
              </w:rPr>
              <w:t>Learners, parents and carers, staff and partners feel that they are</w:t>
            </w:r>
            <w:r w:rsidRPr="00771651">
              <w:rPr>
                <w:sz w:val="18"/>
                <w:szCs w:val="18"/>
              </w:rPr>
              <w:br/>
            </w:r>
            <w:r w:rsidRPr="00771651">
              <w:rPr>
                <w:rFonts w:ascii="Arial" w:eastAsia="Arial" w:hAnsi="Arial" w:cs="Arial"/>
                <w:sz w:val="18"/>
                <w:szCs w:val="18"/>
              </w:rPr>
              <w:t xml:space="preserve">treated with respect and in a fair and just manner. </w:t>
            </w:r>
          </w:p>
          <w:p w14:paraId="39C1CE6B" w14:textId="77777777" w:rsidR="002779C2" w:rsidRPr="00771651" w:rsidRDefault="002779C2" w:rsidP="2257E9E8">
            <w:pPr>
              <w:rPr>
                <w:rFonts w:ascii="Arial" w:eastAsia="Arial" w:hAnsi="Arial" w:cs="Arial"/>
                <w:sz w:val="18"/>
                <w:szCs w:val="18"/>
              </w:rPr>
            </w:pPr>
          </w:p>
          <w:p w14:paraId="5B18A215" w14:textId="6AE455DB" w:rsidR="002779C2" w:rsidRDefault="002779C2" w:rsidP="2257E9E8">
            <w:pPr>
              <w:rPr>
                <w:rFonts w:ascii="Arial" w:eastAsia="Arial" w:hAnsi="Arial" w:cs="Arial"/>
                <w:sz w:val="22"/>
                <w:szCs w:val="22"/>
              </w:rPr>
            </w:pPr>
            <w:r w:rsidRPr="00771651">
              <w:rPr>
                <w:rFonts w:ascii="Arial" w:eastAsia="Arial" w:hAnsi="Arial" w:cs="Arial"/>
                <w:sz w:val="18"/>
                <w:szCs w:val="18"/>
              </w:rPr>
              <w:t>We understand, value and celebrate diversity and challenge discrimination. In our school age, disability, gender reassignment, marriage and civil</w:t>
            </w:r>
            <w:r>
              <w:rPr>
                <w:rFonts w:ascii="Arial" w:eastAsia="Arial" w:hAnsi="Arial" w:cs="Arial"/>
                <w:sz w:val="18"/>
                <w:szCs w:val="18"/>
              </w:rPr>
              <w:t xml:space="preserve"> </w:t>
            </w:r>
            <w:r w:rsidRPr="00771651">
              <w:rPr>
                <w:rFonts w:ascii="Arial" w:eastAsia="Arial" w:hAnsi="Arial" w:cs="Arial"/>
                <w:sz w:val="18"/>
                <w:szCs w:val="18"/>
              </w:rPr>
              <w:t>partnership, pregnancy, race, religion or belief, sex and sexual orientation are not barriers to</w:t>
            </w:r>
            <w:r w:rsidRPr="00771651">
              <w:rPr>
                <w:sz w:val="18"/>
                <w:szCs w:val="18"/>
              </w:rPr>
              <w:br/>
            </w:r>
            <w:r w:rsidRPr="00771651">
              <w:rPr>
                <w:rFonts w:ascii="Arial" w:eastAsia="Arial" w:hAnsi="Arial" w:cs="Arial"/>
                <w:sz w:val="18"/>
                <w:szCs w:val="18"/>
              </w:rPr>
              <w:t>participation and achievement</w:t>
            </w:r>
            <w:r w:rsidRPr="2257E9E8">
              <w:rPr>
                <w:rFonts w:ascii="Arial" w:eastAsia="Arial" w:hAnsi="Arial" w:cs="Arial"/>
                <w:sz w:val="22"/>
                <w:szCs w:val="22"/>
              </w:rPr>
              <w:t xml:space="preserve">. </w:t>
            </w:r>
          </w:p>
          <w:p w14:paraId="5B0ED6D8" w14:textId="77777777" w:rsidR="002779C2" w:rsidRDefault="002779C2" w:rsidP="2257E9E8">
            <w:pPr>
              <w:rPr>
                <w:rFonts w:ascii="Arial" w:eastAsia="Arial" w:hAnsi="Arial" w:cs="Arial"/>
                <w:sz w:val="22"/>
                <w:szCs w:val="22"/>
              </w:rPr>
            </w:pPr>
          </w:p>
          <w:p w14:paraId="635506CA" w14:textId="77777777" w:rsidR="002779C2" w:rsidRDefault="002779C2" w:rsidP="2257E9E8">
            <w:pPr>
              <w:rPr>
                <w:rFonts w:ascii="Arial" w:hAnsi="Arial" w:cs="Arial"/>
                <w:b/>
                <w:bCs/>
                <w:sz w:val="22"/>
                <w:szCs w:val="22"/>
              </w:rPr>
            </w:pPr>
          </w:p>
          <w:p w14:paraId="4FF269EB" w14:textId="77777777" w:rsidR="002779C2" w:rsidRDefault="002779C2" w:rsidP="2257E9E8">
            <w:pPr>
              <w:rPr>
                <w:rFonts w:ascii="Arial" w:hAnsi="Arial" w:cs="Arial"/>
                <w:b/>
                <w:bCs/>
                <w:sz w:val="22"/>
                <w:szCs w:val="22"/>
              </w:rPr>
            </w:pPr>
          </w:p>
          <w:p w14:paraId="21D643D9" w14:textId="77777777" w:rsidR="002779C2" w:rsidRDefault="002779C2" w:rsidP="2257E9E8">
            <w:pPr>
              <w:rPr>
                <w:rFonts w:ascii="Arial" w:hAnsi="Arial" w:cs="Arial"/>
                <w:b/>
                <w:bCs/>
                <w:sz w:val="22"/>
                <w:szCs w:val="22"/>
              </w:rPr>
            </w:pPr>
          </w:p>
          <w:p w14:paraId="631FA20F" w14:textId="0FB8F58A" w:rsidR="002779C2" w:rsidRPr="00771651" w:rsidRDefault="002779C2" w:rsidP="00F73259">
            <w:pPr>
              <w:rPr>
                <w:rFonts w:ascii="Arial" w:eastAsia="Arial" w:hAnsi="Arial" w:cs="Arial"/>
                <w:b/>
                <w:bCs/>
                <w:sz w:val="18"/>
                <w:szCs w:val="18"/>
              </w:rPr>
            </w:pPr>
          </w:p>
        </w:tc>
        <w:tc>
          <w:tcPr>
            <w:tcW w:w="2835" w:type="dxa"/>
            <w:shd w:val="clear" w:color="auto" w:fill="D6E3BC" w:themeFill="accent3" w:themeFillTint="66"/>
          </w:tcPr>
          <w:p w14:paraId="3A978599" w14:textId="2894BE5B" w:rsidR="002779C2" w:rsidRPr="00517223" w:rsidRDefault="002779C2" w:rsidP="00013893">
            <w:pPr>
              <w:rPr>
                <w:rFonts w:ascii="Arial" w:hAnsi="Arial" w:cs="Arial"/>
                <w:b/>
                <w:sz w:val="22"/>
                <w:szCs w:val="22"/>
              </w:rPr>
            </w:pPr>
            <w:r w:rsidRPr="00517223">
              <w:rPr>
                <w:rFonts w:ascii="Arial" w:hAnsi="Arial" w:cs="Arial"/>
                <w:b/>
                <w:sz w:val="22"/>
                <w:szCs w:val="22"/>
              </w:rPr>
              <w:lastRenderedPageBreak/>
              <w:t xml:space="preserve">Schools </w:t>
            </w:r>
            <w:r w:rsidRPr="00517223">
              <w:rPr>
                <w:rFonts w:ascii="Arial" w:hAnsi="Arial" w:cs="Arial"/>
                <w:b/>
                <w:bCs/>
                <w:sz w:val="22"/>
                <w:szCs w:val="22"/>
              </w:rPr>
              <w:t>should</w:t>
            </w:r>
            <w:r w:rsidRPr="00517223">
              <w:rPr>
                <w:rFonts w:ascii="Arial" w:hAnsi="Arial" w:cs="Arial"/>
                <w:b/>
                <w:sz w:val="22"/>
                <w:szCs w:val="22"/>
              </w:rPr>
              <w:t>:</w:t>
            </w:r>
          </w:p>
          <w:p w14:paraId="61ED0D8E" w14:textId="77777777" w:rsidR="002779C2" w:rsidRPr="00771651" w:rsidRDefault="002779C2" w:rsidP="00013893">
            <w:pPr>
              <w:rPr>
                <w:rFonts w:ascii="Arial" w:hAnsi="Arial" w:cs="Arial"/>
                <w:b/>
                <w:sz w:val="20"/>
                <w:szCs w:val="20"/>
              </w:rPr>
            </w:pPr>
          </w:p>
          <w:p w14:paraId="4DADA84F" w14:textId="316E771D" w:rsidR="002779C2" w:rsidRPr="00517223" w:rsidRDefault="002779C2" w:rsidP="00307129">
            <w:pPr>
              <w:pStyle w:val="ListParagraph"/>
              <w:numPr>
                <w:ilvl w:val="0"/>
                <w:numId w:val="6"/>
              </w:numPr>
              <w:rPr>
                <w:rFonts w:ascii="Arial" w:hAnsi="Arial" w:cs="Arial"/>
                <w:sz w:val="18"/>
                <w:szCs w:val="18"/>
              </w:rPr>
            </w:pPr>
            <w:r w:rsidRPr="00517223">
              <w:rPr>
                <w:rFonts w:ascii="Arial" w:hAnsi="Arial" w:cs="Arial"/>
                <w:sz w:val="18"/>
                <w:szCs w:val="18"/>
              </w:rPr>
              <w:t xml:space="preserve">Assess current position in terms of whole school wellbeing. Use authority guidance/toolkit or other audit tools. </w:t>
            </w:r>
          </w:p>
          <w:p w14:paraId="1E353BCC" w14:textId="4166872D" w:rsidR="002779C2" w:rsidRDefault="002779C2" w:rsidP="005A1C4B">
            <w:pPr>
              <w:rPr>
                <w:rFonts w:ascii="Arial" w:hAnsi="Arial" w:cs="Arial"/>
                <w:bCs/>
                <w:sz w:val="18"/>
                <w:szCs w:val="18"/>
              </w:rPr>
            </w:pPr>
          </w:p>
          <w:p w14:paraId="14E4647F" w14:textId="18F00653" w:rsidR="00907877" w:rsidRDefault="00907877" w:rsidP="005A1C4B">
            <w:pPr>
              <w:rPr>
                <w:rFonts w:ascii="Arial" w:hAnsi="Arial" w:cs="Arial"/>
                <w:bCs/>
                <w:sz w:val="18"/>
                <w:szCs w:val="18"/>
              </w:rPr>
            </w:pPr>
          </w:p>
          <w:p w14:paraId="4B2F5BBE" w14:textId="0F847CAF" w:rsidR="00907877" w:rsidRDefault="00907877" w:rsidP="005A1C4B">
            <w:pPr>
              <w:rPr>
                <w:rFonts w:ascii="Arial" w:hAnsi="Arial" w:cs="Arial"/>
                <w:bCs/>
                <w:sz w:val="18"/>
                <w:szCs w:val="18"/>
              </w:rPr>
            </w:pPr>
          </w:p>
          <w:p w14:paraId="68B00BA1" w14:textId="44BB1952" w:rsidR="004F0057" w:rsidRDefault="004F0057" w:rsidP="005A1C4B">
            <w:pPr>
              <w:rPr>
                <w:rFonts w:ascii="Arial" w:hAnsi="Arial" w:cs="Arial"/>
                <w:bCs/>
                <w:sz w:val="18"/>
                <w:szCs w:val="18"/>
              </w:rPr>
            </w:pPr>
          </w:p>
          <w:p w14:paraId="58C745F7" w14:textId="77777777" w:rsidR="004F0057" w:rsidRDefault="004F0057" w:rsidP="005A1C4B">
            <w:pPr>
              <w:rPr>
                <w:rFonts w:ascii="Arial" w:hAnsi="Arial" w:cs="Arial"/>
                <w:bCs/>
                <w:sz w:val="18"/>
                <w:szCs w:val="18"/>
              </w:rPr>
            </w:pPr>
          </w:p>
          <w:p w14:paraId="751AA0D9" w14:textId="77777777" w:rsidR="00907877" w:rsidRPr="00517223" w:rsidRDefault="00907877" w:rsidP="005A1C4B">
            <w:pPr>
              <w:rPr>
                <w:rFonts w:ascii="Arial" w:hAnsi="Arial" w:cs="Arial"/>
                <w:bCs/>
                <w:sz w:val="18"/>
                <w:szCs w:val="18"/>
              </w:rPr>
            </w:pPr>
          </w:p>
          <w:p w14:paraId="0B0B906B" w14:textId="6005150C" w:rsidR="002779C2" w:rsidRPr="004F0057" w:rsidRDefault="002779C2" w:rsidP="00307129">
            <w:pPr>
              <w:pStyle w:val="ListParagraph"/>
              <w:numPr>
                <w:ilvl w:val="0"/>
                <w:numId w:val="6"/>
              </w:numPr>
              <w:rPr>
                <w:rFonts w:ascii="Arial" w:eastAsia="Arial" w:hAnsi="Arial" w:cs="Arial"/>
                <w:sz w:val="18"/>
                <w:szCs w:val="18"/>
              </w:rPr>
            </w:pPr>
            <w:r w:rsidRPr="00517223">
              <w:rPr>
                <w:rFonts w:ascii="Arial" w:hAnsi="Arial" w:cs="Arial"/>
                <w:sz w:val="18"/>
                <w:szCs w:val="18"/>
              </w:rPr>
              <w:t>Plan how best to promote an attachment -informed ethos and environment that nurtures reconnection, transitions and belonging within their unique context, based on the SLC attachment strategy.</w:t>
            </w:r>
          </w:p>
          <w:p w14:paraId="3E0545B3" w14:textId="1AE15F31" w:rsidR="004F0057" w:rsidRPr="004F0057" w:rsidRDefault="004F0057" w:rsidP="00307129">
            <w:pPr>
              <w:pStyle w:val="ListParagraph"/>
              <w:numPr>
                <w:ilvl w:val="0"/>
                <w:numId w:val="6"/>
              </w:numPr>
              <w:rPr>
                <w:rFonts w:ascii="Arial" w:hAnsi="Arial" w:cs="Arial"/>
                <w:sz w:val="18"/>
                <w:szCs w:val="18"/>
              </w:rPr>
            </w:pPr>
            <w:r w:rsidRPr="00517223">
              <w:rPr>
                <w:rFonts w:ascii="Arial" w:hAnsi="Arial" w:cs="Arial"/>
                <w:sz w:val="18"/>
                <w:szCs w:val="18"/>
              </w:rPr>
              <w:t>Have overt plans in place to support the wellbeing needs of staff and learners</w:t>
            </w:r>
            <w:r>
              <w:rPr>
                <w:rFonts w:ascii="Arial" w:hAnsi="Arial" w:cs="Arial"/>
                <w:sz w:val="18"/>
                <w:szCs w:val="18"/>
              </w:rPr>
              <w:t>.</w:t>
            </w:r>
          </w:p>
          <w:p w14:paraId="7ADE16D3" w14:textId="3ECF817B" w:rsidR="002779C2" w:rsidRDefault="002779C2" w:rsidP="2257E9E8">
            <w:pPr>
              <w:rPr>
                <w:rFonts w:ascii="Arial" w:hAnsi="Arial" w:cs="Arial"/>
                <w:sz w:val="18"/>
                <w:szCs w:val="18"/>
              </w:rPr>
            </w:pPr>
            <w:r>
              <w:rPr>
                <w:rFonts w:ascii="Arial" w:hAnsi="Arial" w:cs="Arial"/>
                <w:sz w:val="18"/>
                <w:szCs w:val="18"/>
              </w:rPr>
              <w:t xml:space="preserve"> </w:t>
            </w:r>
          </w:p>
          <w:p w14:paraId="2CDC128B" w14:textId="6A803F9E" w:rsidR="004F0057" w:rsidRDefault="004F0057" w:rsidP="2257E9E8">
            <w:pPr>
              <w:rPr>
                <w:rFonts w:ascii="Arial" w:hAnsi="Arial" w:cs="Arial"/>
                <w:sz w:val="18"/>
                <w:szCs w:val="18"/>
              </w:rPr>
            </w:pPr>
          </w:p>
          <w:p w14:paraId="55158762" w14:textId="7A49ADC5" w:rsidR="00E653F1" w:rsidRDefault="00E653F1" w:rsidP="2257E9E8">
            <w:pPr>
              <w:rPr>
                <w:rFonts w:ascii="Arial" w:hAnsi="Arial" w:cs="Arial"/>
                <w:sz w:val="18"/>
                <w:szCs w:val="18"/>
              </w:rPr>
            </w:pPr>
          </w:p>
          <w:p w14:paraId="779C5FF7" w14:textId="336E0097" w:rsidR="00E653F1" w:rsidRDefault="00E653F1" w:rsidP="2257E9E8">
            <w:pPr>
              <w:rPr>
                <w:rFonts w:ascii="Arial" w:hAnsi="Arial" w:cs="Arial"/>
                <w:sz w:val="18"/>
                <w:szCs w:val="18"/>
              </w:rPr>
            </w:pPr>
          </w:p>
          <w:p w14:paraId="1E196C63" w14:textId="77777777" w:rsidR="00E653F1" w:rsidRPr="00517223" w:rsidRDefault="00E653F1" w:rsidP="2257E9E8">
            <w:pPr>
              <w:rPr>
                <w:rFonts w:ascii="Arial" w:hAnsi="Arial" w:cs="Arial"/>
                <w:sz w:val="18"/>
                <w:szCs w:val="18"/>
              </w:rPr>
            </w:pPr>
          </w:p>
          <w:p w14:paraId="55B017A9" w14:textId="62E0B66C" w:rsidR="002779C2" w:rsidRPr="00517223" w:rsidRDefault="002779C2" w:rsidP="00307129">
            <w:pPr>
              <w:pStyle w:val="ListParagraph"/>
              <w:numPr>
                <w:ilvl w:val="0"/>
                <w:numId w:val="6"/>
              </w:numPr>
              <w:rPr>
                <w:rFonts w:ascii="Arial" w:hAnsi="Arial" w:cs="Arial"/>
                <w:sz w:val="18"/>
                <w:szCs w:val="18"/>
              </w:rPr>
            </w:pPr>
            <w:r w:rsidRPr="00517223">
              <w:rPr>
                <w:rFonts w:ascii="Arial" w:hAnsi="Arial" w:cs="Arial"/>
                <w:sz w:val="18"/>
                <w:szCs w:val="18"/>
              </w:rPr>
              <w:t>Provide opportunities for CLPL which allow staff to focus on individual and collective wellbeing needs of their children and young people, especially their most vulnerable.</w:t>
            </w:r>
          </w:p>
          <w:p w14:paraId="5F889079" w14:textId="5BAE1AE6" w:rsidR="002779C2" w:rsidRDefault="002779C2" w:rsidP="005A1C4B">
            <w:pPr>
              <w:rPr>
                <w:rFonts w:ascii="Arial" w:hAnsi="Arial" w:cs="Arial"/>
                <w:bCs/>
                <w:sz w:val="18"/>
                <w:szCs w:val="18"/>
              </w:rPr>
            </w:pPr>
          </w:p>
          <w:p w14:paraId="414ABE99" w14:textId="1C87AFFB" w:rsidR="004F0057" w:rsidRDefault="004F0057" w:rsidP="005A1C4B">
            <w:pPr>
              <w:rPr>
                <w:rFonts w:ascii="Arial" w:hAnsi="Arial" w:cs="Arial"/>
                <w:bCs/>
                <w:sz w:val="18"/>
                <w:szCs w:val="18"/>
              </w:rPr>
            </w:pPr>
          </w:p>
          <w:p w14:paraId="1C76F951" w14:textId="77777777" w:rsidR="004F0057" w:rsidRPr="00517223" w:rsidRDefault="004F0057" w:rsidP="005A1C4B">
            <w:pPr>
              <w:rPr>
                <w:rFonts w:ascii="Arial" w:hAnsi="Arial" w:cs="Arial"/>
                <w:bCs/>
                <w:sz w:val="18"/>
                <w:szCs w:val="18"/>
              </w:rPr>
            </w:pPr>
          </w:p>
          <w:p w14:paraId="151B693F" w14:textId="77777777" w:rsidR="002779C2" w:rsidRPr="00517223" w:rsidRDefault="002779C2" w:rsidP="00307129">
            <w:pPr>
              <w:pStyle w:val="ListParagraph"/>
              <w:numPr>
                <w:ilvl w:val="0"/>
                <w:numId w:val="6"/>
              </w:numPr>
              <w:rPr>
                <w:rFonts w:ascii="Arial" w:hAnsi="Arial" w:cs="Arial"/>
                <w:bCs/>
                <w:sz w:val="18"/>
                <w:szCs w:val="18"/>
              </w:rPr>
            </w:pPr>
            <w:r w:rsidRPr="00517223">
              <w:rPr>
                <w:rFonts w:ascii="Arial" w:hAnsi="Arial" w:cs="Arial"/>
                <w:bCs/>
                <w:sz w:val="18"/>
                <w:szCs w:val="18"/>
              </w:rPr>
              <w:t xml:space="preserve">Identify partners from beyond the school that may be needed to help with the recovery process e.g. psychological services, third sector agencies. </w:t>
            </w:r>
          </w:p>
          <w:p w14:paraId="2C383646" w14:textId="7558E5F7" w:rsidR="002779C2" w:rsidRPr="00517223" w:rsidRDefault="002779C2" w:rsidP="2257E9E8">
            <w:pPr>
              <w:rPr>
                <w:rFonts w:ascii="Arial" w:hAnsi="Arial" w:cs="Arial"/>
                <w:sz w:val="18"/>
                <w:szCs w:val="18"/>
              </w:rPr>
            </w:pPr>
          </w:p>
          <w:p w14:paraId="2B4FA44D" w14:textId="54BEA0C7" w:rsidR="002779C2" w:rsidRDefault="002779C2" w:rsidP="00013893">
            <w:pPr>
              <w:rPr>
                <w:rFonts w:ascii="Arial" w:hAnsi="Arial" w:cs="Arial"/>
                <w:b/>
                <w:sz w:val="22"/>
                <w:szCs w:val="22"/>
              </w:rPr>
            </w:pPr>
          </w:p>
          <w:p w14:paraId="302AD3A0" w14:textId="76057916" w:rsidR="002779C2" w:rsidRDefault="002779C2" w:rsidP="00013893">
            <w:pPr>
              <w:rPr>
                <w:rFonts w:ascii="Arial" w:hAnsi="Arial" w:cs="Arial"/>
                <w:b/>
                <w:sz w:val="22"/>
                <w:szCs w:val="22"/>
              </w:rPr>
            </w:pPr>
          </w:p>
          <w:p w14:paraId="61DC5CB9" w14:textId="77777777" w:rsidR="002779C2" w:rsidRPr="00FE2DDA" w:rsidRDefault="002779C2" w:rsidP="00013893">
            <w:pPr>
              <w:rPr>
                <w:rFonts w:ascii="Arial" w:hAnsi="Arial" w:cs="Arial"/>
                <w:b/>
                <w:sz w:val="22"/>
                <w:szCs w:val="22"/>
              </w:rPr>
            </w:pPr>
          </w:p>
          <w:p w14:paraId="36ACCDE8" w14:textId="77777777" w:rsidR="002779C2" w:rsidRPr="00771651" w:rsidRDefault="002779C2" w:rsidP="005A1C4B">
            <w:pPr>
              <w:rPr>
                <w:rFonts w:ascii="Arial" w:hAnsi="Arial" w:cs="Arial"/>
                <w:bCs/>
                <w:sz w:val="20"/>
                <w:szCs w:val="20"/>
              </w:rPr>
            </w:pPr>
          </w:p>
          <w:p w14:paraId="7E5C8E83" w14:textId="18385F96" w:rsidR="002779C2" w:rsidRPr="004F0057" w:rsidRDefault="002779C2" w:rsidP="00307129">
            <w:pPr>
              <w:pStyle w:val="ListParagraph"/>
              <w:numPr>
                <w:ilvl w:val="0"/>
                <w:numId w:val="9"/>
              </w:numPr>
              <w:rPr>
                <w:rFonts w:ascii="Arial" w:eastAsia="Arial" w:hAnsi="Arial" w:cs="Arial"/>
                <w:sz w:val="18"/>
                <w:szCs w:val="18"/>
              </w:rPr>
            </w:pPr>
            <w:r w:rsidRPr="00517223">
              <w:rPr>
                <w:rFonts w:ascii="Arial" w:hAnsi="Arial" w:cs="Arial"/>
                <w:sz w:val="18"/>
                <w:szCs w:val="18"/>
              </w:rPr>
              <w:t xml:space="preserve">Ensure all staff are aware of and fully trained in all current SLC and National Child Protection advice and guidance. </w:t>
            </w:r>
          </w:p>
          <w:p w14:paraId="3FD42D61" w14:textId="77777777" w:rsidR="002779C2" w:rsidRPr="00517223" w:rsidRDefault="002779C2" w:rsidP="00307129">
            <w:pPr>
              <w:pStyle w:val="ListParagraph"/>
              <w:numPr>
                <w:ilvl w:val="0"/>
                <w:numId w:val="9"/>
              </w:numPr>
              <w:rPr>
                <w:rFonts w:ascii="Arial" w:eastAsia="Arial" w:hAnsi="Arial" w:cs="Arial"/>
                <w:sz w:val="18"/>
                <w:szCs w:val="18"/>
              </w:rPr>
            </w:pPr>
            <w:r w:rsidRPr="00517223">
              <w:rPr>
                <w:rFonts w:ascii="Arial" w:hAnsi="Arial" w:cs="Arial"/>
                <w:sz w:val="18"/>
                <w:szCs w:val="18"/>
              </w:rPr>
              <w:t>Ensure a sharpened focus on learner wellbeing and responsiveness to changes in circumstances.</w:t>
            </w:r>
          </w:p>
          <w:p w14:paraId="1DE4C964" w14:textId="5D4C1696" w:rsidR="002779C2" w:rsidRDefault="002779C2" w:rsidP="00517223">
            <w:pPr>
              <w:rPr>
                <w:rFonts w:ascii="Arial" w:hAnsi="Arial" w:cs="Arial"/>
                <w:b/>
                <w:bCs/>
                <w:sz w:val="22"/>
                <w:szCs w:val="22"/>
              </w:rPr>
            </w:pPr>
            <w:r w:rsidRPr="5675FF2D">
              <w:rPr>
                <w:rFonts w:ascii="Arial" w:hAnsi="Arial" w:cs="Arial"/>
                <w:b/>
                <w:bCs/>
                <w:sz w:val="22"/>
                <w:szCs w:val="22"/>
              </w:rPr>
              <w:t xml:space="preserve"> </w:t>
            </w:r>
          </w:p>
          <w:p w14:paraId="4B0B59AD" w14:textId="51F2C7F0" w:rsidR="00335B55" w:rsidRDefault="00335B55" w:rsidP="00517223">
            <w:pPr>
              <w:rPr>
                <w:rFonts w:ascii="Arial" w:hAnsi="Arial" w:cs="Arial"/>
                <w:b/>
                <w:bCs/>
                <w:sz w:val="22"/>
                <w:szCs w:val="22"/>
              </w:rPr>
            </w:pPr>
          </w:p>
          <w:p w14:paraId="69ED2AB6" w14:textId="77777777" w:rsidR="00335B55" w:rsidRPr="00517223" w:rsidRDefault="00335B55" w:rsidP="00517223">
            <w:pPr>
              <w:rPr>
                <w:rFonts w:ascii="Arial" w:hAnsi="Arial" w:cs="Arial"/>
                <w:b/>
                <w:bCs/>
                <w:sz w:val="22"/>
                <w:szCs w:val="22"/>
              </w:rPr>
            </w:pPr>
          </w:p>
          <w:p w14:paraId="70C4D71D" w14:textId="77777777" w:rsidR="002779C2" w:rsidRPr="00771651" w:rsidRDefault="002779C2" w:rsidP="2257E9E8">
            <w:pPr>
              <w:rPr>
                <w:rFonts w:ascii="Arial" w:hAnsi="Arial" w:cs="Arial"/>
                <w:b/>
                <w:bCs/>
                <w:sz w:val="20"/>
                <w:szCs w:val="20"/>
              </w:rPr>
            </w:pPr>
          </w:p>
          <w:p w14:paraId="4A7D7550" w14:textId="77777777" w:rsidR="002779C2" w:rsidRPr="00517223" w:rsidRDefault="002779C2" w:rsidP="00307129">
            <w:pPr>
              <w:pStyle w:val="ListParagraph"/>
              <w:numPr>
                <w:ilvl w:val="0"/>
                <w:numId w:val="8"/>
              </w:numPr>
              <w:rPr>
                <w:rFonts w:ascii="Arial" w:eastAsia="Arial" w:hAnsi="Arial" w:cs="Arial"/>
                <w:b/>
                <w:sz w:val="18"/>
                <w:szCs w:val="18"/>
              </w:rPr>
            </w:pPr>
            <w:r w:rsidRPr="00517223">
              <w:rPr>
                <w:rFonts w:ascii="Arial" w:hAnsi="Arial" w:cs="Arial"/>
                <w:sz w:val="18"/>
                <w:szCs w:val="18"/>
              </w:rPr>
              <w:t>Consult with all stakeholders to</w:t>
            </w:r>
            <w:r w:rsidRPr="00517223">
              <w:rPr>
                <w:rFonts w:ascii="Arial" w:hAnsi="Arial" w:cs="Arial"/>
                <w:b/>
                <w:bCs/>
                <w:sz w:val="18"/>
                <w:szCs w:val="18"/>
              </w:rPr>
              <w:t xml:space="preserve"> </w:t>
            </w:r>
            <w:r w:rsidRPr="00517223">
              <w:rPr>
                <w:rFonts w:ascii="Arial" w:hAnsi="Arial" w:cs="Arial"/>
                <w:sz w:val="18"/>
                <w:szCs w:val="18"/>
              </w:rPr>
              <w:t>gain an understanding of need based on experience during lockdown.</w:t>
            </w:r>
          </w:p>
          <w:p w14:paraId="4A0A489E" w14:textId="435A7234" w:rsidR="002779C2" w:rsidRDefault="002779C2" w:rsidP="480EF2A6">
            <w:pPr>
              <w:rPr>
                <w:rFonts w:ascii="Arial" w:hAnsi="Arial" w:cs="Arial"/>
                <w:sz w:val="18"/>
                <w:szCs w:val="18"/>
              </w:rPr>
            </w:pPr>
          </w:p>
          <w:p w14:paraId="7FDBFB78" w14:textId="1C9C762D" w:rsidR="007B7E3F" w:rsidRDefault="007B7E3F" w:rsidP="480EF2A6">
            <w:pPr>
              <w:rPr>
                <w:rFonts w:ascii="Arial" w:hAnsi="Arial" w:cs="Arial"/>
                <w:sz w:val="18"/>
                <w:szCs w:val="18"/>
              </w:rPr>
            </w:pPr>
          </w:p>
          <w:p w14:paraId="396E6E18" w14:textId="5E56A299" w:rsidR="007B7E3F" w:rsidRDefault="007B7E3F" w:rsidP="480EF2A6">
            <w:pPr>
              <w:rPr>
                <w:rFonts w:ascii="Arial" w:hAnsi="Arial" w:cs="Arial"/>
                <w:sz w:val="18"/>
                <w:szCs w:val="18"/>
              </w:rPr>
            </w:pPr>
          </w:p>
          <w:p w14:paraId="3CA8C17E" w14:textId="05B3DDD4" w:rsidR="007B7E3F" w:rsidRDefault="007B7E3F" w:rsidP="480EF2A6">
            <w:pPr>
              <w:rPr>
                <w:rFonts w:ascii="Arial" w:hAnsi="Arial" w:cs="Arial"/>
                <w:sz w:val="18"/>
                <w:szCs w:val="18"/>
              </w:rPr>
            </w:pPr>
          </w:p>
          <w:p w14:paraId="6051B37A" w14:textId="5BE9BA34" w:rsidR="007B7E3F" w:rsidRDefault="007B7E3F" w:rsidP="480EF2A6">
            <w:pPr>
              <w:rPr>
                <w:rFonts w:ascii="Arial" w:hAnsi="Arial" w:cs="Arial"/>
                <w:sz w:val="18"/>
                <w:szCs w:val="18"/>
              </w:rPr>
            </w:pPr>
          </w:p>
          <w:p w14:paraId="309941BF" w14:textId="576EA076" w:rsidR="007B7E3F" w:rsidRDefault="007B7E3F" w:rsidP="480EF2A6">
            <w:pPr>
              <w:rPr>
                <w:rFonts w:ascii="Arial" w:hAnsi="Arial" w:cs="Arial"/>
                <w:sz w:val="18"/>
                <w:szCs w:val="18"/>
              </w:rPr>
            </w:pPr>
          </w:p>
          <w:p w14:paraId="4A0EA808" w14:textId="77777777" w:rsidR="007B7E3F" w:rsidRDefault="007B7E3F" w:rsidP="480EF2A6">
            <w:pPr>
              <w:rPr>
                <w:rFonts w:ascii="Arial" w:hAnsi="Arial" w:cs="Arial"/>
                <w:sz w:val="18"/>
                <w:szCs w:val="18"/>
              </w:rPr>
            </w:pPr>
          </w:p>
          <w:p w14:paraId="5229B111" w14:textId="77777777" w:rsidR="007B7E3F" w:rsidRPr="00517223" w:rsidRDefault="007B7E3F" w:rsidP="480EF2A6">
            <w:pPr>
              <w:rPr>
                <w:rFonts w:ascii="Arial" w:hAnsi="Arial" w:cs="Arial"/>
                <w:sz w:val="18"/>
                <w:szCs w:val="18"/>
              </w:rPr>
            </w:pPr>
          </w:p>
          <w:p w14:paraId="5315BA8C" w14:textId="118DBEE8" w:rsidR="002779C2" w:rsidRPr="00C72EAE" w:rsidRDefault="002779C2" w:rsidP="00307129">
            <w:pPr>
              <w:pStyle w:val="ListParagraph"/>
              <w:numPr>
                <w:ilvl w:val="0"/>
                <w:numId w:val="12"/>
              </w:numPr>
              <w:rPr>
                <w:rFonts w:ascii="Arial" w:eastAsia="Arial" w:hAnsi="Arial" w:cs="Arial"/>
                <w:sz w:val="18"/>
                <w:szCs w:val="18"/>
              </w:rPr>
            </w:pPr>
            <w:r w:rsidRPr="00517223">
              <w:rPr>
                <w:rFonts w:ascii="Arial" w:hAnsi="Arial" w:cs="Arial"/>
                <w:sz w:val="18"/>
                <w:szCs w:val="18"/>
              </w:rPr>
              <w:t xml:space="preserve">Consider the universal Rights of the Child and where the work of the school could be influenced by it. </w:t>
            </w:r>
          </w:p>
          <w:p w14:paraId="03A281C0" w14:textId="77777777" w:rsidR="002779C2" w:rsidRPr="00517223" w:rsidRDefault="002779C2" w:rsidP="00307129">
            <w:pPr>
              <w:pStyle w:val="ListParagraph"/>
              <w:numPr>
                <w:ilvl w:val="0"/>
                <w:numId w:val="12"/>
              </w:numPr>
              <w:rPr>
                <w:rFonts w:ascii="Arial" w:eastAsia="Arial" w:hAnsi="Arial" w:cs="Arial"/>
                <w:sz w:val="18"/>
                <w:szCs w:val="18"/>
              </w:rPr>
            </w:pPr>
            <w:r w:rsidRPr="00517223">
              <w:rPr>
                <w:rFonts w:ascii="Arial" w:hAnsi="Arial" w:cs="Arial"/>
                <w:sz w:val="18"/>
                <w:szCs w:val="18"/>
              </w:rPr>
              <w:t xml:space="preserve">Identify opportunities to celebrate diversity. </w:t>
            </w:r>
          </w:p>
          <w:p w14:paraId="0C586404" w14:textId="77777777" w:rsidR="002779C2" w:rsidRPr="00771651" w:rsidRDefault="002779C2" w:rsidP="2257E9E8">
            <w:pPr>
              <w:rPr>
                <w:rFonts w:ascii="Arial" w:hAnsi="Arial" w:cs="Arial"/>
                <w:b/>
                <w:bCs/>
                <w:sz w:val="20"/>
                <w:szCs w:val="20"/>
              </w:rPr>
            </w:pPr>
          </w:p>
          <w:p w14:paraId="0386E444" w14:textId="49DDAA65" w:rsidR="002779C2" w:rsidRPr="00771651" w:rsidRDefault="002779C2" w:rsidP="00F73259">
            <w:pPr>
              <w:rPr>
                <w:rFonts w:ascii="Arial" w:hAnsi="Arial" w:cs="Arial"/>
                <w:sz w:val="20"/>
                <w:szCs w:val="20"/>
              </w:rPr>
            </w:pPr>
          </w:p>
        </w:tc>
        <w:tc>
          <w:tcPr>
            <w:tcW w:w="3260" w:type="dxa"/>
            <w:shd w:val="clear" w:color="auto" w:fill="D6E3BC" w:themeFill="accent3" w:themeFillTint="66"/>
          </w:tcPr>
          <w:p w14:paraId="68EFA718" w14:textId="77777777" w:rsidR="002779C2" w:rsidRPr="00FE2DDA" w:rsidRDefault="002779C2" w:rsidP="00013893">
            <w:pPr>
              <w:rPr>
                <w:rFonts w:ascii="Arial" w:hAnsi="Arial" w:cs="Arial"/>
                <w:b/>
                <w:bCs/>
                <w:sz w:val="22"/>
                <w:szCs w:val="22"/>
              </w:rPr>
            </w:pPr>
          </w:p>
          <w:p w14:paraId="4EA1CFEB" w14:textId="70FF538E" w:rsidR="002779C2" w:rsidRDefault="002779C2" w:rsidP="00560E3C">
            <w:pPr>
              <w:rPr>
                <w:rFonts w:ascii="Arial" w:hAnsi="Arial" w:cs="Arial"/>
                <w:b/>
                <w:bCs/>
                <w:sz w:val="22"/>
                <w:szCs w:val="22"/>
              </w:rPr>
            </w:pPr>
          </w:p>
          <w:p w14:paraId="0E355AA3" w14:textId="07EF5B71" w:rsidR="00907877" w:rsidRDefault="00907877" w:rsidP="00307129">
            <w:pPr>
              <w:pStyle w:val="ListParagraph"/>
              <w:numPr>
                <w:ilvl w:val="0"/>
                <w:numId w:val="28"/>
              </w:numPr>
              <w:rPr>
                <w:rFonts w:ascii="Arial" w:hAnsi="Arial" w:cs="Arial"/>
                <w:sz w:val="18"/>
                <w:szCs w:val="18"/>
              </w:rPr>
            </w:pPr>
            <w:r w:rsidRPr="00907877">
              <w:rPr>
                <w:rFonts w:ascii="Arial" w:hAnsi="Arial" w:cs="Arial"/>
                <w:sz w:val="18"/>
                <w:szCs w:val="18"/>
              </w:rPr>
              <w:t>Classes have spent time focusing on mental health and wellbeing, mindfulness and growth mindset.</w:t>
            </w:r>
            <w:r>
              <w:rPr>
                <w:rFonts w:ascii="Arial" w:hAnsi="Arial" w:cs="Arial"/>
                <w:sz w:val="18"/>
                <w:szCs w:val="18"/>
              </w:rPr>
              <w:t xml:space="preserve"> More </w:t>
            </w:r>
            <w:r w:rsidR="00837468">
              <w:rPr>
                <w:rFonts w:ascii="Arial" w:hAnsi="Arial" w:cs="Arial"/>
                <w:sz w:val="18"/>
                <w:szCs w:val="18"/>
              </w:rPr>
              <w:t xml:space="preserve">time and </w:t>
            </w:r>
            <w:r>
              <w:rPr>
                <w:rFonts w:ascii="Arial" w:hAnsi="Arial" w:cs="Arial"/>
                <w:sz w:val="18"/>
                <w:szCs w:val="18"/>
              </w:rPr>
              <w:t>focus is required for full school development on emotional literacy, resilience and understanding emotions.</w:t>
            </w:r>
          </w:p>
          <w:p w14:paraId="00805887" w14:textId="7B2E8100" w:rsidR="00907877" w:rsidRDefault="00907877" w:rsidP="00907877">
            <w:pPr>
              <w:rPr>
                <w:rFonts w:ascii="Arial" w:hAnsi="Arial" w:cs="Arial"/>
                <w:sz w:val="18"/>
                <w:szCs w:val="18"/>
              </w:rPr>
            </w:pPr>
          </w:p>
          <w:p w14:paraId="4217C440" w14:textId="6FD3F323" w:rsidR="00907877" w:rsidRDefault="00907877" w:rsidP="00907877">
            <w:pPr>
              <w:rPr>
                <w:rFonts w:ascii="Arial" w:hAnsi="Arial" w:cs="Arial"/>
                <w:sz w:val="18"/>
                <w:szCs w:val="18"/>
              </w:rPr>
            </w:pPr>
          </w:p>
          <w:p w14:paraId="5B3AF0B1" w14:textId="7F308D4A" w:rsidR="004F0057" w:rsidRDefault="004F0057" w:rsidP="00907877">
            <w:pPr>
              <w:rPr>
                <w:rFonts w:ascii="Arial" w:hAnsi="Arial" w:cs="Arial"/>
                <w:sz w:val="18"/>
                <w:szCs w:val="18"/>
              </w:rPr>
            </w:pPr>
          </w:p>
          <w:p w14:paraId="04A94BAB" w14:textId="77777777" w:rsidR="004F0057" w:rsidRDefault="004F0057" w:rsidP="00907877">
            <w:pPr>
              <w:rPr>
                <w:rFonts w:ascii="Arial" w:hAnsi="Arial" w:cs="Arial"/>
                <w:sz w:val="18"/>
                <w:szCs w:val="18"/>
              </w:rPr>
            </w:pPr>
          </w:p>
          <w:p w14:paraId="6F6553EC" w14:textId="3BF59278" w:rsidR="00907877" w:rsidRDefault="00907877" w:rsidP="00307129">
            <w:pPr>
              <w:pStyle w:val="ListParagraph"/>
              <w:numPr>
                <w:ilvl w:val="0"/>
                <w:numId w:val="28"/>
              </w:numPr>
              <w:rPr>
                <w:rFonts w:ascii="Arial" w:hAnsi="Arial" w:cs="Arial"/>
                <w:sz w:val="18"/>
                <w:szCs w:val="18"/>
              </w:rPr>
            </w:pPr>
            <w:r>
              <w:rPr>
                <w:rFonts w:ascii="Arial" w:hAnsi="Arial" w:cs="Arial"/>
                <w:sz w:val="18"/>
                <w:szCs w:val="18"/>
              </w:rPr>
              <w:t>The Nurture Nook w</w:t>
            </w:r>
            <w:r w:rsidRPr="00907877">
              <w:rPr>
                <w:rFonts w:ascii="Arial" w:hAnsi="Arial" w:cs="Arial"/>
                <w:sz w:val="18"/>
                <w:szCs w:val="18"/>
              </w:rPr>
              <w:t>ill be re-established in August 2021 and will focus on Nurture based approaches as an early intervention step using Boxall profiling</w:t>
            </w:r>
            <w:r>
              <w:rPr>
                <w:rFonts w:ascii="Arial" w:hAnsi="Arial" w:cs="Arial"/>
                <w:sz w:val="18"/>
                <w:szCs w:val="18"/>
              </w:rPr>
              <w:t xml:space="preserve"> and will continue to focus on the SLC attachment strategy material. </w:t>
            </w:r>
            <w:r w:rsidRPr="00907877">
              <w:rPr>
                <w:rFonts w:ascii="Arial" w:hAnsi="Arial" w:cs="Arial"/>
                <w:sz w:val="18"/>
                <w:szCs w:val="18"/>
              </w:rPr>
              <w:t xml:space="preserve"> </w:t>
            </w:r>
          </w:p>
          <w:p w14:paraId="5700E247" w14:textId="2E328FF5" w:rsidR="00907877" w:rsidRDefault="00907877" w:rsidP="00907877">
            <w:pPr>
              <w:rPr>
                <w:rFonts w:ascii="Arial" w:hAnsi="Arial" w:cs="Arial"/>
                <w:sz w:val="18"/>
                <w:szCs w:val="18"/>
              </w:rPr>
            </w:pPr>
          </w:p>
          <w:p w14:paraId="64C96D96" w14:textId="64BCD53D" w:rsidR="00907877" w:rsidRDefault="00907877" w:rsidP="00907877">
            <w:pPr>
              <w:rPr>
                <w:rFonts w:ascii="Arial" w:hAnsi="Arial" w:cs="Arial"/>
                <w:sz w:val="18"/>
                <w:szCs w:val="18"/>
              </w:rPr>
            </w:pPr>
          </w:p>
          <w:p w14:paraId="3B4D5F60" w14:textId="530DA50E" w:rsidR="004F0057" w:rsidRDefault="004F0057" w:rsidP="00907877">
            <w:pPr>
              <w:rPr>
                <w:rFonts w:ascii="Arial" w:hAnsi="Arial" w:cs="Arial"/>
                <w:sz w:val="18"/>
                <w:szCs w:val="18"/>
              </w:rPr>
            </w:pPr>
          </w:p>
          <w:p w14:paraId="4D81E426" w14:textId="227A957D" w:rsidR="004F0057" w:rsidRDefault="004F0057" w:rsidP="00907877">
            <w:pPr>
              <w:rPr>
                <w:rFonts w:ascii="Arial" w:hAnsi="Arial" w:cs="Arial"/>
                <w:sz w:val="18"/>
                <w:szCs w:val="18"/>
              </w:rPr>
            </w:pPr>
          </w:p>
          <w:p w14:paraId="53C5A863" w14:textId="0B691A2A" w:rsidR="00E653F1" w:rsidRDefault="00E653F1" w:rsidP="00907877">
            <w:pPr>
              <w:rPr>
                <w:rFonts w:ascii="Arial" w:hAnsi="Arial" w:cs="Arial"/>
                <w:sz w:val="18"/>
                <w:szCs w:val="18"/>
              </w:rPr>
            </w:pPr>
          </w:p>
          <w:p w14:paraId="5A1D7CB9" w14:textId="6B4C3296" w:rsidR="00E653F1" w:rsidRDefault="00E653F1" w:rsidP="00907877">
            <w:pPr>
              <w:rPr>
                <w:rFonts w:ascii="Arial" w:hAnsi="Arial" w:cs="Arial"/>
                <w:sz w:val="18"/>
                <w:szCs w:val="18"/>
              </w:rPr>
            </w:pPr>
          </w:p>
          <w:p w14:paraId="653D866C" w14:textId="77777777" w:rsidR="00E653F1" w:rsidRDefault="00E653F1" w:rsidP="00907877">
            <w:pPr>
              <w:rPr>
                <w:rFonts w:ascii="Arial" w:hAnsi="Arial" w:cs="Arial"/>
                <w:sz w:val="18"/>
                <w:szCs w:val="18"/>
              </w:rPr>
            </w:pPr>
          </w:p>
          <w:p w14:paraId="0FBCB8A2" w14:textId="77777777" w:rsidR="004F0057" w:rsidRDefault="004F0057" w:rsidP="00907877">
            <w:pPr>
              <w:rPr>
                <w:rFonts w:ascii="Arial" w:hAnsi="Arial" w:cs="Arial"/>
                <w:sz w:val="18"/>
                <w:szCs w:val="18"/>
              </w:rPr>
            </w:pPr>
          </w:p>
          <w:p w14:paraId="64DAAFF0" w14:textId="07D6D955" w:rsidR="00907877" w:rsidRDefault="004F0057" w:rsidP="00307129">
            <w:pPr>
              <w:pStyle w:val="ListParagraph"/>
              <w:numPr>
                <w:ilvl w:val="0"/>
                <w:numId w:val="28"/>
              </w:numPr>
              <w:rPr>
                <w:rFonts w:ascii="Arial" w:hAnsi="Arial" w:cs="Arial"/>
                <w:sz w:val="18"/>
                <w:szCs w:val="18"/>
              </w:rPr>
            </w:pPr>
            <w:r>
              <w:rPr>
                <w:rFonts w:ascii="Arial" w:hAnsi="Arial" w:cs="Arial"/>
                <w:sz w:val="18"/>
                <w:szCs w:val="18"/>
              </w:rPr>
              <w:t xml:space="preserve">Training sessions throughout the </w:t>
            </w:r>
            <w:r w:rsidR="00E653F1">
              <w:rPr>
                <w:rFonts w:ascii="Arial" w:hAnsi="Arial" w:cs="Arial"/>
                <w:sz w:val="18"/>
                <w:szCs w:val="18"/>
              </w:rPr>
              <w:t>academic year,</w:t>
            </w:r>
            <w:r>
              <w:rPr>
                <w:rFonts w:ascii="Arial" w:hAnsi="Arial" w:cs="Arial"/>
                <w:sz w:val="18"/>
                <w:szCs w:val="18"/>
              </w:rPr>
              <w:t xml:space="preserve"> during Inset days and CAT sessions will ensure a </w:t>
            </w:r>
            <w:r w:rsidR="00E653F1">
              <w:rPr>
                <w:rFonts w:ascii="Arial" w:hAnsi="Arial" w:cs="Arial"/>
                <w:sz w:val="18"/>
                <w:szCs w:val="18"/>
              </w:rPr>
              <w:t>consistent</w:t>
            </w:r>
            <w:r>
              <w:rPr>
                <w:rFonts w:ascii="Arial" w:hAnsi="Arial" w:cs="Arial"/>
                <w:sz w:val="18"/>
                <w:szCs w:val="18"/>
              </w:rPr>
              <w:t xml:space="preserve"> approach to CLPL training for all staff.</w:t>
            </w:r>
          </w:p>
          <w:p w14:paraId="69DE6A35" w14:textId="45B33AC5" w:rsidR="004F0057" w:rsidRDefault="004F0057" w:rsidP="004F0057">
            <w:pPr>
              <w:rPr>
                <w:rFonts w:ascii="Arial" w:hAnsi="Arial" w:cs="Arial"/>
                <w:sz w:val="18"/>
                <w:szCs w:val="18"/>
              </w:rPr>
            </w:pPr>
          </w:p>
          <w:p w14:paraId="07E27934" w14:textId="16506702" w:rsidR="004F0057" w:rsidRDefault="004F0057" w:rsidP="004F0057">
            <w:pPr>
              <w:rPr>
                <w:rFonts w:ascii="Arial" w:hAnsi="Arial" w:cs="Arial"/>
                <w:sz w:val="18"/>
                <w:szCs w:val="18"/>
              </w:rPr>
            </w:pPr>
          </w:p>
          <w:p w14:paraId="258C6429" w14:textId="7F2AF76B" w:rsidR="004F0057" w:rsidRDefault="004F0057" w:rsidP="004F0057">
            <w:pPr>
              <w:rPr>
                <w:rFonts w:ascii="Arial" w:hAnsi="Arial" w:cs="Arial"/>
                <w:sz w:val="18"/>
                <w:szCs w:val="18"/>
              </w:rPr>
            </w:pPr>
          </w:p>
          <w:p w14:paraId="2E62BA09" w14:textId="77777777" w:rsidR="004F0057" w:rsidRDefault="004F0057" w:rsidP="004F0057">
            <w:pPr>
              <w:rPr>
                <w:rFonts w:ascii="Arial" w:hAnsi="Arial" w:cs="Arial"/>
                <w:sz w:val="18"/>
                <w:szCs w:val="18"/>
              </w:rPr>
            </w:pPr>
          </w:p>
          <w:p w14:paraId="490B905D" w14:textId="77777777" w:rsidR="004F0057" w:rsidRDefault="004F0057" w:rsidP="004F0057">
            <w:pPr>
              <w:rPr>
                <w:rFonts w:ascii="Arial" w:hAnsi="Arial" w:cs="Arial"/>
                <w:sz w:val="18"/>
                <w:szCs w:val="18"/>
              </w:rPr>
            </w:pPr>
          </w:p>
          <w:p w14:paraId="7E2B3AFA" w14:textId="3D781D2D" w:rsidR="004F0057" w:rsidRPr="004F0057" w:rsidRDefault="004F0057" w:rsidP="00307129">
            <w:pPr>
              <w:pStyle w:val="ListParagraph"/>
              <w:numPr>
                <w:ilvl w:val="0"/>
                <w:numId w:val="28"/>
              </w:numPr>
              <w:rPr>
                <w:rFonts w:ascii="Arial" w:hAnsi="Arial" w:cs="Arial"/>
                <w:sz w:val="18"/>
                <w:szCs w:val="18"/>
              </w:rPr>
            </w:pPr>
            <w:r>
              <w:rPr>
                <w:rFonts w:ascii="Arial" w:hAnsi="Arial" w:cs="Arial"/>
                <w:sz w:val="18"/>
                <w:szCs w:val="18"/>
              </w:rPr>
              <w:t xml:space="preserve">We will continue to work with colleagues from out with education and hope that in the new session there will be more </w:t>
            </w:r>
            <w:r w:rsidR="00E653F1">
              <w:rPr>
                <w:rFonts w:ascii="Arial" w:hAnsi="Arial" w:cs="Arial"/>
                <w:sz w:val="18"/>
                <w:szCs w:val="18"/>
              </w:rPr>
              <w:t xml:space="preserve">opportunities for </w:t>
            </w:r>
            <w:r>
              <w:rPr>
                <w:rFonts w:ascii="Arial" w:hAnsi="Arial" w:cs="Arial"/>
                <w:sz w:val="18"/>
                <w:szCs w:val="18"/>
              </w:rPr>
              <w:t>face-to-face working to support the recovery process.</w:t>
            </w:r>
          </w:p>
          <w:p w14:paraId="3673C049" w14:textId="77777777" w:rsidR="002779C2" w:rsidRDefault="002779C2" w:rsidP="00907877">
            <w:pPr>
              <w:jc w:val="both"/>
              <w:rPr>
                <w:rFonts w:ascii="Arial" w:hAnsi="Arial" w:cs="Arial"/>
                <w:color w:val="000000" w:themeColor="text1"/>
                <w:sz w:val="22"/>
                <w:szCs w:val="22"/>
              </w:rPr>
            </w:pPr>
          </w:p>
          <w:p w14:paraId="457061B8" w14:textId="400A8FE2" w:rsidR="004F0057" w:rsidRDefault="004F0057" w:rsidP="00907877">
            <w:pPr>
              <w:jc w:val="both"/>
              <w:rPr>
                <w:rFonts w:ascii="Arial" w:hAnsi="Arial" w:cs="Arial"/>
                <w:color w:val="000000" w:themeColor="text1"/>
                <w:sz w:val="22"/>
                <w:szCs w:val="22"/>
              </w:rPr>
            </w:pPr>
          </w:p>
          <w:p w14:paraId="703EA3F6" w14:textId="77777777" w:rsidR="00E653F1" w:rsidRDefault="00E653F1" w:rsidP="00907877">
            <w:pPr>
              <w:jc w:val="both"/>
              <w:rPr>
                <w:rFonts w:ascii="Arial" w:hAnsi="Arial" w:cs="Arial"/>
                <w:color w:val="000000" w:themeColor="text1"/>
                <w:sz w:val="22"/>
                <w:szCs w:val="22"/>
              </w:rPr>
            </w:pPr>
          </w:p>
          <w:p w14:paraId="5258EB88" w14:textId="77777777" w:rsidR="004F0057" w:rsidRDefault="004F0057" w:rsidP="007B7E3F">
            <w:pPr>
              <w:rPr>
                <w:rFonts w:ascii="Arial" w:hAnsi="Arial" w:cs="Arial"/>
                <w:color w:val="000000" w:themeColor="text1"/>
                <w:sz w:val="22"/>
                <w:szCs w:val="22"/>
              </w:rPr>
            </w:pPr>
          </w:p>
          <w:p w14:paraId="31ED78B3" w14:textId="31A13B79" w:rsidR="004F0057" w:rsidRDefault="004F0057" w:rsidP="00307129">
            <w:pPr>
              <w:pStyle w:val="ListParagraph"/>
              <w:numPr>
                <w:ilvl w:val="0"/>
                <w:numId w:val="28"/>
              </w:numPr>
              <w:rPr>
                <w:rFonts w:ascii="Arial" w:hAnsi="Arial" w:cs="Arial"/>
                <w:color w:val="000000" w:themeColor="text1"/>
                <w:sz w:val="18"/>
                <w:szCs w:val="18"/>
              </w:rPr>
            </w:pPr>
            <w:r>
              <w:rPr>
                <w:rFonts w:ascii="Arial" w:hAnsi="Arial" w:cs="Arial"/>
                <w:color w:val="000000" w:themeColor="text1"/>
                <w:sz w:val="18"/>
                <w:szCs w:val="18"/>
              </w:rPr>
              <w:t>Ongoing, annual training at</w:t>
            </w:r>
            <w:r w:rsidR="00E653F1">
              <w:rPr>
                <w:rFonts w:ascii="Arial" w:hAnsi="Arial" w:cs="Arial"/>
                <w:color w:val="000000" w:themeColor="text1"/>
                <w:sz w:val="18"/>
                <w:szCs w:val="18"/>
              </w:rPr>
              <w:t xml:space="preserve"> the start o</w:t>
            </w:r>
            <w:r>
              <w:rPr>
                <w:rFonts w:ascii="Arial" w:hAnsi="Arial" w:cs="Arial"/>
                <w:color w:val="000000" w:themeColor="text1"/>
                <w:sz w:val="18"/>
                <w:szCs w:val="18"/>
              </w:rPr>
              <w:t>f each session and</w:t>
            </w:r>
            <w:r w:rsidR="00E653F1">
              <w:rPr>
                <w:rFonts w:ascii="Arial" w:hAnsi="Arial" w:cs="Arial"/>
                <w:color w:val="000000" w:themeColor="text1"/>
                <w:sz w:val="18"/>
                <w:szCs w:val="18"/>
              </w:rPr>
              <w:t xml:space="preserve"> follow up as and when required.</w:t>
            </w:r>
          </w:p>
          <w:p w14:paraId="11736F98" w14:textId="227BEF66" w:rsidR="00E653F1" w:rsidRDefault="00E653F1" w:rsidP="00E653F1">
            <w:pPr>
              <w:jc w:val="both"/>
              <w:rPr>
                <w:rFonts w:ascii="Arial" w:hAnsi="Arial" w:cs="Arial"/>
                <w:color w:val="000000" w:themeColor="text1"/>
                <w:sz w:val="18"/>
                <w:szCs w:val="18"/>
              </w:rPr>
            </w:pPr>
          </w:p>
          <w:p w14:paraId="079BE94F" w14:textId="67DDE7BB" w:rsidR="00E653F1" w:rsidRDefault="00E653F1" w:rsidP="00E653F1">
            <w:pPr>
              <w:jc w:val="both"/>
              <w:rPr>
                <w:rFonts w:ascii="Arial" w:hAnsi="Arial" w:cs="Arial"/>
                <w:color w:val="000000" w:themeColor="text1"/>
                <w:sz w:val="18"/>
                <w:szCs w:val="18"/>
              </w:rPr>
            </w:pPr>
          </w:p>
          <w:p w14:paraId="470FF209" w14:textId="510A97E2" w:rsidR="00E653F1" w:rsidRDefault="00E653F1" w:rsidP="00E653F1">
            <w:pPr>
              <w:jc w:val="both"/>
              <w:rPr>
                <w:rFonts w:ascii="Arial" w:hAnsi="Arial" w:cs="Arial"/>
                <w:color w:val="000000" w:themeColor="text1"/>
                <w:sz w:val="18"/>
                <w:szCs w:val="18"/>
              </w:rPr>
            </w:pPr>
          </w:p>
          <w:p w14:paraId="1E719797" w14:textId="6F32DC39" w:rsidR="00E653F1" w:rsidRDefault="00E653F1" w:rsidP="00E653F1">
            <w:pPr>
              <w:jc w:val="both"/>
              <w:rPr>
                <w:rFonts w:ascii="Arial" w:hAnsi="Arial" w:cs="Arial"/>
                <w:color w:val="000000" w:themeColor="text1"/>
                <w:sz w:val="18"/>
                <w:szCs w:val="18"/>
              </w:rPr>
            </w:pPr>
          </w:p>
          <w:p w14:paraId="0D3768E7" w14:textId="3F94BBFB" w:rsidR="00E653F1" w:rsidRDefault="00E653F1" w:rsidP="00E653F1">
            <w:pPr>
              <w:jc w:val="both"/>
              <w:rPr>
                <w:rFonts w:ascii="Arial" w:hAnsi="Arial" w:cs="Arial"/>
                <w:color w:val="000000" w:themeColor="text1"/>
                <w:sz w:val="18"/>
                <w:szCs w:val="18"/>
              </w:rPr>
            </w:pPr>
          </w:p>
          <w:p w14:paraId="47FC7588" w14:textId="5104AB14" w:rsidR="00E653F1" w:rsidRDefault="00E653F1" w:rsidP="00E653F1">
            <w:pPr>
              <w:jc w:val="both"/>
              <w:rPr>
                <w:rFonts w:ascii="Arial" w:hAnsi="Arial" w:cs="Arial"/>
                <w:color w:val="000000" w:themeColor="text1"/>
                <w:sz w:val="18"/>
                <w:szCs w:val="18"/>
              </w:rPr>
            </w:pPr>
          </w:p>
          <w:p w14:paraId="37FB9EED" w14:textId="702CCC60" w:rsidR="00E653F1" w:rsidRDefault="00E653F1" w:rsidP="00E653F1">
            <w:pPr>
              <w:jc w:val="both"/>
              <w:rPr>
                <w:rFonts w:ascii="Arial" w:hAnsi="Arial" w:cs="Arial"/>
                <w:color w:val="000000" w:themeColor="text1"/>
                <w:sz w:val="18"/>
                <w:szCs w:val="18"/>
              </w:rPr>
            </w:pPr>
          </w:p>
          <w:p w14:paraId="3440A094" w14:textId="53DC1A23" w:rsidR="00E653F1" w:rsidRDefault="00E653F1" w:rsidP="00E653F1">
            <w:pPr>
              <w:jc w:val="both"/>
              <w:rPr>
                <w:rFonts w:ascii="Arial" w:hAnsi="Arial" w:cs="Arial"/>
                <w:color w:val="000000" w:themeColor="text1"/>
                <w:sz w:val="18"/>
                <w:szCs w:val="18"/>
              </w:rPr>
            </w:pPr>
          </w:p>
          <w:p w14:paraId="3DE387C8" w14:textId="18504E0D" w:rsidR="00335B55" w:rsidRDefault="00335B55" w:rsidP="00E653F1">
            <w:pPr>
              <w:jc w:val="both"/>
              <w:rPr>
                <w:rFonts w:ascii="Arial" w:hAnsi="Arial" w:cs="Arial"/>
                <w:color w:val="000000" w:themeColor="text1"/>
                <w:sz w:val="18"/>
                <w:szCs w:val="18"/>
              </w:rPr>
            </w:pPr>
          </w:p>
          <w:p w14:paraId="5BCF0856" w14:textId="77777777" w:rsidR="00335B55" w:rsidRPr="00E653F1" w:rsidRDefault="00335B55" w:rsidP="00E653F1">
            <w:pPr>
              <w:jc w:val="both"/>
              <w:rPr>
                <w:rFonts w:ascii="Arial" w:hAnsi="Arial" w:cs="Arial"/>
                <w:color w:val="000000" w:themeColor="text1"/>
                <w:sz w:val="18"/>
                <w:szCs w:val="18"/>
              </w:rPr>
            </w:pPr>
          </w:p>
          <w:p w14:paraId="16A15B90" w14:textId="51A71306" w:rsidR="00E653F1" w:rsidRDefault="006D3705" w:rsidP="00307129">
            <w:pPr>
              <w:pStyle w:val="ListParagraph"/>
              <w:numPr>
                <w:ilvl w:val="0"/>
                <w:numId w:val="28"/>
              </w:numPr>
              <w:rPr>
                <w:rFonts w:ascii="Arial" w:hAnsi="Arial" w:cs="Arial"/>
                <w:color w:val="000000" w:themeColor="text1"/>
                <w:sz w:val="18"/>
                <w:szCs w:val="18"/>
              </w:rPr>
            </w:pPr>
            <w:r>
              <w:rPr>
                <w:rFonts w:ascii="Arial" w:hAnsi="Arial" w:cs="Arial"/>
                <w:color w:val="000000" w:themeColor="text1"/>
                <w:sz w:val="18"/>
                <w:szCs w:val="18"/>
              </w:rPr>
              <w:t>Parent/Carer survey in February</w:t>
            </w:r>
            <w:r w:rsidR="0091079D">
              <w:rPr>
                <w:rFonts w:ascii="Arial" w:hAnsi="Arial" w:cs="Arial"/>
                <w:color w:val="000000" w:themeColor="text1"/>
                <w:sz w:val="18"/>
                <w:szCs w:val="18"/>
              </w:rPr>
              <w:t xml:space="preserve"> 2021 </w:t>
            </w:r>
            <w:r>
              <w:rPr>
                <w:rFonts w:ascii="Arial" w:hAnsi="Arial" w:cs="Arial"/>
                <w:color w:val="000000" w:themeColor="text1"/>
                <w:sz w:val="18"/>
                <w:szCs w:val="18"/>
              </w:rPr>
              <w:t xml:space="preserve">around experiences of remote learning provided </w:t>
            </w:r>
            <w:r w:rsidR="0091079D">
              <w:rPr>
                <w:rFonts w:ascii="Arial" w:hAnsi="Arial" w:cs="Arial"/>
                <w:color w:val="000000" w:themeColor="text1"/>
                <w:sz w:val="18"/>
                <w:szCs w:val="18"/>
              </w:rPr>
              <w:t>helpful and informative data around aspects working well and areas requiring adjustment for</w:t>
            </w:r>
            <w:r w:rsidR="007B7E3F">
              <w:rPr>
                <w:rFonts w:ascii="Arial" w:hAnsi="Arial" w:cs="Arial"/>
                <w:color w:val="000000" w:themeColor="text1"/>
                <w:sz w:val="18"/>
                <w:szCs w:val="18"/>
              </w:rPr>
              <w:t xml:space="preserve"> our</w:t>
            </w:r>
            <w:r w:rsidR="0091079D">
              <w:rPr>
                <w:rFonts w:ascii="Arial" w:hAnsi="Arial" w:cs="Arial"/>
                <w:color w:val="000000" w:themeColor="text1"/>
                <w:sz w:val="18"/>
                <w:szCs w:val="18"/>
              </w:rPr>
              <w:t xml:space="preserve"> remote learning offer.</w:t>
            </w:r>
          </w:p>
          <w:p w14:paraId="4DD08C9C" w14:textId="77777777" w:rsidR="004F0057" w:rsidRDefault="004F0057" w:rsidP="004F0057">
            <w:pPr>
              <w:jc w:val="both"/>
              <w:rPr>
                <w:rFonts w:ascii="Arial" w:hAnsi="Arial" w:cs="Arial"/>
                <w:color w:val="000000" w:themeColor="text1"/>
                <w:sz w:val="18"/>
                <w:szCs w:val="18"/>
              </w:rPr>
            </w:pPr>
          </w:p>
          <w:p w14:paraId="14F0AEBE" w14:textId="27D2E737" w:rsidR="00E653F1" w:rsidRDefault="00E653F1" w:rsidP="004F0057">
            <w:pPr>
              <w:jc w:val="both"/>
              <w:rPr>
                <w:rFonts w:ascii="Arial" w:hAnsi="Arial" w:cs="Arial"/>
                <w:color w:val="000000" w:themeColor="text1"/>
                <w:sz w:val="18"/>
                <w:szCs w:val="18"/>
              </w:rPr>
            </w:pPr>
          </w:p>
          <w:p w14:paraId="60FCE3A6" w14:textId="435427C5" w:rsidR="00E653F1" w:rsidRDefault="00E653F1" w:rsidP="004F0057">
            <w:pPr>
              <w:jc w:val="both"/>
              <w:rPr>
                <w:rFonts w:ascii="Arial" w:hAnsi="Arial" w:cs="Arial"/>
                <w:color w:val="000000" w:themeColor="text1"/>
                <w:sz w:val="18"/>
                <w:szCs w:val="18"/>
              </w:rPr>
            </w:pPr>
          </w:p>
          <w:p w14:paraId="0E86817E" w14:textId="24D3CEEA" w:rsidR="00E653F1" w:rsidRDefault="00E653F1" w:rsidP="004F0057">
            <w:pPr>
              <w:jc w:val="both"/>
              <w:rPr>
                <w:rFonts w:ascii="Arial" w:hAnsi="Arial" w:cs="Arial"/>
                <w:color w:val="000000" w:themeColor="text1"/>
                <w:sz w:val="18"/>
                <w:szCs w:val="18"/>
              </w:rPr>
            </w:pPr>
          </w:p>
          <w:p w14:paraId="6CB5A26C" w14:textId="77777777" w:rsidR="007B7E3F" w:rsidRDefault="007B7E3F" w:rsidP="004F0057">
            <w:pPr>
              <w:jc w:val="both"/>
              <w:rPr>
                <w:rFonts w:ascii="Arial" w:hAnsi="Arial" w:cs="Arial"/>
                <w:color w:val="000000" w:themeColor="text1"/>
                <w:sz w:val="18"/>
                <w:szCs w:val="18"/>
              </w:rPr>
            </w:pPr>
          </w:p>
          <w:p w14:paraId="05657110" w14:textId="77777777" w:rsidR="004F0057" w:rsidRDefault="004F0057" w:rsidP="004F0057">
            <w:pPr>
              <w:jc w:val="both"/>
              <w:rPr>
                <w:rFonts w:ascii="Arial" w:hAnsi="Arial" w:cs="Arial"/>
                <w:color w:val="000000" w:themeColor="text1"/>
                <w:sz w:val="18"/>
                <w:szCs w:val="18"/>
              </w:rPr>
            </w:pPr>
          </w:p>
          <w:p w14:paraId="55215DBF" w14:textId="4D7E7505" w:rsidR="004F0057" w:rsidRDefault="004F0057" w:rsidP="00307129">
            <w:pPr>
              <w:pStyle w:val="ListParagraph"/>
              <w:numPr>
                <w:ilvl w:val="0"/>
                <w:numId w:val="28"/>
              </w:numPr>
              <w:rPr>
                <w:rFonts w:ascii="Arial" w:hAnsi="Arial" w:cs="Arial"/>
                <w:color w:val="000000" w:themeColor="text1"/>
                <w:sz w:val="18"/>
                <w:szCs w:val="18"/>
              </w:rPr>
            </w:pPr>
            <w:r>
              <w:rPr>
                <w:rFonts w:ascii="Arial" w:hAnsi="Arial" w:cs="Arial"/>
                <w:color w:val="000000" w:themeColor="text1"/>
                <w:sz w:val="18"/>
                <w:szCs w:val="18"/>
              </w:rPr>
              <w:t xml:space="preserve">All classes will continue to focus on the </w:t>
            </w:r>
            <w:r w:rsidR="00F27B1B">
              <w:rPr>
                <w:rFonts w:ascii="Arial" w:hAnsi="Arial" w:cs="Arial"/>
                <w:color w:val="000000" w:themeColor="text1"/>
                <w:sz w:val="18"/>
                <w:szCs w:val="18"/>
              </w:rPr>
              <w:t>Making Rights Real</w:t>
            </w:r>
            <w:r w:rsidR="00C72EAE">
              <w:rPr>
                <w:rFonts w:ascii="Arial" w:hAnsi="Arial" w:cs="Arial"/>
                <w:color w:val="000000" w:themeColor="text1"/>
                <w:sz w:val="18"/>
                <w:szCs w:val="18"/>
              </w:rPr>
              <w:t xml:space="preserve"> throughout the session and pupil natter groups will also take forward how the sch</w:t>
            </w:r>
            <w:r w:rsidR="007B7E3F">
              <w:rPr>
                <w:rFonts w:ascii="Arial" w:hAnsi="Arial" w:cs="Arial"/>
                <w:color w:val="000000" w:themeColor="text1"/>
                <w:sz w:val="18"/>
                <w:szCs w:val="18"/>
              </w:rPr>
              <w:t>ool could be influenced by the R</w:t>
            </w:r>
            <w:r w:rsidR="00C72EAE">
              <w:rPr>
                <w:rFonts w:ascii="Arial" w:hAnsi="Arial" w:cs="Arial"/>
                <w:color w:val="000000" w:themeColor="text1"/>
                <w:sz w:val="18"/>
                <w:szCs w:val="18"/>
              </w:rPr>
              <w:t>ights of the Child.</w:t>
            </w:r>
          </w:p>
          <w:p w14:paraId="44A45E1F" w14:textId="2ECBA262" w:rsidR="007B7E3F" w:rsidRPr="004F0057" w:rsidRDefault="007B7E3F" w:rsidP="007B7E3F">
            <w:pPr>
              <w:pStyle w:val="ListParagraph"/>
              <w:ind w:left="360"/>
              <w:rPr>
                <w:rFonts w:ascii="Arial" w:hAnsi="Arial" w:cs="Arial"/>
                <w:color w:val="000000" w:themeColor="text1"/>
                <w:sz w:val="18"/>
                <w:szCs w:val="18"/>
              </w:rPr>
            </w:pPr>
          </w:p>
        </w:tc>
        <w:tc>
          <w:tcPr>
            <w:tcW w:w="2977" w:type="dxa"/>
            <w:shd w:val="clear" w:color="auto" w:fill="D6E3BC" w:themeFill="accent3" w:themeFillTint="66"/>
          </w:tcPr>
          <w:p w14:paraId="70BBA8EB" w14:textId="77777777" w:rsidR="002779C2" w:rsidRPr="00FE2DDA" w:rsidRDefault="002779C2" w:rsidP="00013893">
            <w:pPr>
              <w:rPr>
                <w:rFonts w:ascii="Arial" w:hAnsi="Arial" w:cs="Arial"/>
                <w:b/>
                <w:bCs/>
                <w:sz w:val="22"/>
                <w:szCs w:val="22"/>
              </w:rPr>
            </w:pPr>
          </w:p>
          <w:p w14:paraId="0A7A78CA" w14:textId="42B5BFB1" w:rsidR="002779C2" w:rsidRPr="00907877" w:rsidRDefault="002779C2" w:rsidP="2257E9E8">
            <w:pPr>
              <w:rPr>
                <w:rFonts w:ascii="Arial" w:hAnsi="Arial" w:cs="Arial"/>
                <w:sz w:val="22"/>
                <w:szCs w:val="22"/>
              </w:rPr>
            </w:pPr>
          </w:p>
          <w:p w14:paraId="5187B833" w14:textId="4F1E5774" w:rsidR="00907877" w:rsidRDefault="00907877" w:rsidP="00307129">
            <w:pPr>
              <w:pStyle w:val="ListParagraph"/>
              <w:numPr>
                <w:ilvl w:val="0"/>
                <w:numId w:val="28"/>
              </w:numPr>
              <w:rPr>
                <w:rFonts w:ascii="Arial" w:hAnsi="Arial" w:cs="Arial"/>
                <w:sz w:val="18"/>
                <w:szCs w:val="18"/>
              </w:rPr>
            </w:pPr>
            <w:r w:rsidRPr="00907877">
              <w:rPr>
                <w:rFonts w:ascii="Arial" w:hAnsi="Arial" w:cs="Arial"/>
                <w:sz w:val="18"/>
                <w:szCs w:val="18"/>
              </w:rPr>
              <w:t>Emotion Works full school programme will be implemented from August 2021 with full staff training on August Inset days.</w:t>
            </w:r>
          </w:p>
          <w:p w14:paraId="57247B6B" w14:textId="4C1D5F31" w:rsidR="00907877" w:rsidRDefault="004F0057" w:rsidP="00307129">
            <w:pPr>
              <w:pStyle w:val="ListParagraph"/>
              <w:numPr>
                <w:ilvl w:val="0"/>
                <w:numId w:val="28"/>
              </w:numPr>
              <w:rPr>
                <w:rFonts w:ascii="Arial" w:hAnsi="Arial" w:cs="Arial"/>
                <w:sz w:val="18"/>
                <w:szCs w:val="18"/>
              </w:rPr>
            </w:pPr>
            <w:r>
              <w:rPr>
                <w:rFonts w:ascii="Arial" w:hAnsi="Arial" w:cs="Arial"/>
                <w:sz w:val="18"/>
                <w:szCs w:val="18"/>
              </w:rPr>
              <w:t>A Come and See event will be held at some point in the session to share the resource in action with parents/carers.</w:t>
            </w:r>
          </w:p>
          <w:p w14:paraId="1DD9AEA6" w14:textId="77777777" w:rsidR="00E41F06" w:rsidRPr="00E41F06" w:rsidRDefault="00E41F06" w:rsidP="00E41F06">
            <w:pPr>
              <w:pStyle w:val="ListParagraph"/>
              <w:ind w:left="360"/>
              <w:rPr>
                <w:rFonts w:ascii="Arial" w:hAnsi="Arial" w:cs="Arial"/>
                <w:sz w:val="18"/>
                <w:szCs w:val="18"/>
              </w:rPr>
            </w:pPr>
          </w:p>
          <w:p w14:paraId="5E57FCC5" w14:textId="77777777" w:rsidR="00907877" w:rsidRDefault="00907877" w:rsidP="00907877">
            <w:pPr>
              <w:pStyle w:val="ListParagraph"/>
              <w:ind w:left="360"/>
              <w:rPr>
                <w:rFonts w:ascii="Arial" w:hAnsi="Arial" w:cs="Arial"/>
                <w:sz w:val="18"/>
                <w:szCs w:val="18"/>
              </w:rPr>
            </w:pPr>
          </w:p>
          <w:p w14:paraId="0E0A86C1" w14:textId="77777777" w:rsidR="00907877" w:rsidRDefault="00907877" w:rsidP="00307129">
            <w:pPr>
              <w:pStyle w:val="ListParagraph"/>
              <w:numPr>
                <w:ilvl w:val="0"/>
                <w:numId w:val="28"/>
              </w:numPr>
              <w:rPr>
                <w:rFonts w:ascii="Arial" w:hAnsi="Arial" w:cs="Arial"/>
                <w:sz w:val="18"/>
                <w:szCs w:val="18"/>
              </w:rPr>
            </w:pPr>
            <w:r>
              <w:rPr>
                <w:rFonts w:ascii="Arial" w:hAnsi="Arial" w:cs="Arial"/>
                <w:sz w:val="18"/>
                <w:szCs w:val="18"/>
              </w:rPr>
              <w:t xml:space="preserve">Three members of staff will take forward small nurture groups throughout the week following the Nurture UK model. An additional break out area has been identified for pupils requiring additional sensory support, social story work and can be used as a de-escalation area. </w:t>
            </w:r>
          </w:p>
          <w:p w14:paraId="428C7009" w14:textId="5603C7D6" w:rsidR="004F0057" w:rsidRDefault="004F0057" w:rsidP="004F0057">
            <w:pPr>
              <w:rPr>
                <w:rFonts w:ascii="Arial" w:hAnsi="Arial" w:cs="Arial"/>
                <w:sz w:val="18"/>
                <w:szCs w:val="18"/>
              </w:rPr>
            </w:pPr>
          </w:p>
          <w:p w14:paraId="6A16444A" w14:textId="7346CC22" w:rsidR="004F0057" w:rsidRDefault="004F0057" w:rsidP="004F0057">
            <w:pPr>
              <w:rPr>
                <w:rFonts w:ascii="Arial" w:hAnsi="Arial" w:cs="Arial"/>
                <w:sz w:val="18"/>
                <w:szCs w:val="18"/>
              </w:rPr>
            </w:pPr>
          </w:p>
          <w:p w14:paraId="7E121ADA" w14:textId="4269BF37" w:rsidR="004F0057" w:rsidRDefault="004F0057" w:rsidP="004F0057">
            <w:pPr>
              <w:rPr>
                <w:rFonts w:ascii="Arial" w:hAnsi="Arial" w:cs="Arial"/>
                <w:sz w:val="18"/>
                <w:szCs w:val="18"/>
              </w:rPr>
            </w:pPr>
          </w:p>
          <w:p w14:paraId="610FED3E" w14:textId="0077EF91" w:rsidR="00E653F1" w:rsidRDefault="00E653F1" w:rsidP="004F0057">
            <w:pPr>
              <w:rPr>
                <w:rFonts w:ascii="Arial" w:hAnsi="Arial" w:cs="Arial"/>
                <w:sz w:val="18"/>
                <w:szCs w:val="18"/>
              </w:rPr>
            </w:pPr>
          </w:p>
          <w:p w14:paraId="142E462D" w14:textId="77777777" w:rsidR="00E653F1" w:rsidRDefault="00E653F1" w:rsidP="004F0057">
            <w:pPr>
              <w:rPr>
                <w:rFonts w:ascii="Arial" w:hAnsi="Arial" w:cs="Arial"/>
                <w:sz w:val="18"/>
                <w:szCs w:val="18"/>
              </w:rPr>
            </w:pPr>
          </w:p>
          <w:p w14:paraId="526C8D2B" w14:textId="77777777" w:rsidR="00E653F1" w:rsidRDefault="00E653F1" w:rsidP="004F0057">
            <w:pPr>
              <w:rPr>
                <w:rFonts w:ascii="Arial" w:hAnsi="Arial" w:cs="Arial"/>
                <w:sz w:val="18"/>
                <w:szCs w:val="18"/>
              </w:rPr>
            </w:pPr>
          </w:p>
          <w:p w14:paraId="15F91005" w14:textId="77777777" w:rsidR="004F0057" w:rsidRPr="00907877" w:rsidRDefault="004F0057" w:rsidP="00307129">
            <w:pPr>
              <w:pStyle w:val="ListParagraph"/>
              <w:numPr>
                <w:ilvl w:val="0"/>
                <w:numId w:val="28"/>
              </w:numPr>
              <w:rPr>
                <w:rFonts w:ascii="Arial" w:hAnsi="Arial" w:cs="Arial"/>
                <w:sz w:val="18"/>
                <w:szCs w:val="18"/>
              </w:rPr>
            </w:pPr>
            <w:r>
              <w:rPr>
                <w:rFonts w:ascii="Arial" w:hAnsi="Arial" w:cs="Arial"/>
                <w:sz w:val="18"/>
                <w:szCs w:val="18"/>
              </w:rPr>
              <w:t>Level 1 and 2 Attachment Strategy has been completed by all teaching staff and Emotion Works training will be implemented from August to ensure focused and appropriate CLPL for all staff.</w:t>
            </w:r>
          </w:p>
          <w:p w14:paraId="351072F2" w14:textId="26228173" w:rsidR="004F0057" w:rsidRDefault="004F0057" w:rsidP="004F0057">
            <w:pPr>
              <w:rPr>
                <w:rFonts w:ascii="Arial" w:hAnsi="Arial" w:cs="Arial"/>
                <w:sz w:val="18"/>
                <w:szCs w:val="18"/>
              </w:rPr>
            </w:pPr>
          </w:p>
          <w:p w14:paraId="14CCED86" w14:textId="5A7406DE" w:rsidR="004F0057" w:rsidRDefault="004F0057" w:rsidP="004F0057">
            <w:pPr>
              <w:rPr>
                <w:rFonts w:ascii="Arial" w:hAnsi="Arial" w:cs="Arial"/>
                <w:sz w:val="18"/>
                <w:szCs w:val="18"/>
              </w:rPr>
            </w:pPr>
          </w:p>
          <w:p w14:paraId="30386943" w14:textId="77777777" w:rsidR="004F0057" w:rsidRDefault="004F0057" w:rsidP="004F0057">
            <w:pPr>
              <w:rPr>
                <w:rFonts w:ascii="Arial" w:hAnsi="Arial" w:cs="Arial"/>
                <w:sz w:val="18"/>
                <w:szCs w:val="18"/>
              </w:rPr>
            </w:pPr>
          </w:p>
          <w:p w14:paraId="61D36471" w14:textId="77777777" w:rsidR="004F0057" w:rsidRDefault="004F0057" w:rsidP="00307129">
            <w:pPr>
              <w:pStyle w:val="ListParagraph"/>
              <w:numPr>
                <w:ilvl w:val="0"/>
                <w:numId w:val="28"/>
              </w:numPr>
              <w:rPr>
                <w:rFonts w:ascii="Arial" w:hAnsi="Arial" w:cs="Arial"/>
                <w:sz w:val="18"/>
                <w:szCs w:val="18"/>
              </w:rPr>
            </w:pPr>
            <w:r>
              <w:rPr>
                <w:rFonts w:ascii="Arial" w:hAnsi="Arial" w:cs="Arial"/>
                <w:sz w:val="18"/>
                <w:szCs w:val="18"/>
              </w:rPr>
              <w:t xml:space="preserve">Staged intervention will allow partner agencies to be involved at the earliest opportunity to support all areas of recovery. </w:t>
            </w:r>
          </w:p>
          <w:p w14:paraId="2B814D35" w14:textId="77777777" w:rsidR="004F0057" w:rsidRDefault="004F0057" w:rsidP="004F0057">
            <w:pPr>
              <w:rPr>
                <w:rFonts w:ascii="Arial" w:hAnsi="Arial" w:cs="Arial"/>
                <w:sz w:val="18"/>
                <w:szCs w:val="18"/>
              </w:rPr>
            </w:pPr>
          </w:p>
          <w:p w14:paraId="177251AA" w14:textId="77777777" w:rsidR="004F0057" w:rsidRDefault="004F0057" w:rsidP="004F0057">
            <w:pPr>
              <w:rPr>
                <w:rFonts w:ascii="Arial" w:hAnsi="Arial" w:cs="Arial"/>
                <w:sz w:val="18"/>
                <w:szCs w:val="18"/>
              </w:rPr>
            </w:pPr>
          </w:p>
          <w:p w14:paraId="602821DB" w14:textId="77777777" w:rsidR="004F0057" w:rsidRDefault="004F0057" w:rsidP="004F0057">
            <w:pPr>
              <w:rPr>
                <w:rFonts w:ascii="Arial" w:hAnsi="Arial" w:cs="Arial"/>
                <w:sz w:val="18"/>
                <w:szCs w:val="18"/>
              </w:rPr>
            </w:pPr>
          </w:p>
          <w:p w14:paraId="02BD2E2B" w14:textId="77777777" w:rsidR="004F0057" w:rsidRDefault="004F0057" w:rsidP="004F0057">
            <w:pPr>
              <w:rPr>
                <w:rFonts w:ascii="Arial" w:hAnsi="Arial" w:cs="Arial"/>
                <w:sz w:val="18"/>
                <w:szCs w:val="18"/>
              </w:rPr>
            </w:pPr>
          </w:p>
          <w:p w14:paraId="6B7DE5B4" w14:textId="77777777" w:rsidR="004F0057" w:rsidRDefault="004F0057" w:rsidP="004F0057">
            <w:pPr>
              <w:rPr>
                <w:rFonts w:ascii="Arial" w:hAnsi="Arial" w:cs="Arial"/>
                <w:sz w:val="18"/>
                <w:szCs w:val="18"/>
              </w:rPr>
            </w:pPr>
          </w:p>
          <w:p w14:paraId="17D41A36" w14:textId="77777777" w:rsidR="004F0057" w:rsidRDefault="004F0057" w:rsidP="004F0057">
            <w:pPr>
              <w:rPr>
                <w:rFonts w:ascii="Arial" w:hAnsi="Arial" w:cs="Arial"/>
                <w:sz w:val="18"/>
                <w:szCs w:val="18"/>
              </w:rPr>
            </w:pPr>
          </w:p>
          <w:p w14:paraId="3BDC237C" w14:textId="77777777" w:rsidR="004F0057" w:rsidRDefault="004F0057" w:rsidP="004F0057">
            <w:pPr>
              <w:rPr>
                <w:rFonts w:ascii="Arial" w:hAnsi="Arial" w:cs="Arial"/>
                <w:sz w:val="18"/>
                <w:szCs w:val="18"/>
              </w:rPr>
            </w:pPr>
          </w:p>
          <w:p w14:paraId="6F2E2828" w14:textId="77777777" w:rsidR="004F0057" w:rsidRDefault="004F0057" w:rsidP="00307129">
            <w:pPr>
              <w:pStyle w:val="ListParagraph"/>
              <w:numPr>
                <w:ilvl w:val="0"/>
                <w:numId w:val="28"/>
              </w:numPr>
              <w:rPr>
                <w:rFonts w:ascii="Arial" w:hAnsi="Arial" w:cs="Arial"/>
                <w:sz w:val="18"/>
                <w:szCs w:val="18"/>
              </w:rPr>
            </w:pPr>
            <w:r>
              <w:rPr>
                <w:rFonts w:ascii="Arial" w:hAnsi="Arial" w:cs="Arial"/>
                <w:sz w:val="18"/>
                <w:szCs w:val="18"/>
              </w:rPr>
              <w:t>In the new session as part of our Digital Learning Award we will be focusing on CEOP lessons across all stages and keeping pupils safe online.</w:t>
            </w:r>
          </w:p>
          <w:p w14:paraId="42FB1FCF" w14:textId="1A263504" w:rsidR="00C72EAE" w:rsidRDefault="004F0057" w:rsidP="00307129">
            <w:pPr>
              <w:pStyle w:val="ListParagraph"/>
              <w:numPr>
                <w:ilvl w:val="0"/>
                <w:numId w:val="28"/>
              </w:numPr>
              <w:rPr>
                <w:rFonts w:ascii="Arial" w:hAnsi="Arial" w:cs="Arial"/>
                <w:sz w:val="18"/>
                <w:szCs w:val="18"/>
              </w:rPr>
            </w:pPr>
            <w:r>
              <w:rPr>
                <w:rFonts w:ascii="Arial" w:hAnsi="Arial" w:cs="Arial"/>
                <w:sz w:val="18"/>
                <w:szCs w:val="18"/>
              </w:rPr>
              <w:t xml:space="preserve">A </w:t>
            </w:r>
            <w:r w:rsidR="00E653F1">
              <w:rPr>
                <w:rFonts w:ascii="Arial" w:hAnsi="Arial" w:cs="Arial"/>
                <w:sz w:val="18"/>
                <w:szCs w:val="18"/>
              </w:rPr>
              <w:t xml:space="preserve">senior stage </w:t>
            </w:r>
            <w:r>
              <w:rPr>
                <w:rFonts w:ascii="Arial" w:hAnsi="Arial" w:cs="Arial"/>
                <w:sz w:val="18"/>
                <w:szCs w:val="18"/>
              </w:rPr>
              <w:t>parent session will be organised around CEOP lessons delivered by PC Legga</w:t>
            </w:r>
            <w:r w:rsidR="0091079D">
              <w:rPr>
                <w:rFonts w:ascii="Arial" w:hAnsi="Arial" w:cs="Arial"/>
                <w:sz w:val="18"/>
                <w:szCs w:val="18"/>
              </w:rPr>
              <w:t>te.</w:t>
            </w:r>
          </w:p>
          <w:p w14:paraId="46CC9F03" w14:textId="4F8B369E" w:rsidR="0091079D" w:rsidRDefault="0091079D" w:rsidP="0091079D">
            <w:pPr>
              <w:rPr>
                <w:rFonts w:ascii="Arial" w:hAnsi="Arial" w:cs="Arial"/>
                <w:sz w:val="18"/>
                <w:szCs w:val="18"/>
              </w:rPr>
            </w:pPr>
          </w:p>
          <w:p w14:paraId="5B8CE07B" w14:textId="0E936A66" w:rsidR="0091079D" w:rsidRDefault="0091079D" w:rsidP="0091079D">
            <w:pPr>
              <w:rPr>
                <w:rFonts w:ascii="Arial" w:hAnsi="Arial" w:cs="Arial"/>
                <w:sz w:val="18"/>
                <w:szCs w:val="18"/>
              </w:rPr>
            </w:pPr>
          </w:p>
          <w:p w14:paraId="48658F64" w14:textId="13CE7EF5" w:rsidR="00335B55" w:rsidRDefault="00335B55" w:rsidP="0091079D">
            <w:pPr>
              <w:rPr>
                <w:rFonts w:ascii="Arial" w:hAnsi="Arial" w:cs="Arial"/>
                <w:sz w:val="18"/>
                <w:szCs w:val="18"/>
              </w:rPr>
            </w:pPr>
          </w:p>
          <w:p w14:paraId="73E93B31" w14:textId="77777777" w:rsidR="00335B55" w:rsidRPr="0091079D" w:rsidRDefault="00335B55" w:rsidP="0091079D">
            <w:pPr>
              <w:rPr>
                <w:rFonts w:ascii="Arial" w:hAnsi="Arial" w:cs="Arial"/>
                <w:sz w:val="18"/>
                <w:szCs w:val="18"/>
              </w:rPr>
            </w:pPr>
          </w:p>
          <w:p w14:paraId="2E5A0837" w14:textId="6FA80AA1" w:rsidR="00C72EAE" w:rsidRPr="007B7E3F" w:rsidRDefault="0091079D" w:rsidP="00307129">
            <w:pPr>
              <w:pStyle w:val="ListParagraph"/>
              <w:numPr>
                <w:ilvl w:val="0"/>
                <w:numId w:val="28"/>
              </w:numPr>
              <w:rPr>
                <w:rFonts w:ascii="Arial" w:hAnsi="Arial" w:cs="Arial"/>
                <w:sz w:val="18"/>
                <w:szCs w:val="18"/>
              </w:rPr>
            </w:pPr>
            <w:r>
              <w:rPr>
                <w:rFonts w:ascii="Arial" w:hAnsi="Arial" w:cs="Arial"/>
                <w:sz w:val="18"/>
                <w:szCs w:val="18"/>
              </w:rPr>
              <w:t>One of the main aspects commented on was the lack of motivation for learners the longer remote learning went on. More live teaching sessions and live interactions will be implemented should we require further periods of remote learning as this was found to be a key motivator for learners..</w:t>
            </w:r>
          </w:p>
          <w:p w14:paraId="40290BFF" w14:textId="77777777" w:rsidR="00C72EAE" w:rsidRDefault="00C72EAE" w:rsidP="00C72EAE">
            <w:pPr>
              <w:rPr>
                <w:rFonts w:ascii="Arial" w:hAnsi="Arial" w:cs="Arial"/>
                <w:sz w:val="18"/>
                <w:szCs w:val="18"/>
              </w:rPr>
            </w:pPr>
          </w:p>
          <w:p w14:paraId="73DA7EB1" w14:textId="77777777" w:rsidR="00C72EAE" w:rsidRDefault="00C72EAE" w:rsidP="00C72EAE">
            <w:pPr>
              <w:rPr>
                <w:rFonts w:ascii="Arial" w:hAnsi="Arial" w:cs="Arial"/>
                <w:sz w:val="18"/>
                <w:szCs w:val="18"/>
              </w:rPr>
            </w:pPr>
          </w:p>
          <w:p w14:paraId="0984E0A3" w14:textId="6278EDFA" w:rsidR="00C72EAE" w:rsidRPr="00C72EAE" w:rsidRDefault="00C72EAE" w:rsidP="00307129">
            <w:pPr>
              <w:pStyle w:val="ListParagraph"/>
              <w:numPr>
                <w:ilvl w:val="0"/>
                <w:numId w:val="28"/>
              </w:numPr>
              <w:rPr>
                <w:rFonts w:ascii="Arial" w:hAnsi="Arial" w:cs="Arial"/>
                <w:sz w:val="18"/>
                <w:szCs w:val="18"/>
              </w:rPr>
            </w:pPr>
            <w:r>
              <w:rPr>
                <w:rFonts w:ascii="Arial" w:hAnsi="Arial" w:cs="Arial"/>
                <w:sz w:val="18"/>
                <w:szCs w:val="18"/>
              </w:rPr>
              <w:t xml:space="preserve">Forward plan lessons will show progression through </w:t>
            </w:r>
            <w:r w:rsidR="00F27B1B">
              <w:rPr>
                <w:rFonts w:ascii="Arial" w:hAnsi="Arial" w:cs="Arial"/>
                <w:sz w:val="18"/>
                <w:szCs w:val="18"/>
              </w:rPr>
              <w:t>Making Rights Real</w:t>
            </w:r>
            <w:r>
              <w:rPr>
                <w:rFonts w:ascii="Arial" w:hAnsi="Arial" w:cs="Arial"/>
                <w:sz w:val="18"/>
                <w:szCs w:val="18"/>
              </w:rPr>
              <w:t xml:space="preserve"> lessons and assemblies will take into account a variety of themes and opportunities to celebrate diversity throughout the session.</w:t>
            </w:r>
          </w:p>
        </w:tc>
        <w:tc>
          <w:tcPr>
            <w:tcW w:w="2977" w:type="dxa"/>
            <w:shd w:val="clear" w:color="auto" w:fill="D6E3BC" w:themeFill="accent3" w:themeFillTint="66"/>
          </w:tcPr>
          <w:p w14:paraId="571D8F35" w14:textId="77777777" w:rsidR="002779C2" w:rsidRDefault="002779C2" w:rsidP="00013893">
            <w:pPr>
              <w:rPr>
                <w:rFonts w:ascii="Arial" w:hAnsi="Arial" w:cs="Arial"/>
                <w:b/>
                <w:bCs/>
                <w:sz w:val="22"/>
                <w:szCs w:val="22"/>
              </w:rPr>
            </w:pPr>
          </w:p>
          <w:p w14:paraId="75C41FA2" w14:textId="357999D8" w:rsidR="002779C2" w:rsidRDefault="002779C2" w:rsidP="00560E3C">
            <w:pPr>
              <w:rPr>
                <w:rFonts w:ascii="Arial" w:hAnsi="Arial" w:cs="Arial"/>
                <w:b/>
                <w:bCs/>
                <w:sz w:val="22"/>
                <w:szCs w:val="22"/>
              </w:rPr>
            </w:pPr>
          </w:p>
          <w:p w14:paraId="150FBEA0" w14:textId="48F74EE8" w:rsidR="00907877" w:rsidRDefault="00907877" w:rsidP="00307129">
            <w:pPr>
              <w:pStyle w:val="ListParagraph"/>
              <w:numPr>
                <w:ilvl w:val="0"/>
                <w:numId w:val="28"/>
              </w:numPr>
              <w:rPr>
                <w:rFonts w:ascii="Arial" w:hAnsi="Arial" w:cs="Arial"/>
                <w:sz w:val="18"/>
                <w:szCs w:val="18"/>
              </w:rPr>
            </w:pPr>
            <w:r>
              <w:rPr>
                <w:rFonts w:ascii="Arial" w:hAnsi="Arial" w:cs="Arial"/>
                <w:sz w:val="18"/>
                <w:szCs w:val="18"/>
              </w:rPr>
              <w:t xml:space="preserve">By </w:t>
            </w:r>
            <w:r w:rsidR="00E41F06">
              <w:rPr>
                <w:rFonts w:ascii="Arial" w:hAnsi="Arial" w:cs="Arial"/>
                <w:sz w:val="18"/>
                <w:szCs w:val="18"/>
              </w:rPr>
              <w:t>January 2022</w:t>
            </w:r>
            <w:r>
              <w:rPr>
                <w:rFonts w:ascii="Arial" w:hAnsi="Arial" w:cs="Arial"/>
                <w:sz w:val="18"/>
                <w:szCs w:val="18"/>
              </w:rPr>
              <w:t xml:space="preserve"> the Emotion Works programme will be fully embedded and a consistent approach will be used to focus on mental health and wellbeing in each class.</w:t>
            </w:r>
          </w:p>
          <w:p w14:paraId="5C75134C" w14:textId="1999ADE1" w:rsidR="00907877" w:rsidRDefault="00907877" w:rsidP="00907877">
            <w:pPr>
              <w:rPr>
                <w:rFonts w:ascii="Arial" w:hAnsi="Arial" w:cs="Arial"/>
                <w:sz w:val="18"/>
                <w:szCs w:val="18"/>
              </w:rPr>
            </w:pPr>
          </w:p>
          <w:p w14:paraId="37B04CC2" w14:textId="7DB1D16D" w:rsidR="00907877" w:rsidRDefault="00907877" w:rsidP="00907877">
            <w:pPr>
              <w:rPr>
                <w:rFonts w:ascii="Arial" w:hAnsi="Arial" w:cs="Arial"/>
                <w:sz w:val="18"/>
                <w:szCs w:val="18"/>
              </w:rPr>
            </w:pPr>
          </w:p>
          <w:p w14:paraId="29BC3145" w14:textId="33BAE27C" w:rsidR="004F0057" w:rsidRDefault="004F0057" w:rsidP="00907877">
            <w:pPr>
              <w:rPr>
                <w:rFonts w:ascii="Arial" w:hAnsi="Arial" w:cs="Arial"/>
                <w:sz w:val="18"/>
                <w:szCs w:val="18"/>
              </w:rPr>
            </w:pPr>
          </w:p>
          <w:p w14:paraId="238F6E4A" w14:textId="231D8060" w:rsidR="004F0057" w:rsidRDefault="004F0057" w:rsidP="00907877">
            <w:pPr>
              <w:rPr>
                <w:rFonts w:ascii="Arial" w:hAnsi="Arial" w:cs="Arial"/>
                <w:sz w:val="18"/>
                <w:szCs w:val="18"/>
              </w:rPr>
            </w:pPr>
          </w:p>
          <w:p w14:paraId="3DD2BAEB" w14:textId="77777777" w:rsidR="00E41F06" w:rsidRDefault="00E41F06" w:rsidP="00907877">
            <w:pPr>
              <w:rPr>
                <w:rFonts w:ascii="Arial" w:hAnsi="Arial" w:cs="Arial"/>
                <w:sz w:val="18"/>
                <w:szCs w:val="18"/>
              </w:rPr>
            </w:pPr>
          </w:p>
          <w:p w14:paraId="2B77B6AA" w14:textId="626B4968" w:rsidR="004F0057" w:rsidRPr="00E653F1" w:rsidRDefault="00E41F06" w:rsidP="00307129">
            <w:pPr>
              <w:pStyle w:val="ListParagraph"/>
              <w:numPr>
                <w:ilvl w:val="0"/>
                <w:numId w:val="28"/>
              </w:numPr>
              <w:rPr>
                <w:rFonts w:ascii="Arial" w:hAnsi="Arial" w:cs="Arial"/>
                <w:b/>
                <w:bCs/>
                <w:sz w:val="22"/>
                <w:szCs w:val="22"/>
              </w:rPr>
            </w:pPr>
            <w:r w:rsidRPr="00E653F1">
              <w:rPr>
                <w:rFonts w:ascii="Arial" w:hAnsi="Arial" w:cs="Arial"/>
                <w:sz w:val="18"/>
                <w:szCs w:val="18"/>
              </w:rPr>
              <w:t>Ongoing Google Form</w:t>
            </w:r>
            <w:r w:rsidR="00907877" w:rsidRPr="00E653F1">
              <w:rPr>
                <w:rFonts w:ascii="Arial" w:hAnsi="Arial" w:cs="Arial"/>
                <w:sz w:val="18"/>
                <w:szCs w:val="18"/>
              </w:rPr>
              <w:t xml:space="preserve"> results from</w:t>
            </w:r>
            <w:r w:rsidRPr="00E653F1">
              <w:rPr>
                <w:rFonts w:ascii="Arial" w:hAnsi="Arial" w:cs="Arial"/>
                <w:sz w:val="18"/>
                <w:szCs w:val="18"/>
              </w:rPr>
              <w:t xml:space="preserve"> </w:t>
            </w:r>
            <w:r w:rsidR="00E653F1" w:rsidRPr="00E653F1">
              <w:rPr>
                <w:rFonts w:ascii="Arial" w:hAnsi="Arial" w:cs="Arial"/>
                <w:sz w:val="18"/>
                <w:szCs w:val="18"/>
              </w:rPr>
              <w:t>individuals</w:t>
            </w:r>
            <w:r w:rsidRPr="00E653F1">
              <w:rPr>
                <w:rFonts w:ascii="Arial" w:hAnsi="Arial" w:cs="Arial"/>
                <w:sz w:val="18"/>
                <w:szCs w:val="18"/>
              </w:rPr>
              <w:t xml:space="preserve">/small groups using the nurture nook intervention </w:t>
            </w:r>
            <w:r w:rsidR="00E653F1" w:rsidRPr="00E653F1">
              <w:rPr>
                <w:rFonts w:ascii="Arial" w:hAnsi="Arial" w:cs="Arial"/>
                <w:sz w:val="18"/>
                <w:szCs w:val="18"/>
              </w:rPr>
              <w:t>will show this has been</w:t>
            </w:r>
            <w:r w:rsidRPr="00E653F1">
              <w:rPr>
                <w:rFonts w:ascii="Arial" w:hAnsi="Arial" w:cs="Arial"/>
                <w:sz w:val="18"/>
                <w:szCs w:val="18"/>
              </w:rPr>
              <w:t xml:space="preserve"> a positive resource to help explore emotions and feelings in a </w:t>
            </w:r>
            <w:r w:rsidR="00E653F1" w:rsidRPr="00E653F1">
              <w:rPr>
                <w:rFonts w:ascii="Arial" w:hAnsi="Arial" w:cs="Arial"/>
                <w:sz w:val="18"/>
                <w:szCs w:val="18"/>
              </w:rPr>
              <w:t>and supported</w:t>
            </w:r>
            <w:r w:rsidRPr="00E653F1">
              <w:rPr>
                <w:rFonts w:ascii="Arial" w:hAnsi="Arial" w:cs="Arial"/>
                <w:sz w:val="18"/>
                <w:szCs w:val="18"/>
              </w:rPr>
              <w:t xml:space="preserve"> safe environment. P</w:t>
            </w:r>
            <w:r w:rsidR="00E653F1" w:rsidRPr="00E653F1">
              <w:rPr>
                <w:rFonts w:ascii="Arial" w:hAnsi="Arial" w:cs="Arial"/>
                <w:sz w:val="18"/>
                <w:szCs w:val="18"/>
              </w:rPr>
              <w:t>upil</w:t>
            </w:r>
            <w:r w:rsidRPr="00E653F1">
              <w:rPr>
                <w:rFonts w:ascii="Arial" w:hAnsi="Arial" w:cs="Arial"/>
                <w:sz w:val="18"/>
                <w:szCs w:val="18"/>
              </w:rPr>
              <w:t xml:space="preserve"> natter results from </w:t>
            </w:r>
            <w:r w:rsidR="00907877" w:rsidRPr="00E653F1">
              <w:rPr>
                <w:rFonts w:ascii="Arial" w:hAnsi="Arial" w:cs="Arial"/>
                <w:sz w:val="18"/>
                <w:szCs w:val="18"/>
              </w:rPr>
              <w:t>October 2021 will show an increased awareness of pupils’ own emotions, feelings and resilience</w:t>
            </w:r>
            <w:r w:rsidR="00E653F1">
              <w:rPr>
                <w:rFonts w:ascii="Arial" w:hAnsi="Arial" w:cs="Arial"/>
                <w:sz w:val="18"/>
                <w:szCs w:val="18"/>
              </w:rPr>
              <w:t>.</w:t>
            </w:r>
          </w:p>
          <w:p w14:paraId="6F42522A" w14:textId="77777777" w:rsidR="00837468" w:rsidRDefault="00837468" w:rsidP="004F0057">
            <w:pPr>
              <w:rPr>
                <w:rFonts w:ascii="Arial" w:hAnsi="Arial" w:cs="Arial"/>
                <w:b/>
                <w:bCs/>
                <w:sz w:val="22"/>
                <w:szCs w:val="22"/>
              </w:rPr>
            </w:pPr>
          </w:p>
          <w:p w14:paraId="0EC2F83C" w14:textId="2969C424" w:rsidR="00E653F1" w:rsidRDefault="00E653F1" w:rsidP="004F0057">
            <w:pPr>
              <w:rPr>
                <w:rFonts w:ascii="Arial" w:hAnsi="Arial" w:cs="Arial"/>
                <w:b/>
                <w:bCs/>
                <w:sz w:val="22"/>
                <w:szCs w:val="22"/>
              </w:rPr>
            </w:pPr>
          </w:p>
          <w:p w14:paraId="7F6F9554" w14:textId="77777777" w:rsidR="004F0057" w:rsidRPr="004F0057" w:rsidRDefault="004F0057" w:rsidP="00307129">
            <w:pPr>
              <w:pStyle w:val="ListParagraph"/>
              <w:numPr>
                <w:ilvl w:val="0"/>
                <w:numId w:val="28"/>
              </w:numPr>
              <w:rPr>
                <w:rFonts w:ascii="Arial" w:hAnsi="Arial" w:cs="Arial"/>
                <w:b/>
                <w:bCs/>
                <w:sz w:val="18"/>
                <w:szCs w:val="18"/>
              </w:rPr>
            </w:pPr>
            <w:r>
              <w:rPr>
                <w:rFonts w:ascii="Arial" w:hAnsi="Arial" w:cs="Arial"/>
                <w:sz w:val="18"/>
                <w:szCs w:val="18"/>
              </w:rPr>
              <w:t>Tracking and monitoring/staged intervention professional discussions between teaching staff and Head Teacher will provide evidence of how children’s needs are being fully met, especially those deemed most vulnerable.</w:t>
            </w:r>
          </w:p>
          <w:p w14:paraId="0DF19DB4" w14:textId="54E6C282" w:rsidR="00E653F1" w:rsidRDefault="00E653F1" w:rsidP="004F0057">
            <w:pPr>
              <w:rPr>
                <w:rFonts w:ascii="Arial" w:hAnsi="Arial" w:cs="Arial"/>
                <w:sz w:val="18"/>
                <w:szCs w:val="18"/>
              </w:rPr>
            </w:pPr>
          </w:p>
          <w:p w14:paraId="33C0C819" w14:textId="77777777" w:rsidR="00E653F1" w:rsidRDefault="00E653F1" w:rsidP="004F0057">
            <w:pPr>
              <w:rPr>
                <w:rFonts w:ascii="Arial" w:hAnsi="Arial" w:cs="Arial"/>
                <w:sz w:val="18"/>
                <w:szCs w:val="18"/>
              </w:rPr>
            </w:pPr>
          </w:p>
          <w:p w14:paraId="1AD59BF8" w14:textId="03E7E782" w:rsidR="004F0057" w:rsidRDefault="004F0057" w:rsidP="00307129">
            <w:pPr>
              <w:pStyle w:val="ListParagraph"/>
              <w:numPr>
                <w:ilvl w:val="0"/>
                <w:numId w:val="28"/>
              </w:numPr>
              <w:rPr>
                <w:rFonts w:ascii="Arial" w:hAnsi="Arial" w:cs="Arial"/>
                <w:sz w:val="18"/>
                <w:szCs w:val="18"/>
              </w:rPr>
            </w:pPr>
            <w:r>
              <w:rPr>
                <w:rFonts w:ascii="Arial" w:hAnsi="Arial" w:cs="Arial"/>
                <w:sz w:val="18"/>
                <w:szCs w:val="18"/>
              </w:rPr>
              <w:t>Increased face-to-face working from partner agencies will improve collegiate working across partner agencies and all</w:t>
            </w:r>
            <w:r w:rsidR="00E653F1">
              <w:rPr>
                <w:rFonts w:ascii="Arial" w:hAnsi="Arial" w:cs="Arial"/>
                <w:sz w:val="18"/>
                <w:szCs w:val="18"/>
              </w:rPr>
              <w:t xml:space="preserve">ow next steps to be implemented </w:t>
            </w:r>
            <w:r>
              <w:rPr>
                <w:rFonts w:ascii="Arial" w:hAnsi="Arial" w:cs="Arial"/>
                <w:sz w:val="18"/>
                <w:szCs w:val="18"/>
              </w:rPr>
              <w:lastRenderedPageBreak/>
              <w:t>(where required) in a timeous manner.</w:t>
            </w:r>
          </w:p>
          <w:p w14:paraId="606F08E1" w14:textId="77777777" w:rsidR="004F0057" w:rsidRPr="004F0057" w:rsidRDefault="004F0057" w:rsidP="004F0057">
            <w:pPr>
              <w:pStyle w:val="ListParagraph"/>
              <w:rPr>
                <w:rFonts w:ascii="Arial" w:hAnsi="Arial" w:cs="Arial"/>
                <w:sz w:val="18"/>
                <w:szCs w:val="18"/>
              </w:rPr>
            </w:pPr>
          </w:p>
          <w:p w14:paraId="43CA5ACD" w14:textId="6E9CF945" w:rsidR="004F0057" w:rsidRDefault="004F0057" w:rsidP="004F0057">
            <w:pPr>
              <w:rPr>
                <w:rFonts w:ascii="Arial" w:hAnsi="Arial" w:cs="Arial"/>
                <w:sz w:val="18"/>
                <w:szCs w:val="18"/>
              </w:rPr>
            </w:pPr>
          </w:p>
          <w:p w14:paraId="3697FAFA" w14:textId="7F84111F" w:rsidR="004F0057" w:rsidRDefault="004F0057" w:rsidP="004F0057">
            <w:pPr>
              <w:rPr>
                <w:rFonts w:ascii="Arial" w:hAnsi="Arial" w:cs="Arial"/>
                <w:sz w:val="18"/>
                <w:szCs w:val="18"/>
              </w:rPr>
            </w:pPr>
          </w:p>
          <w:p w14:paraId="17C83185" w14:textId="66AEBC98" w:rsidR="00E653F1" w:rsidRPr="0091079D" w:rsidRDefault="004F0057" w:rsidP="00307129">
            <w:pPr>
              <w:pStyle w:val="ListParagraph"/>
              <w:numPr>
                <w:ilvl w:val="0"/>
                <w:numId w:val="28"/>
              </w:numPr>
              <w:rPr>
                <w:rFonts w:ascii="Arial" w:hAnsi="Arial" w:cs="Arial"/>
                <w:sz w:val="18"/>
                <w:szCs w:val="18"/>
              </w:rPr>
            </w:pPr>
            <w:r>
              <w:rPr>
                <w:rFonts w:ascii="Arial" w:hAnsi="Arial" w:cs="Arial"/>
                <w:sz w:val="18"/>
                <w:szCs w:val="18"/>
              </w:rPr>
              <w:t>All classes will</w:t>
            </w:r>
            <w:r w:rsidR="00335B55">
              <w:rPr>
                <w:rFonts w:ascii="Arial" w:hAnsi="Arial" w:cs="Arial"/>
                <w:sz w:val="18"/>
                <w:szCs w:val="18"/>
              </w:rPr>
              <w:t xml:space="preserve"> use Jam Board to give initial understanding of online safety and will revisit this after  involvement </w:t>
            </w:r>
            <w:r>
              <w:rPr>
                <w:rFonts w:ascii="Arial" w:hAnsi="Arial" w:cs="Arial"/>
                <w:sz w:val="18"/>
                <w:szCs w:val="18"/>
              </w:rPr>
              <w:t>in CEOP lessons</w:t>
            </w:r>
            <w:r w:rsidR="00335B55">
              <w:rPr>
                <w:rFonts w:ascii="Arial" w:hAnsi="Arial" w:cs="Arial"/>
                <w:sz w:val="18"/>
                <w:szCs w:val="18"/>
              </w:rPr>
              <w:t>.</w:t>
            </w:r>
            <w:r>
              <w:rPr>
                <w:rFonts w:ascii="Arial" w:hAnsi="Arial" w:cs="Arial"/>
                <w:sz w:val="18"/>
                <w:szCs w:val="18"/>
              </w:rPr>
              <w:t xml:space="preserve"> PC Leggate, Safer Communities, Preventions and Interventions </w:t>
            </w:r>
            <w:r w:rsidR="00335B55">
              <w:rPr>
                <w:rFonts w:ascii="Arial" w:hAnsi="Arial" w:cs="Arial"/>
                <w:sz w:val="18"/>
                <w:szCs w:val="18"/>
              </w:rPr>
              <w:t xml:space="preserve">will deliver sessions </w:t>
            </w:r>
            <w:r>
              <w:rPr>
                <w:rFonts w:ascii="Arial" w:hAnsi="Arial" w:cs="Arial"/>
                <w:sz w:val="18"/>
                <w:szCs w:val="18"/>
              </w:rPr>
              <w:t xml:space="preserve">around national children protection advice and guidance. </w:t>
            </w:r>
          </w:p>
          <w:p w14:paraId="04FA9F91" w14:textId="0D6C64C2" w:rsidR="0091079D" w:rsidRPr="00335B55" w:rsidRDefault="0091079D" w:rsidP="00335B55">
            <w:pPr>
              <w:rPr>
                <w:rFonts w:ascii="Arial" w:hAnsi="Arial" w:cs="Arial"/>
                <w:color w:val="FF0000"/>
                <w:sz w:val="18"/>
                <w:szCs w:val="18"/>
              </w:rPr>
            </w:pPr>
          </w:p>
          <w:p w14:paraId="36CA517D" w14:textId="77777777" w:rsidR="0091079D" w:rsidRPr="0091079D" w:rsidRDefault="0091079D" w:rsidP="0091079D">
            <w:pPr>
              <w:pStyle w:val="ListParagraph"/>
              <w:ind w:left="360"/>
              <w:rPr>
                <w:rFonts w:ascii="Arial" w:hAnsi="Arial" w:cs="Arial"/>
                <w:sz w:val="18"/>
                <w:szCs w:val="18"/>
              </w:rPr>
            </w:pPr>
          </w:p>
          <w:p w14:paraId="575A21D4" w14:textId="34469980" w:rsidR="0091079D" w:rsidRPr="0091079D" w:rsidRDefault="007B7E3F" w:rsidP="00307129">
            <w:pPr>
              <w:pStyle w:val="ListParagraph"/>
              <w:numPr>
                <w:ilvl w:val="0"/>
                <w:numId w:val="28"/>
              </w:numPr>
              <w:rPr>
                <w:rFonts w:ascii="Arial" w:hAnsi="Arial" w:cs="Arial"/>
                <w:sz w:val="18"/>
                <w:szCs w:val="18"/>
              </w:rPr>
            </w:pPr>
            <w:r>
              <w:rPr>
                <w:rFonts w:ascii="Arial" w:hAnsi="Arial" w:cs="Arial"/>
                <w:sz w:val="18"/>
                <w:szCs w:val="18"/>
              </w:rPr>
              <w:t>Any future period of remote learning will take into account points raised from February 2021 parent/pupil consultations.</w:t>
            </w:r>
          </w:p>
          <w:p w14:paraId="067EF44B" w14:textId="45C9CAD2" w:rsidR="0091079D" w:rsidRDefault="0091079D" w:rsidP="0091079D">
            <w:pPr>
              <w:rPr>
                <w:rFonts w:ascii="Arial" w:hAnsi="Arial" w:cs="Arial"/>
                <w:sz w:val="18"/>
                <w:szCs w:val="18"/>
              </w:rPr>
            </w:pPr>
          </w:p>
          <w:p w14:paraId="6976B09B" w14:textId="5C5CB39B" w:rsidR="0091079D" w:rsidRDefault="0091079D" w:rsidP="0091079D">
            <w:pPr>
              <w:rPr>
                <w:rFonts w:ascii="Arial" w:hAnsi="Arial" w:cs="Arial"/>
                <w:sz w:val="18"/>
                <w:szCs w:val="18"/>
              </w:rPr>
            </w:pPr>
          </w:p>
          <w:p w14:paraId="6B632004" w14:textId="23049C0D" w:rsidR="0091079D" w:rsidRDefault="0091079D" w:rsidP="0091079D">
            <w:pPr>
              <w:rPr>
                <w:rFonts w:ascii="Arial" w:hAnsi="Arial" w:cs="Arial"/>
                <w:sz w:val="18"/>
                <w:szCs w:val="18"/>
              </w:rPr>
            </w:pPr>
          </w:p>
          <w:p w14:paraId="02E36C81" w14:textId="338A4E89" w:rsidR="0091079D" w:rsidRDefault="0091079D" w:rsidP="0091079D">
            <w:pPr>
              <w:rPr>
                <w:rFonts w:ascii="Arial" w:hAnsi="Arial" w:cs="Arial"/>
                <w:sz w:val="18"/>
                <w:szCs w:val="18"/>
              </w:rPr>
            </w:pPr>
          </w:p>
          <w:p w14:paraId="7F6CF8F0" w14:textId="27ED6BF2" w:rsidR="00C72EAE" w:rsidRDefault="00C72EAE" w:rsidP="00C72EAE">
            <w:pPr>
              <w:rPr>
                <w:rFonts w:ascii="Arial" w:hAnsi="Arial" w:cs="Arial"/>
                <w:sz w:val="18"/>
                <w:szCs w:val="18"/>
              </w:rPr>
            </w:pPr>
          </w:p>
          <w:p w14:paraId="48B1DB97" w14:textId="6A41FF6D" w:rsidR="00C72EAE" w:rsidRDefault="00C72EAE" w:rsidP="00C72EAE">
            <w:pPr>
              <w:rPr>
                <w:rFonts w:ascii="Arial" w:hAnsi="Arial" w:cs="Arial"/>
                <w:sz w:val="18"/>
                <w:szCs w:val="18"/>
              </w:rPr>
            </w:pPr>
          </w:p>
          <w:p w14:paraId="00F0F50F" w14:textId="36F5E89D" w:rsidR="00C72EAE" w:rsidRDefault="00C72EAE" w:rsidP="00C72EAE">
            <w:pPr>
              <w:rPr>
                <w:rFonts w:ascii="Arial" w:hAnsi="Arial" w:cs="Arial"/>
                <w:sz w:val="18"/>
                <w:szCs w:val="18"/>
              </w:rPr>
            </w:pPr>
          </w:p>
          <w:p w14:paraId="12E9904D" w14:textId="2551A0EF" w:rsidR="00C72EAE" w:rsidRDefault="00C72EAE" w:rsidP="00C72EAE">
            <w:pPr>
              <w:rPr>
                <w:rFonts w:ascii="Arial" w:hAnsi="Arial" w:cs="Arial"/>
                <w:sz w:val="18"/>
                <w:szCs w:val="18"/>
              </w:rPr>
            </w:pPr>
          </w:p>
          <w:p w14:paraId="4797A4D3" w14:textId="21BFF201" w:rsidR="00C72EAE" w:rsidRPr="00C72EAE" w:rsidRDefault="00C72EAE" w:rsidP="00307129">
            <w:pPr>
              <w:pStyle w:val="ListParagraph"/>
              <w:numPr>
                <w:ilvl w:val="0"/>
                <w:numId w:val="28"/>
              </w:numPr>
              <w:rPr>
                <w:rFonts w:ascii="Arial" w:hAnsi="Arial" w:cs="Arial"/>
                <w:sz w:val="18"/>
                <w:szCs w:val="18"/>
              </w:rPr>
            </w:pPr>
            <w:r>
              <w:rPr>
                <w:rFonts w:ascii="Arial" w:hAnsi="Arial" w:cs="Arial"/>
                <w:sz w:val="18"/>
                <w:szCs w:val="18"/>
              </w:rPr>
              <w:t>All children will be involve</w:t>
            </w:r>
            <w:r w:rsidR="007B7E3F">
              <w:rPr>
                <w:rFonts w:ascii="Arial" w:hAnsi="Arial" w:cs="Arial"/>
                <w:sz w:val="18"/>
                <w:szCs w:val="18"/>
              </w:rPr>
              <w:t>d in the creation</w:t>
            </w:r>
            <w:r>
              <w:rPr>
                <w:rFonts w:ascii="Arial" w:hAnsi="Arial" w:cs="Arial"/>
                <w:sz w:val="18"/>
                <w:szCs w:val="18"/>
              </w:rPr>
              <w:t xml:space="preserve"> of classroom charters and throughout the </w:t>
            </w:r>
            <w:r w:rsidR="007B7E3F">
              <w:rPr>
                <w:rFonts w:ascii="Arial" w:hAnsi="Arial" w:cs="Arial"/>
                <w:sz w:val="18"/>
                <w:szCs w:val="18"/>
              </w:rPr>
              <w:t>session will have an appreciation of the Rights of the C</w:t>
            </w:r>
            <w:r>
              <w:rPr>
                <w:rFonts w:ascii="Arial" w:hAnsi="Arial" w:cs="Arial"/>
                <w:sz w:val="18"/>
                <w:szCs w:val="18"/>
              </w:rPr>
              <w:t xml:space="preserve">hild and the deeper meaning behind </w:t>
            </w:r>
            <w:r w:rsidR="007B7E3F">
              <w:rPr>
                <w:rFonts w:ascii="Arial" w:hAnsi="Arial" w:cs="Arial"/>
                <w:sz w:val="18"/>
                <w:szCs w:val="18"/>
              </w:rPr>
              <w:t xml:space="preserve">expectations, </w:t>
            </w:r>
            <w:r>
              <w:rPr>
                <w:rFonts w:ascii="Arial" w:hAnsi="Arial" w:cs="Arial"/>
                <w:sz w:val="18"/>
                <w:szCs w:val="18"/>
              </w:rPr>
              <w:t>rights and decisions made.</w:t>
            </w:r>
          </w:p>
          <w:p w14:paraId="474A589A" w14:textId="633DA8FF" w:rsidR="004F0057" w:rsidRPr="004F0057" w:rsidRDefault="004F0057" w:rsidP="004F0057">
            <w:pPr>
              <w:rPr>
                <w:rFonts w:ascii="Arial" w:hAnsi="Arial" w:cs="Arial"/>
                <w:b/>
                <w:bCs/>
                <w:sz w:val="18"/>
                <w:szCs w:val="18"/>
              </w:rPr>
            </w:pPr>
          </w:p>
        </w:tc>
      </w:tr>
    </w:tbl>
    <w:p w14:paraId="23E2F54E" w14:textId="4DEAA119" w:rsidR="00AD301B" w:rsidRDefault="00AD301B"/>
    <w:tbl>
      <w:tblPr>
        <w:tblStyle w:val="TableGrid"/>
        <w:tblpPr w:leftFromText="180" w:rightFromText="180" w:vertAnchor="text" w:tblpY="1"/>
        <w:tblOverlap w:val="never"/>
        <w:tblW w:w="0" w:type="auto"/>
        <w:tblLook w:val="04A0" w:firstRow="1" w:lastRow="0" w:firstColumn="1" w:lastColumn="0" w:noHBand="0" w:noVBand="1"/>
      </w:tblPr>
      <w:tblGrid>
        <w:gridCol w:w="3397"/>
        <w:gridCol w:w="3261"/>
        <w:gridCol w:w="3260"/>
        <w:gridCol w:w="2977"/>
        <w:gridCol w:w="2977"/>
      </w:tblGrid>
      <w:tr w:rsidR="000D62A2" w14:paraId="01F8C797" w14:textId="77777777" w:rsidTr="6086195E">
        <w:trPr>
          <w:trHeight w:val="1341"/>
        </w:trPr>
        <w:tc>
          <w:tcPr>
            <w:tcW w:w="15872" w:type="dxa"/>
            <w:gridSpan w:val="5"/>
            <w:shd w:val="clear" w:color="auto" w:fill="E5DFEC" w:themeFill="accent4" w:themeFillTint="33"/>
          </w:tcPr>
          <w:p w14:paraId="23F9838F" w14:textId="77777777" w:rsidR="000D62A2" w:rsidRPr="008451F4" w:rsidRDefault="000D62A2" w:rsidP="00F95319">
            <w:pPr>
              <w:ind w:right="-87"/>
              <w:rPr>
                <w:b/>
                <w:bCs/>
              </w:rPr>
            </w:pPr>
            <w:r>
              <w:rPr>
                <w:b/>
                <w:bCs/>
                <w:noProof/>
              </w:rPr>
              <w:drawing>
                <wp:anchor distT="0" distB="0" distL="114300" distR="114300" simplePos="0" relativeHeight="251658243" behindDoc="0" locked="0" layoutInCell="1" allowOverlap="1" wp14:anchorId="736FC376" wp14:editId="5742BC3B">
                  <wp:simplePos x="0" y="0"/>
                  <wp:positionH relativeFrom="column">
                    <wp:posOffset>76444</wp:posOffset>
                  </wp:positionH>
                  <wp:positionV relativeFrom="paragraph">
                    <wp:posOffset>107364</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448B24A2" w14:textId="77777777" w:rsidR="000D62A2" w:rsidRDefault="000D62A2" w:rsidP="000D62A2">
            <w:pPr>
              <w:pStyle w:val="NoSpacing"/>
              <w:ind w:left="2439" w:right="-87"/>
              <w:jc w:val="center"/>
              <w:rPr>
                <w:rFonts w:ascii="Arial" w:hAnsi="Arial" w:cs="Arial"/>
                <w:b/>
                <w:sz w:val="30"/>
                <w:szCs w:val="30"/>
              </w:rPr>
            </w:pPr>
          </w:p>
          <w:p w14:paraId="3638C0CF" w14:textId="1A081E9D" w:rsidR="000D62A2" w:rsidRDefault="000D62A2" w:rsidP="000D62A2">
            <w:pPr>
              <w:pStyle w:val="NoSpacing"/>
              <w:ind w:left="2439" w:right="-87"/>
              <w:jc w:val="center"/>
              <w:rPr>
                <w:rFonts w:ascii="Arial" w:hAnsi="Arial" w:cs="Arial"/>
                <w:b/>
                <w:sz w:val="30"/>
                <w:szCs w:val="30"/>
              </w:rPr>
            </w:pPr>
            <w:r w:rsidRPr="00DD03C7">
              <w:rPr>
                <w:rFonts w:ascii="Arial" w:hAnsi="Arial" w:cs="Arial"/>
                <w:b/>
                <w:sz w:val="30"/>
                <w:szCs w:val="30"/>
              </w:rPr>
              <w:t xml:space="preserve">Improvement Priority </w:t>
            </w:r>
            <w:r>
              <w:rPr>
                <w:rFonts w:ascii="Arial" w:hAnsi="Arial" w:cs="Arial"/>
                <w:b/>
                <w:sz w:val="30"/>
                <w:szCs w:val="30"/>
              </w:rPr>
              <w:t>3</w:t>
            </w:r>
            <w:r w:rsidRPr="00DD03C7">
              <w:rPr>
                <w:rFonts w:ascii="Arial" w:hAnsi="Arial" w:cs="Arial"/>
                <w:b/>
                <w:sz w:val="30"/>
                <w:szCs w:val="30"/>
              </w:rPr>
              <w:t xml:space="preserve"> -   P</w:t>
            </w:r>
            <w:r>
              <w:rPr>
                <w:rFonts w:ascii="Arial" w:hAnsi="Arial" w:cs="Arial"/>
                <w:b/>
                <w:sz w:val="30"/>
                <w:szCs w:val="30"/>
              </w:rPr>
              <w:t>lanning for Equity</w:t>
            </w:r>
          </w:p>
          <w:p w14:paraId="55ACD2E6" w14:textId="06906E2D" w:rsidR="00FF205E" w:rsidRDefault="00FF205E" w:rsidP="000D62A2">
            <w:pPr>
              <w:pStyle w:val="NoSpacing"/>
              <w:ind w:left="2439" w:right="-87"/>
              <w:jc w:val="center"/>
              <w:rPr>
                <w:rFonts w:ascii="Arial" w:hAnsi="Arial" w:cs="Arial"/>
                <w:b/>
                <w:sz w:val="30"/>
                <w:szCs w:val="30"/>
              </w:rPr>
            </w:pPr>
          </w:p>
          <w:p w14:paraId="33DEB5FF" w14:textId="77777777" w:rsidR="000D62A2" w:rsidRDefault="000D62A2" w:rsidP="006837C5">
            <w:pPr>
              <w:rPr>
                <w:rFonts w:ascii="Arial" w:eastAsia="Arial Unicode MS" w:hAnsi="Arial" w:cs="Arial"/>
                <w:b/>
                <w:bCs/>
              </w:rPr>
            </w:pPr>
          </w:p>
        </w:tc>
      </w:tr>
      <w:tr w:rsidR="000D62A2" w14:paraId="01BA16B8" w14:textId="77777777" w:rsidTr="6086195E">
        <w:tc>
          <w:tcPr>
            <w:tcW w:w="3397" w:type="dxa"/>
            <w:shd w:val="clear" w:color="auto" w:fill="B2A1C7" w:themeFill="accent4" w:themeFillTint="99"/>
          </w:tcPr>
          <w:p w14:paraId="400D9810" w14:textId="77777777" w:rsidR="000D62A2" w:rsidRPr="0049050D" w:rsidRDefault="000D62A2" w:rsidP="00F95319">
            <w:pPr>
              <w:rPr>
                <w:rFonts w:ascii="Arial" w:hAnsi="Arial" w:cs="Arial"/>
                <w:color w:val="FFFFFF" w:themeColor="background1"/>
                <w:sz w:val="22"/>
                <w:szCs w:val="22"/>
              </w:rPr>
            </w:pPr>
          </w:p>
          <w:p w14:paraId="069882B9" w14:textId="77777777" w:rsidR="000D62A2" w:rsidRPr="0049050D" w:rsidRDefault="000D62A2" w:rsidP="000D62A2">
            <w:pPr>
              <w:jc w:val="center"/>
              <w:rPr>
                <w:rFonts w:ascii="Arial" w:hAnsi="Arial" w:cs="Arial"/>
                <w:b/>
                <w:bCs/>
                <w:color w:val="FFFFFF" w:themeColor="background1"/>
                <w:sz w:val="22"/>
                <w:szCs w:val="22"/>
              </w:rPr>
            </w:pPr>
            <w:r w:rsidRPr="0049050D">
              <w:rPr>
                <w:rFonts w:ascii="Arial" w:hAnsi="Arial" w:cs="Arial"/>
                <w:b/>
                <w:bCs/>
                <w:color w:val="FFFFFF" w:themeColor="background1"/>
                <w:sz w:val="22"/>
                <w:szCs w:val="22"/>
              </w:rPr>
              <w:t>Quality Indicator</w:t>
            </w:r>
          </w:p>
          <w:p w14:paraId="23DBAC01" w14:textId="77777777" w:rsidR="000D62A2" w:rsidRPr="0049050D" w:rsidRDefault="000D62A2" w:rsidP="000D62A2">
            <w:pPr>
              <w:rPr>
                <w:rFonts w:ascii="Arial" w:hAnsi="Arial" w:cs="Arial"/>
                <w:b/>
                <w:bCs/>
                <w:color w:val="FFFFFF" w:themeColor="background1"/>
                <w:sz w:val="18"/>
                <w:szCs w:val="18"/>
              </w:rPr>
            </w:pPr>
          </w:p>
          <w:p w14:paraId="11CB1A09" w14:textId="77777777" w:rsidR="008A2DC1" w:rsidRPr="0049050D" w:rsidRDefault="008A2DC1"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1.3 Leadership of Change</w:t>
            </w:r>
          </w:p>
          <w:p w14:paraId="58B4B487" w14:textId="77777777" w:rsidR="008A2DC1" w:rsidRPr="0049050D" w:rsidRDefault="008A2DC1" w:rsidP="000D62A2">
            <w:pPr>
              <w:pStyle w:val="NoSpacing"/>
              <w:rPr>
                <w:rFonts w:ascii="Arial" w:hAnsi="Arial" w:cs="Arial"/>
                <w:color w:val="FFFFFF" w:themeColor="background1"/>
                <w:sz w:val="18"/>
                <w:szCs w:val="18"/>
              </w:rPr>
            </w:pPr>
          </w:p>
          <w:p w14:paraId="3ECE344F" w14:textId="03D941AF" w:rsidR="00EC7120" w:rsidRPr="0049050D" w:rsidRDefault="00EC7120"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 xml:space="preserve">1.5 Management of Resources to </w:t>
            </w:r>
            <w:r w:rsidR="00F55BB2" w:rsidRPr="0049050D">
              <w:rPr>
                <w:rFonts w:ascii="Arial" w:hAnsi="Arial" w:cs="Arial"/>
                <w:color w:val="FFFFFF" w:themeColor="background1"/>
                <w:sz w:val="18"/>
                <w:szCs w:val="18"/>
              </w:rPr>
              <w:t>P</w:t>
            </w:r>
            <w:r w:rsidRPr="0049050D">
              <w:rPr>
                <w:rFonts w:ascii="Arial" w:hAnsi="Arial" w:cs="Arial"/>
                <w:color w:val="FFFFFF" w:themeColor="background1"/>
                <w:sz w:val="18"/>
                <w:szCs w:val="18"/>
              </w:rPr>
              <w:t xml:space="preserve">romote </w:t>
            </w:r>
            <w:r w:rsidR="00F55BB2" w:rsidRPr="0049050D">
              <w:rPr>
                <w:rFonts w:ascii="Arial" w:hAnsi="Arial" w:cs="Arial"/>
                <w:color w:val="FFFFFF" w:themeColor="background1"/>
                <w:sz w:val="18"/>
                <w:szCs w:val="18"/>
              </w:rPr>
              <w:t>Equity</w:t>
            </w:r>
          </w:p>
          <w:p w14:paraId="2A28586E" w14:textId="77777777" w:rsidR="00F55BB2" w:rsidRPr="0049050D" w:rsidRDefault="00F55BB2" w:rsidP="000D62A2">
            <w:pPr>
              <w:pStyle w:val="NoSpacing"/>
              <w:rPr>
                <w:rFonts w:ascii="Arial" w:hAnsi="Arial" w:cs="Arial"/>
                <w:color w:val="FFFFFF" w:themeColor="background1"/>
                <w:sz w:val="18"/>
                <w:szCs w:val="18"/>
              </w:rPr>
            </w:pPr>
          </w:p>
          <w:p w14:paraId="3D627010"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2.4 Personalised Support</w:t>
            </w:r>
          </w:p>
          <w:p w14:paraId="69B47E2D" w14:textId="77777777" w:rsidR="001D1A00" w:rsidRPr="0049050D" w:rsidRDefault="001D1A00" w:rsidP="000D62A2">
            <w:pPr>
              <w:pStyle w:val="NoSpacing"/>
              <w:rPr>
                <w:rFonts w:ascii="Arial" w:hAnsi="Arial" w:cs="Arial"/>
                <w:color w:val="FFFFFF" w:themeColor="background1"/>
                <w:sz w:val="18"/>
                <w:szCs w:val="18"/>
              </w:rPr>
            </w:pPr>
          </w:p>
          <w:p w14:paraId="217B51D1" w14:textId="326B1B89" w:rsidR="001D1A00" w:rsidRPr="0049050D" w:rsidRDefault="001D1A00"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2.5 Family Learning</w:t>
            </w:r>
          </w:p>
          <w:p w14:paraId="2C6C5760" w14:textId="77777777" w:rsidR="000D62A2" w:rsidRPr="0049050D" w:rsidRDefault="000D62A2" w:rsidP="000D62A2">
            <w:pPr>
              <w:pStyle w:val="NoSpacing"/>
              <w:rPr>
                <w:rFonts w:ascii="Arial" w:hAnsi="Arial" w:cs="Arial"/>
                <w:color w:val="FFFFFF" w:themeColor="background1"/>
                <w:sz w:val="18"/>
                <w:szCs w:val="18"/>
              </w:rPr>
            </w:pPr>
          </w:p>
          <w:p w14:paraId="5360CA4D"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3.1 Ensuring wellbeing, equality and inclusion</w:t>
            </w:r>
          </w:p>
          <w:p w14:paraId="0118750E" w14:textId="77777777" w:rsidR="000D62A2" w:rsidRPr="0049050D" w:rsidRDefault="000D62A2" w:rsidP="000D62A2">
            <w:pPr>
              <w:pStyle w:val="NoSpacing"/>
              <w:rPr>
                <w:rFonts w:ascii="Arial" w:hAnsi="Arial" w:cs="Arial"/>
                <w:color w:val="FFFFFF" w:themeColor="background1"/>
                <w:sz w:val="18"/>
                <w:szCs w:val="18"/>
              </w:rPr>
            </w:pPr>
          </w:p>
          <w:p w14:paraId="224F452C" w14:textId="77777777" w:rsidR="000D62A2" w:rsidRPr="0049050D" w:rsidRDefault="000D62A2" w:rsidP="000D62A2">
            <w:pPr>
              <w:pStyle w:val="NoSpacing"/>
              <w:rPr>
                <w:rFonts w:ascii="Arial" w:hAnsi="Arial" w:cs="Arial"/>
                <w:color w:val="FFFFFF" w:themeColor="background1"/>
                <w:sz w:val="18"/>
                <w:szCs w:val="18"/>
              </w:rPr>
            </w:pPr>
            <w:r w:rsidRPr="0049050D">
              <w:rPr>
                <w:rFonts w:ascii="Arial" w:hAnsi="Arial" w:cs="Arial"/>
                <w:color w:val="FFFFFF" w:themeColor="background1"/>
                <w:sz w:val="18"/>
                <w:szCs w:val="18"/>
              </w:rPr>
              <w:t>3.2 Raising Attainment and Achievement</w:t>
            </w:r>
          </w:p>
          <w:p w14:paraId="2E57F2A1" w14:textId="037655A1" w:rsidR="000D62A2" w:rsidRPr="00077D3E" w:rsidRDefault="000D62A2" w:rsidP="008A2DC1">
            <w:pPr>
              <w:pStyle w:val="ListParagraph"/>
              <w:ind w:left="454"/>
              <w:rPr>
                <w:rFonts w:ascii="Arial" w:hAnsi="Arial" w:cs="Arial"/>
                <w:b/>
                <w:bCs/>
                <w:color w:val="FFFFFF" w:themeColor="background1"/>
                <w:sz w:val="18"/>
                <w:szCs w:val="18"/>
              </w:rPr>
            </w:pPr>
          </w:p>
        </w:tc>
        <w:tc>
          <w:tcPr>
            <w:tcW w:w="3261" w:type="dxa"/>
            <w:shd w:val="clear" w:color="auto" w:fill="B2A1C7" w:themeFill="accent4" w:themeFillTint="99"/>
          </w:tcPr>
          <w:p w14:paraId="7F03D184" w14:textId="77777777" w:rsidR="000D62A2" w:rsidRPr="006E299D" w:rsidRDefault="000D62A2" w:rsidP="00F95319">
            <w:pPr>
              <w:jc w:val="center"/>
              <w:rPr>
                <w:rFonts w:ascii="Arial" w:hAnsi="Arial" w:cs="Arial"/>
                <w:color w:val="FFFFFF" w:themeColor="background1"/>
              </w:rPr>
            </w:pPr>
          </w:p>
          <w:p w14:paraId="5089BCA6" w14:textId="77777777" w:rsidR="000D62A2" w:rsidRPr="004326E3" w:rsidRDefault="000D62A2" w:rsidP="00F95319">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4F170458" w14:textId="77777777" w:rsidR="000D62A2" w:rsidRDefault="000D62A2" w:rsidP="00F95319">
            <w:pPr>
              <w:jc w:val="center"/>
              <w:rPr>
                <w:rFonts w:ascii="Arial" w:hAnsi="Arial" w:cs="Arial"/>
                <w:color w:val="FFFFFF" w:themeColor="background1"/>
              </w:rPr>
            </w:pPr>
          </w:p>
          <w:p w14:paraId="410E8E38" w14:textId="77777777" w:rsidR="000D62A2" w:rsidRPr="00D47F45" w:rsidRDefault="000D62A2" w:rsidP="00F95319">
            <w:pPr>
              <w:rPr>
                <w:rFonts w:ascii="Arial" w:hAnsi="Arial" w:cs="Arial"/>
                <w:color w:val="FFFFFF" w:themeColor="background1"/>
                <w:sz w:val="18"/>
                <w:szCs w:val="18"/>
              </w:rPr>
            </w:pPr>
            <w:r w:rsidRPr="00D47F45">
              <w:rPr>
                <w:rFonts w:ascii="Arial" w:hAnsi="Arial" w:cs="Arial"/>
                <w:color w:val="FFFFFF" w:themeColor="background1"/>
                <w:sz w:val="18"/>
                <w:szCs w:val="18"/>
              </w:rPr>
              <w:t>These have been generated as a series of prompts/suggestions to assist schools with the recovery planning process.  They are based around current research and information around recovery and National Guidelines.</w:t>
            </w:r>
          </w:p>
          <w:p w14:paraId="6672C38C" w14:textId="77777777" w:rsidR="000D62A2" w:rsidRPr="00D47F45" w:rsidRDefault="000D62A2" w:rsidP="00F95319">
            <w:pPr>
              <w:rPr>
                <w:rFonts w:ascii="Arial" w:hAnsi="Arial" w:cs="Arial"/>
                <w:color w:val="FFFFFF" w:themeColor="background1"/>
                <w:sz w:val="18"/>
                <w:szCs w:val="18"/>
              </w:rPr>
            </w:pPr>
          </w:p>
          <w:p w14:paraId="5BC4BD74" w14:textId="77777777" w:rsidR="000D62A2" w:rsidRPr="006E299D" w:rsidRDefault="000D62A2" w:rsidP="00F95319">
            <w:pPr>
              <w:rPr>
                <w:rFonts w:ascii="Arial" w:hAnsi="Arial" w:cs="Arial"/>
                <w:color w:val="FFFFFF" w:themeColor="background1"/>
              </w:rPr>
            </w:pPr>
          </w:p>
        </w:tc>
        <w:tc>
          <w:tcPr>
            <w:tcW w:w="3260" w:type="dxa"/>
            <w:shd w:val="clear" w:color="auto" w:fill="B2A1C7" w:themeFill="accent4" w:themeFillTint="99"/>
          </w:tcPr>
          <w:p w14:paraId="25A5050D" w14:textId="77777777" w:rsidR="000D62A2" w:rsidRPr="006E299D" w:rsidRDefault="000D62A2" w:rsidP="00F95319">
            <w:pPr>
              <w:jc w:val="center"/>
              <w:rPr>
                <w:rFonts w:ascii="Arial" w:hAnsi="Arial" w:cs="Arial"/>
                <w:color w:val="FFFFFF" w:themeColor="background1"/>
              </w:rPr>
            </w:pPr>
          </w:p>
          <w:p w14:paraId="46BF8B81" w14:textId="2B70EFD4" w:rsidR="000D62A2" w:rsidRDefault="08ECFF18" w:rsidP="00F95319">
            <w:pPr>
              <w:jc w:val="center"/>
              <w:rPr>
                <w:rFonts w:ascii="Arial" w:hAnsi="Arial" w:cs="Arial"/>
                <w:b/>
                <w:bCs/>
                <w:color w:val="FFFFFF" w:themeColor="background1"/>
              </w:rPr>
            </w:pPr>
            <w:r w:rsidRPr="4B446859">
              <w:rPr>
                <w:rFonts w:ascii="Arial" w:hAnsi="Arial" w:cs="Arial"/>
                <w:b/>
                <w:bCs/>
                <w:color w:val="FFFFFF" w:themeColor="background1"/>
              </w:rPr>
              <w:t xml:space="preserve">School </w:t>
            </w:r>
            <w:r w:rsidR="000D62A2">
              <w:rPr>
                <w:rFonts w:ascii="Arial" w:hAnsi="Arial" w:cs="Arial"/>
                <w:b/>
                <w:bCs/>
                <w:color w:val="FFFFFF" w:themeColor="background1"/>
              </w:rPr>
              <w:t>Rationale</w:t>
            </w:r>
          </w:p>
          <w:p w14:paraId="3D57AE27" w14:textId="77777777" w:rsidR="000D62A2" w:rsidRDefault="000D62A2" w:rsidP="00F95319">
            <w:pPr>
              <w:jc w:val="center"/>
              <w:rPr>
                <w:rFonts w:ascii="Arial" w:hAnsi="Arial" w:cs="Arial"/>
                <w:color w:val="FFFFFF" w:themeColor="background1"/>
                <w:sz w:val="22"/>
                <w:szCs w:val="22"/>
              </w:rPr>
            </w:pPr>
          </w:p>
          <w:p w14:paraId="67C0E349" w14:textId="77777777" w:rsidR="000D62A2" w:rsidRDefault="000D62A2" w:rsidP="00F95319">
            <w:pPr>
              <w:jc w:val="center"/>
              <w:rPr>
                <w:rFonts w:ascii="Arial" w:hAnsi="Arial" w:cs="Arial"/>
                <w:color w:val="FFFFFF" w:themeColor="background1"/>
                <w:sz w:val="22"/>
                <w:szCs w:val="22"/>
              </w:rPr>
            </w:pPr>
          </w:p>
          <w:p w14:paraId="743C30E7" w14:textId="09CA066C" w:rsidR="000D62A2" w:rsidRPr="00D47F45" w:rsidRDefault="56EF6473" w:rsidP="00274ABB">
            <w:pPr>
              <w:rPr>
                <w:rFonts w:ascii="Arial" w:hAnsi="Arial" w:cs="Arial"/>
                <w:color w:val="FFFFFF" w:themeColor="background1"/>
                <w:sz w:val="18"/>
                <w:szCs w:val="18"/>
              </w:rPr>
            </w:pPr>
            <w:r w:rsidRPr="00D47F45">
              <w:rPr>
                <w:rFonts w:ascii="Arial" w:hAnsi="Arial" w:cs="Arial"/>
                <w:color w:val="FFFFFF" w:themeColor="background1"/>
                <w:sz w:val="18"/>
                <w:szCs w:val="18"/>
              </w:rPr>
              <w:t>This section should outline why you have chosen to focus on this school improvement area. Draw on your self-evaluation evidence from your S&amp;Q to complete this section.</w:t>
            </w:r>
          </w:p>
          <w:p w14:paraId="70A70DC0" w14:textId="77777777" w:rsidR="000D62A2" w:rsidRPr="00D47F45" w:rsidRDefault="000D62A2" w:rsidP="2257E9E8">
            <w:pPr>
              <w:jc w:val="center"/>
              <w:rPr>
                <w:rFonts w:ascii="Arial" w:hAnsi="Arial" w:cs="Arial"/>
                <w:color w:val="FFFFFF" w:themeColor="background1"/>
                <w:sz w:val="18"/>
                <w:szCs w:val="18"/>
              </w:rPr>
            </w:pPr>
          </w:p>
          <w:p w14:paraId="7112E03D" w14:textId="77777777" w:rsidR="00D47F45" w:rsidRDefault="00D47F45" w:rsidP="00D47F45">
            <w:pPr>
              <w:rPr>
                <w:rFonts w:ascii="Arial" w:hAnsi="Arial" w:cs="Arial"/>
                <w:color w:val="FFFFFF" w:themeColor="background1"/>
                <w:sz w:val="18"/>
                <w:szCs w:val="18"/>
                <w:u w:val="single"/>
              </w:rPr>
            </w:pPr>
            <w:r w:rsidRPr="00D47F45">
              <w:rPr>
                <w:rFonts w:ascii="Arial" w:hAnsi="Arial" w:cs="Arial"/>
                <w:color w:val="FFFFFF" w:themeColor="background1"/>
                <w:sz w:val="18"/>
                <w:szCs w:val="18"/>
                <w:u w:val="single"/>
              </w:rPr>
              <w:t>Rationale</w:t>
            </w:r>
          </w:p>
          <w:p w14:paraId="1C455668" w14:textId="781A4343" w:rsidR="004A7A6A" w:rsidRDefault="004A7A6A" w:rsidP="00D47F45">
            <w:pPr>
              <w:rPr>
                <w:rFonts w:ascii="Arial" w:hAnsi="Arial" w:cs="Arial"/>
                <w:color w:val="FFFFFF" w:themeColor="background1"/>
                <w:sz w:val="18"/>
                <w:szCs w:val="18"/>
              </w:rPr>
            </w:pPr>
            <w:r>
              <w:rPr>
                <w:rFonts w:ascii="Arial" w:hAnsi="Arial" w:cs="Arial"/>
                <w:color w:val="FFFFFF" w:themeColor="background1"/>
                <w:sz w:val="18"/>
                <w:szCs w:val="18"/>
              </w:rPr>
              <w:t>Our previous investment in additional support assistant staffing helped to target specific groups and individuals requiring support/challenge.  Support Staff will continue to be utilised (</w:t>
            </w:r>
            <w:r w:rsidR="007365BF">
              <w:rPr>
                <w:rFonts w:ascii="Arial" w:hAnsi="Arial" w:cs="Arial"/>
                <w:color w:val="FFFFFF" w:themeColor="background1"/>
                <w:sz w:val="18"/>
                <w:szCs w:val="18"/>
              </w:rPr>
              <w:t>1</w:t>
            </w:r>
            <w:r>
              <w:rPr>
                <w:rFonts w:ascii="Arial" w:hAnsi="Arial" w:cs="Arial"/>
                <w:color w:val="FFFFFF" w:themeColor="background1"/>
                <w:sz w:val="18"/>
                <w:szCs w:val="18"/>
              </w:rPr>
              <w:t xml:space="preserve">FTE) </w:t>
            </w:r>
            <w:r w:rsidR="00335388">
              <w:rPr>
                <w:rFonts w:ascii="Arial" w:hAnsi="Arial" w:cs="Arial"/>
                <w:color w:val="FFFFFF" w:themeColor="background1"/>
                <w:sz w:val="18"/>
                <w:szCs w:val="18"/>
              </w:rPr>
              <w:t>and</w:t>
            </w:r>
            <w:r>
              <w:rPr>
                <w:rFonts w:ascii="Arial" w:hAnsi="Arial" w:cs="Arial"/>
                <w:color w:val="FFFFFF" w:themeColor="background1"/>
                <w:sz w:val="18"/>
                <w:szCs w:val="18"/>
              </w:rPr>
              <w:t xml:space="preserve"> an additional 0.4FTE will be used for teaching staff to plan and implement specific staged interventions to reduce the poverty related attainment gap. Additional interventions used to target attainment in Literacy (Nessy) and Numeracy (</w:t>
            </w:r>
            <w:r w:rsidR="00335388">
              <w:rPr>
                <w:rFonts w:ascii="Arial" w:hAnsi="Arial" w:cs="Arial"/>
                <w:color w:val="FFFFFF" w:themeColor="background1"/>
                <w:sz w:val="18"/>
                <w:szCs w:val="18"/>
              </w:rPr>
              <w:t xml:space="preserve">Catch-up Numeracy) will comprise of </w:t>
            </w:r>
            <w:r>
              <w:rPr>
                <w:rFonts w:ascii="Arial" w:hAnsi="Arial" w:cs="Arial"/>
                <w:color w:val="FFFFFF" w:themeColor="background1"/>
                <w:sz w:val="18"/>
                <w:szCs w:val="18"/>
              </w:rPr>
              <w:t xml:space="preserve">intensive </w:t>
            </w:r>
            <w:r w:rsidR="004E77BB">
              <w:rPr>
                <w:rFonts w:ascii="Arial" w:hAnsi="Arial" w:cs="Arial"/>
                <w:color w:val="FFFFFF" w:themeColor="background1"/>
                <w:sz w:val="18"/>
                <w:szCs w:val="18"/>
              </w:rPr>
              <w:t xml:space="preserve">intervention </w:t>
            </w:r>
            <w:r>
              <w:rPr>
                <w:rFonts w:ascii="Arial" w:hAnsi="Arial" w:cs="Arial"/>
                <w:color w:val="FFFFFF" w:themeColor="background1"/>
                <w:sz w:val="18"/>
                <w:szCs w:val="18"/>
              </w:rPr>
              <w:t xml:space="preserve">blocks to target areas requiring support and any areas </w:t>
            </w:r>
            <w:r w:rsidR="004E77BB">
              <w:rPr>
                <w:rFonts w:ascii="Arial" w:hAnsi="Arial" w:cs="Arial"/>
                <w:color w:val="FFFFFF" w:themeColor="background1"/>
                <w:sz w:val="18"/>
                <w:szCs w:val="18"/>
              </w:rPr>
              <w:t xml:space="preserve">which were </w:t>
            </w:r>
            <w:r>
              <w:rPr>
                <w:rFonts w:ascii="Arial" w:hAnsi="Arial" w:cs="Arial"/>
                <w:color w:val="FFFFFF" w:themeColor="background1"/>
                <w:sz w:val="18"/>
                <w:szCs w:val="18"/>
              </w:rPr>
              <w:t>not fully covered</w:t>
            </w:r>
            <w:r w:rsidR="004E77BB">
              <w:rPr>
                <w:rFonts w:ascii="Arial" w:hAnsi="Arial" w:cs="Arial"/>
                <w:color w:val="FFFFFF" w:themeColor="background1"/>
                <w:sz w:val="18"/>
                <w:szCs w:val="18"/>
              </w:rPr>
              <w:t xml:space="preserve"> at home</w:t>
            </w:r>
            <w:r>
              <w:rPr>
                <w:rFonts w:ascii="Arial" w:hAnsi="Arial" w:cs="Arial"/>
                <w:color w:val="FFFFFF" w:themeColor="background1"/>
                <w:sz w:val="18"/>
                <w:szCs w:val="18"/>
              </w:rPr>
              <w:t xml:space="preserve"> </w:t>
            </w:r>
            <w:r w:rsidR="004E77BB">
              <w:rPr>
                <w:rFonts w:ascii="Arial" w:hAnsi="Arial" w:cs="Arial"/>
                <w:color w:val="FFFFFF" w:themeColor="background1"/>
                <w:sz w:val="18"/>
                <w:szCs w:val="18"/>
              </w:rPr>
              <w:t>during</w:t>
            </w:r>
            <w:r>
              <w:rPr>
                <w:rFonts w:ascii="Arial" w:hAnsi="Arial" w:cs="Arial"/>
                <w:color w:val="FFFFFF" w:themeColor="background1"/>
                <w:sz w:val="18"/>
                <w:szCs w:val="18"/>
              </w:rPr>
              <w:t xml:space="preserve"> remote learning.</w:t>
            </w:r>
          </w:p>
          <w:p w14:paraId="379718D1" w14:textId="77777777" w:rsidR="004A7A6A" w:rsidRDefault="004A7A6A" w:rsidP="00D47F45">
            <w:pPr>
              <w:rPr>
                <w:rFonts w:ascii="Arial" w:hAnsi="Arial" w:cs="Arial"/>
                <w:color w:val="FFFFFF" w:themeColor="background1"/>
                <w:sz w:val="18"/>
                <w:szCs w:val="18"/>
              </w:rPr>
            </w:pPr>
          </w:p>
          <w:p w14:paraId="6DDC4E8B" w14:textId="311DC0CB" w:rsidR="004A7A6A" w:rsidRPr="004A7A6A" w:rsidRDefault="004A7A6A" w:rsidP="00D47F45">
            <w:pPr>
              <w:rPr>
                <w:rFonts w:ascii="Arial" w:hAnsi="Arial" w:cs="Arial"/>
                <w:color w:val="FFFFFF" w:themeColor="background1"/>
                <w:sz w:val="18"/>
                <w:szCs w:val="18"/>
              </w:rPr>
            </w:pPr>
          </w:p>
        </w:tc>
        <w:tc>
          <w:tcPr>
            <w:tcW w:w="2977" w:type="dxa"/>
            <w:shd w:val="clear" w:color="auto" w:fill="B2A1C7" w:themeFill="accent4" w:themeFillTint="99"/>
          </w:tcPr>
          <w:p w14:paraId="37BE2155" w14:textId="77777777" w:rsidR="000D62A2" w:rsidRDefault="000D62A2" w:rsidP="00F95319">
            <w:pPr>
              <w:jc w:val="center"/>
              <w:rPr>
                <w:rFonts w:ascii="Arial" w:hAnsi="Arial" w:cs="Arial"/>
                <w:color w:val="FFFFFF" w:themeColor="background1"/>
              </w:rPr>
            </w:pPr>
          </w:p>
          <w:p w14:paraId="14119705" w14:textId="77777777" w:rsidR="000D62A2" w:rsidRDefault="000D62A2" w:rsidP="00F95319">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01DB45D4" w14:textId="335F17A2" w:rsidR="000D62A2" w:rsidRPr="004326E3" w:rsidRDefault="000D62A2" w:rsidP="2257E9E8">
            <w:pPr>
              <w:jc w:val="center"/>
              <w:rPr>
                <w:rFonts w:ascii="Arial" w:hAnsi="Arial" w:cs="Arial"/>
                <w:b/>
                <w:bCs/>
                <w:color w:val="FFFFFF" w:themeColor="background1"/>
                <w:sz w:val="22"/>
                <w:szCs w:val="22"/>
              </w:rPr>
            </w:pPr>
            <w:r w:rsidRPr="2257E9E8">
              <w:rPr>
                <w:rFonts w:ascii="Arial" w:hAnsi="Arial" w:cs="Arial"/>
                <w:b/>
                <w:bCs/>
                <w:color w:val="FFFFFF" w:themeColor="background1"/>
                <w:sz w:val="22"/>
                <w:szCs w:val="22"/>
              </w:rPr>
              <w:t>(</w:t>
            </w:r>
            <w:r w:rsidR="762116A7" w:rsidRPr="2257E9E8">
              <w:rPr>
                <w:rFonts w:ascii="Arial" w:hAnsi="Arial" w:cs="Arial"/>
                <w:b/>
                <w:bCs/>
                <w:color w:val="FFFFFF" w:themeColor="background1"/>
                <w:sz w:val="22"/>
                <w:szCs w:val="22"/>
              </w:rPr>
              <w:t>Action Plan</w:t>
            </w:r>
            <w:r w:rsidRPr="2257E9E8">
              <w:rPr>
                <w:rFonts w:ascii="Arial" w:hAnsi="Arial" w:cs="Arial"/>
                <w:b/>
                <w:bCs/>
                <w:color w:val="FFFFFF" w:themeColor="background1"/>
                <w:sz w:val="22"/>
                <w:szCs w:val="22"/>
              </w:rPr>
              <w:t xml:space="preserve">) </w:t>
            </w:r>
          </w:p>
          <w:p w14:paraId="54129388" w14:textId="77777777" w:rsidR="000D62A2" w:rsidRDefault="000D62A2" w:rsidP="00F95319">
            <w:pPr>
              <w:jc w:val="center"/>
              <w:rPr>
                <w:rFonts w:ascii="Arial" w:hAnsi="Arial" w:cs="Arial"/>
                <w:color w:val="FFFFFF" w:themeColor="background1"/>
              </w:rPr>
            </w:pPr>
          </w:p>
          <w:p w14:paraId="022992E8" w14:textId="77777777" w:rsidR="000D62A2" w:rsidRPr="00D47F45" w:rsidRDefault="000D62A2" w:rsidP="00F95319">
            <w:pPr>
              <w:rPr>
                <w:rFonts w:ascii="Arial" w:hAnsi="Arial" w:cs="Arial"/>
                <w:color w:val="FFFFFF" w:themeColor="background1"/>
                <w:sz w:val="18"/>
                <w:szCs w:val="18"/>
              </w:rPr>
            </w:pPr>
            <w:r w:rsidRPr="00D47F45">
              <w:rPr>
                <w:rFonts w:ascii="Arial" w:hAnsi="Arial" w:cs="Arial"/>
                <w:color w:val="FFFFFF" w:themeColor="background1"/>
                <w:sz w:val="18"/>
                <w:szCs w:val="18"/>
              </w:rPr>
              <w:t xml:space="preserve">This section should be a brief outline of what you intend to do. Consider who will be involved and when it will be achieved.  </w:t>
            </w:r>
          </w:p>
          <w:p w14:paraId="5A6E2AE8" w14:textId="77777777" w:rsidR="00D47F45" w:rsidRPr="00D47F45" w:rsidRDefault="00D47F45" w:rsidP="00F95319">
            <w:pPr>
              <w:rPr>
                <w:rFonts w:ascii="Arial" w:hAnsi="Arial" w:cs="Arial"/>
                <w:color w:val="FFFFFF" w:themeColor="background1"/>
                <w:sz w:val="18"/>
                <w:szCs w:val="18"/>
              </w:rPr>
            </w:pPr>
          </w:p>
          <w:p w14:paraId="3156CB69" w14:textId="77777777" w:rsidR="00D47F45" w:rsidRPr="00D47F45" w:rsidRDefault="00D47F45" w:rsidP="00F95319">
            <w:pPr>
              <w:rPr>
                <w:rFonts w:ascii="Arial" w:hAnsi="Arial" w:cs="Arial"/>
                <w:color w:val="FFFFFF" w:themeColor="background1"/>
                <w:sz w:val="18"/>
                <w:szCs w:val="18"/>
                <w:u w:val="single"/>
              </w:rPr>
            </w:pPr>
          </w:p>
          <w:p w14:paraId="436F12D4" w14:textId="77777777" w:rsidR="00D47F45" w:rsidRDefault="00D47F45" w:rsidP="00F95319">
            <w:pPr>
              <w:rPr>
                <w:rFonts w:ascii="Arial" w:hAnsi="Arial" w:cs="Arial"/>
                <w:color w:val="FFFFFF" w:themeColor="background1"/>
                <w:sz w:val="18"/>
                <w:szCs w:val="18"/>
                <w:u w:val="single"/>
              </w:rPr>
            </w:pPr>
            <w:r w:rsidRPr="00D47F45">
              <w:rPr>
                <w:rFonts w:ascii="Arial" w:hAnsi="Arial" w:cs="Arial"/>
                <w:color w:val="FFFFFF" w:themeColor="background1"/>
                <w:sz w:val="18"/>
                <w:szCs w:val="18"/>
                <w:u w:val="single"/>
              </w:rPr>
              <w:t>Action Plan</w:t>
            </w:r>
          </w:p>
          <w:p w14:paraId="42B84F51" w14:textId="132DC3D3" w:rsidR="005A6654" w:rsidRPr="005A6654" w:rsidRDefault="007C4531" w:rsidP="00307129">
            <w:pPr>
              <w:pStyle w:val="ListParagraph"/>
              <w:numPr>
                <w:ilvl w:val="0"/>
                <w:numId w:val="29"/>
              </w:numPr>
              <w:rPr>
                <w:rFonts w:ascii="Arial" w:hAnsi="Arial" w:cs="Arial"/>
                <w:color w:val="FFFFFF" w:themeColor="background1"/>
                <w:sz w:val="18"/>
                <w:szCs w:val="18"/>
              </w:rPr>
            </w:pPr>
            <w:r>
              <w:rPr>
                <w:rFonts w:ascii="Arial" w:hAnsi="Arial" w:cs="Arial"/>
                <w:color w:val="FFFFFF" w:themeColor="background1"/>
                <w:sz w:val="18"/>
                <w:szCs w:val="18"/>
              </w:rPr>
              <w:t>Support Assistants will be trained in Catch up Numeracy to support key groups/individuals across all stages.</w:t>
            </w:r>
            <w:r w:rsidR="00335388">
              <w:rPr>
                <w:rFonts w:ascii="Arial" w:hAnsi="Arial" w:cs="Arial"/>
                <w:color w:val="FFFFFF" w:themeColor="background1"/>
                <w:sz w:val="18"/>
                <w:szCs w:val="18"/>
              </w:rPr>
              <w:t xml:space="preserve"> (support staff)</w:t>
            </w:r>
          </w:p>
          <w:p w14:paraId="59903356" w14:textId="0FA325C8" w:rsidR="005A6654" w:rsidRDefault="005A6654" w:rsidP="00307129">
            <w:pPr>
              <w:pStyle w:val="ListParagraph"/>
              <w:numPr>
                <w:ilvl w:val="0"/>
                <w:numId w:val="29"/>
              </w:numPr>
              <w:rPr>
                <w:rFonts w:ascii="Arial" w:hAnsi="Arial" w:cs="Arial"/>
                <w:color w:val="FFFFFF" w:themeColor="background1"/>
                <w:sz w:val="18"/>
                <w:szCs w:val="18"/>
              </w:rPr>
            </w:pPr>
            <w:r>
              <w:rPr>
                <w:rFonts w:ascii="Arial" w:hAnsi="Arial" w:cs="Arial"/>
                <w:color w:val="FFFFFF" w:themeColor="background1"/>
                <w:sz w:val="18"/>
                <w:szCs w:val="18"/>
              </w:rPr>
              <w:t>Nessy will be used as an intervention tool for targeted individuals experiencing barriers to learning within Literacy.</w:t>
            </w:r>
            <w:r w:rsidR="00335388">
              <w:rPr>
                <w:rFonts w:ascii="Arial" w:hAnsi="Arial" w:cs="Arial"/>
                <w:color w:val="FFFFFF" w:themeColor="background1"/>
                <w:sz w:val="18"/>
                <w:szCs w:val="18"/>
              </w:rPr>
              <w:t xml:space="preserve"> (staff)</w:t>
            </w:r>
          </w:p>
          <w:p w14:paraId="67B2A71E" w14:textId="16523CB8" w:rsidR="005A6654" w:rsidRPr="007C4531" w:rsidRDefault="005A6654" w:rsidP="00307129">
            <w:pPr>
              <w:pStyle w:val="ListParagraph"/>
              <w:numPr>
                <w:ilvl w:val="0"/>
                <w:numId w:val="29"/>
              </w:numPr>
              <w:rPr>
                <w:rFonts w:ascii="Arial" w:hAnsi="Arial" w:cs="Arial"/>
                <w:color w:val="FFFFFF" w:themeColor="background1"/>
                <w:sz w:val="18"/>
                <w:szCs w:val="18"/>
              </w:rPr>
            </w:pPr>
            <w:r>
              <w:rPr>
                <w:rFonts w:ascii="Arial" w:hAnsi="Arial" w:cs="Arial"/>
                <w:color w:val="FFFFFF" w:themeColor="background1"/>
                <w:sz w:val="18"/>
                <w:szCs w:val="18"/>
              </w:rPr>
              <w:t xml:space="preserve">Additional Teaching staff will be used to plan and implement specific programmes of work to target groups and individuals facing barriers to learning.  </w:t>
            </w:r>
            <w:r w:rsidR="00335388">
              <w:rPr>
                <w:rFonts w:ascii="Arial" w:hAnsi="Arial" w:cs="Arial"/>
                <w:color w:val="FFFFFF" w:themeColor="background1"/>
                <w:sz w:val="18"/>
                <w:szCs w:val="18"/>
              </w:rPr>
              <w:t>(additional teaching staff)</w:t>
            </w:r>
          </w:p>
        </w:tc>
        <w:tc>
          <w:tcPr>
            <w:tcW w:w="2977" w:type="dxa"/>
            <w:shd w:val="clear" w:color="auto" w:fill="B2A1C7" w:themeFill="accent4" w:themeFillTint="99"/>
          </w:tcPr>
          <w:p w14:paraId="4BC20B28" w14:textId="77777777" w:rsidR="000D62A2" w:rsidRDefault="000D62A2" w:rsidP="00F95319">
            <w:pPr>
              <w:jc w:val="center"/>
              <w:rPr>
                <w:rFonts w:ascii="Arial" w:hAnsi="Arial" w:cs="Arial"/>
                <w:color w:val="FFFFFF" w:themeColor="background1"/>
              </w:rPr>
            </w:pPr>
          </w:p>
          <w:p w14:paraId="6E32CE87" w14:textId="77777777" w:rsidR="000D62A2" w:rsidRDefault="000D62A2" w:rsidP="00F95319">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Measures</w:t>
            </w:r>
          </w:p>
          <w:p w14:paraId="2E29F872" w14:textId="77777777" w:rsidR="000D62A2" w:rsidRDefault="000D62A2" w:rsidP="00F95319">
            <w:pPr>
              <w:rPr>
                <w:rFonts w:ascii="Arial" w:hAnsi="Arial" w:cs="Arial"/>
                <w:color w:val="FFFFFF" w:themeColor="background1"/>
              </w:rPr>
            </w:pPr>
          </w:p>
          <w:p w14:paraId="10E340D7" w14:textId="2D8792D3" w:rsidR="00D47F45" w:rsidRPr="00D47F45" w:rsidRDefault="000D62A2" w:rsidP="00F95319">
            <w:pPr>
              <w:rPr>
                <w:rFonts w:ascii="Arial" w:hAnsi="Arial" w:cs="Arial"/>
                <w:color w:val="FFFFFF" w:themeColor="background1"/>
                <w:sz w:val="18"/>
                <w:szCs w:val="18"/>
              </w:rPr>
            </w:pPr>
            <w:r w:rsidRPr="00D47F45">
              <w:rPr>
                <w:rFonts w:ascii="Arial" w:hAnsi="Arial" w:cs="Arial"/>
                <w:color w:val="FFFFFF" w:themeColor="background1"/>
                <w:sz w:val="18"/>
                <w:szCs w:val="18"/>
              </w:rPr>
              <w:t>This section outline</w:t>
            </w:r>
            <w:r w:rsidR="067DCCAD" w:rsidRPr="00D47F45">
              <w:rPr>
                <w:rFonts w:ascii="Arial" w:hAnsi="Arial" w:cs="Arial"/>
                <w:color w:val="FFFFFF" w:themeColor="background1"/>
                <w:sz w:val="18"/>
                <w:szCs w:val="18"/>
              </w:rPr>
              <w:t>s</w:t>
            </w:r>
            <w:r w:rsidRPr="00D47F45">
              <w:rPr>
                <w:rFonts w:ascii="Arial" w:hAnsi="Arial" w:cs="Arial"/>
                <w:color w:val="FFFFFF" w:themeColor="background1"/>
                <w:sz w:val="18"/>
                <w:szCs w:val="18"/>
              </w:rPr>
              <w:t xml:space="preserve"> what the </w:t>
            </w:r>
            <w:r w:rsidR="6682E32F" w:rsidRPr="00D47F45">
              <w:rPr>
                <w:rFonts w:ascii="Arial" w:hAnsi="Arial" w:cs="Arial"/>
                <w:color w:val="FFFFFF" w:themeColor="background1"/>
                <w:sz w:val="18"/>
                <w:szCs w:val="18"/>
              </w:rPr>
              <w:t xml:space="preserve">desired </w:t>
            </w:r>
            <w:r w:rsidRPr="00D47F45">
              <w:rPr>
                <w:rFonts w:ascii="Arial" w:hAnsi="Arial" w:cs="Arial"/>
                <w:color w:val="FFFFFF" w:themeColor="background1"/>
                <w:sz w:val="18"/>
                <w:szCs w:val="18"/>
              </w:rPr>
              <w:t xml:space="preserve">impact will be for our children and young people and how it will be measured. </w:t>
            </w:r>
          </w:p>
          <w:p w14:paraId="45187468" w14:textId="563685C2" w:rsidR="00D47F45" w:rsidRPr="00D47F45" w:rsidRDefault="00D47F45" w:rsidP="00F95319">
            <w:pPr>
              <w:rPr>
                <w:rFonts w:ascii="Arial" w:hAnsi="Arial" w:cs="Arial"/>
                <w:color w:val="FFFFFF" w:themeColor="background1"/>
                <w:sz w:val="18"/>
                <w:szCs w:val="18"/>
              </w:rPr>
            </w:pPr>
          </w:p>
          <w:p w14:paraId="04B6445D" w14:textId="5F6951F0" w:rsidR="00D47F45" w:rsidRPr="00D47F45" w:rsidRDefault="00D47F45" w:rsidP="00F95319">
            <w:pPr>
              <w:rPr>
                <w:rFonts w:ascii="Arial" w:hAnsi="Arial" w:cs="Arial"/>
                <w:color w:val="FFFFFF" w:themeColor="background1"/>
                <w:sz w:val="18"/>
                <w:szCs w:val="18"/>
              </w:rPr>
            </w:pPr>
          </w:p>
          <w:p w14:paraId="66796031" w14:textId="4E4A3B59" w:rsidR="00D47F45" w:rsidRDefault="00D47F45" w:rsidP="00F95319">
            <w:pPr>
              <w:rPr>
                <w:rFonts w:ascii="Arial" w:hAnsi="Arial" w:cs="Arial"/>
                <w:color w:val="FFFFFF" w:themeColor="background1"/>
                <w:sz w:val="18"/>
                <w:szCs w:val="18"/>
                <w:u w:val="single"/>
              </w:rPr>
            </w:pPr>
            <w:r w:rsidRPr="00D47F45">
              <w:rPr>
                <w:rFonts w:ascii="Arial" w:hAnsi="Arial" w:cs="Arial"/>
                <w:color w:val="FFFFFF" w:themeColor="background1"/>
                <w:sz w:val="18"/>
                <w:szCs w:val="18"/>
                <w:u w:val="single"/>
              </w:rPr>
              <w:t>Outcomes and Measures</w:t>
            </w:r>
          </w:p>
          <w:p w14:paraId="10D3B4AE" w14:textId="3BC5B364" w:rsidR="005A6654" w:rsidRDefault="005A6654" w:rsidP="00307129">
            <w:pPr>
              <w:pStyle w:val="ListParagraph"/>
              <w:numPr>
                <w:ilvl w:val="0"/>
                <w:numId w:val="30"/>
              </w:numPr>
              <w:rPr>
                <w:rFonts w:ascii="Arial" w:hAnsi="Arial" w:cs="Arial"/>
                <w:color w:val="FFFFFF" w:themeColor="background1"/>
                <w:sz w:val="18"/>
                <w:szCs w:val="18"/>
              </w:rPr>
            </w:pPr>
            <w:r w:rsidRPr="005A6654">
              <w:rPr>
                <w:rFonts w:ascii="Arial" w:hAnsi="Arial" w:cs="Arial"/>
                <w:color w:val="FFFFFF" w:themeColor="background1"/>
                <w:sz w:val="18"/>
                <w:szCs w:val="18"/>
              </w:rPr>
              <w:t>By September 2021</w:t>
            </w:r>
            <w:r>
              <w:rPr>
                <w:rFonts w:ascii="Arial" w:hAnsi="Arial" w:cs="Arial"/>
                <w:color w:val="FFFFFF" w:themeColor="background1"/>
                <w:sz w:val="18"/>
                <w:szCs w:val="18"/>
              </w:rPr>
              <w:t xml:space="preserve"> a comprehensive support timetable will be in place to support identified pupils requiring additional support and/or challenge.</w:t>
            </w:r>
          </w:p>
          <w:p w14:paraId="6D47BD37" w14:textId="08778103" w:rsidR="005A6654" w:rsidRDefault="005A6654" w:rsidP="00307129">
            <w:pPr>
              <w:pStyle w:val="ListParagraph"/>
              <w:numPr>
                <w:ilvl w:val="0"/>
                <w:numId w:val="30"/>
              </w:numPr>
              <w:rPr>
                <w:rFonts w:ascii="Arial" w:hAnsi="Arial" w:cs="Arial"/>
                <w:color w:val="FFFFFF" w:themeColor="background1"/>
                <w:sz w:val="18"/>
                <w:szCs w:val="18"/>
              </w:rPr>
            </w:pPr>
            <w:r>
              <w:rPr>
                <w:rFonts w:ascii="Arial" w:hAnsi="Arial" w:cs="Arial"/>
                <w:color w:val="FFFFFF" w:themeColor="background1"/>
                <w:sz w:val="18"/>
                <w:szCs w:val="18"/>
              </w:rPr>
              <w:t xml:space="preserve">Monthly evaluations (recorded and verbal meetings with class teachers/SMT) from Support staff and teaching staff will show improved results for </w:t>
            </w:r>
            <w:r w:rsidR="00FE7077">
              <w:rPr>
                <w:rFonts w:ascii="Arial" w:hAnsi="Arial" w:cs="Arial"/>
                <w:color w:val="FFFFFF" w:themeColor="background1"/>
                <w:sz w:val="18"/>
                <w:szCs w:val="18"/>
              </w:rPr>
              <w:t xml:space="preserve">each </w:t>
            </w:r>
            <w:r>
              <w:rPr>
                <w:rFonts w:ascii="Arial" w:hAnsi="Arial" w:cs="Arial"/>
                <w:color w:val="FFFFFF" w:themeColor="background1"/>
                <w:sz w:val="18"/>
                <w:szCs w:val="18"/>
              </w:rPr>
              <w:t>area of intervention.</w:t>
            </w:r>
          </w:p>
          <w:p w14:paraId="25BF7F7A" w14:textId="5300B549" w:rsidR="00272669" w:rsidRDefault="00272669" w:rsidP="00307129">
            <w:pPr>
              <w:pStyle w:val="ListParagraph"/>
              <w:numPr>
                <w:ilvl w:val="0"/>
                <w:numId w:val="30"/>
              </w:numPr>
              <w:rPr>
                <w:rFonts w:ascii="Arial" w:hAnsi="Arial" w:cs="Arial"/>
                <w:color w:val="FFFFFF" w:themeColor="background1"/>
                <w:sz w:val="18"/>
                <w:szCs w:val="18"/>
              </w:rPr>
            </w:pPr>
            <w:r>
              <w:rPr>
                <w:rFonts w:ascii="Arial" w:hAnsi="Arial" w:cs="Arial"/>
                <w:color w:val="FFFFFF" w:themeColor="background1"/>
                <w:sz w:val="18"/>
                <w:szCs w:val="18"/>
              </w:rPr>
              <w:t>Use of Nessy programme will show improved SWRT result</w:t>
            </w:r>
            <w:r w:rsidR="00FE7077">
              <w:rPr>
                <w:rFonts w:ascii="Arial" w:hAnsi="Arial" w:cs="Arial"/>
                <w:color w:val="FFFFFF" w:themeColor="background1"/>
                <w:sz w:val="18"/>
                <w:szCs w:val="18"/>
              </w:rPr>
              <w:t>s</w:t>
            </w:r>
            <w:r>
              <w:rPr>
                <w:rFonts w:ascii="Arial" w:hAnsi="Arial" w:cs="Arial"/>
                <w:color w:val="FFFFFF" w:themeColor="background1"/>
                <w:sz w:val="18"/>
                <w:szCs w:val="18"/>
              </w:rPr>
              <w:t xml:space="preserve"> from September 2021 to </w:t>
            </w:r>
            <w:r w:rsidR="00E41822">
              <w:rPr>
                <w:rFonts w:ascii="Arial" w:hAnsi="Arial" w:cs="Arial"/>
                <w:color w:val="FFFFFF" w:themeColor="background1"/>
                <w:sz w:val="18"/>
                <w:szCs w:val="18"/>
              </w:rPr>
              <w:t>November</w:t>
            </w:r>
            <w:r>
              <w:rPr>
                <w:rFonts w:ascii="Arial" w:hAnsi="Arial" w:cs="Arial"/>
                <w:color w:val="FFFFFF" w:themeColor="background1"/>
                <w:sz w:val="18"/>
                <w:szCs w:val="18"/>
              </w:rPr>
              <w:t xml:space="preserve"> 2021</w:t>
            </w:r>
            <w:r w:rsidR="00FE7077">
              <w:rPr>
                <w:rFonts w:ascii="Arial" w:hAnsi="Arial" w:cs="Arial"/>
                <w:color w:val="FFFFFF" w:themeColor="background1"/>
                <w:sz w:val="18"/>
                <w:szCs w:val="18"/>
              </w:rPr>
              <w:t xml:space="preserve"> after targeted intervention at the start of the first term.</w:t>
            </w:r>
          </w:p>
          <w:p w14:paraId="1B9A405A" w14:textId="30CEF761" w:rsidR="00FE7077" w:rsidRDefault="00272669" w:rsidP="00307129">
            <w:pPr>
              <w:pStyle w:val="ListParagraph"/>
              <w:numPr>
                <w:ilvl w:val="0"/>
                <w:numId w:val="30"/>
              </w:numPr>
              <w:rPr>
                <w:rFonts w:ascii="Arial" w:hAnsi="Arial" w:cs="Arial"/>
                <w:color w:val="FFFFFF" w:themeColor="background1"/>
                <w:sz w:val="18"/>
                <w:szCs w:val="18"/>
              </w:rPr>
            </w:pPr>
            <w:r>
              <w:rPr>
                <w:rFonts w:ascii="Arial" w:hAnsi="Arial" w:cs="Arial"/>
                <w:color w:val="FFFFFF" w:themeColor="background1"/>
                <w:sz w:val="18"/>
                <w:szCs w:val="18"/>
              </w:rPr>
              <w:t xml:space="preserve">Teacher professional </w:t>
            </w:r>
            <w:r w:rsidR="00E41822">
              <w:rPr>
                <w:rFonts w:ascii="Arial" w:hAnsi="Arial" w:cs="Arial"/>
                <w:color w:val="FFFFFF" w:themeColor="background1"/>
                <w:sz w:val="18"/>
                <w:szCs w:val="18"/>
              </w:rPr>
              <w:t>judgements</w:t>
            </w:r>
            <w:r>
              <w:rPr>
                <w:rFonts w:ascii="Arial" w:hAnsi="Arial" w:cs="Arial"/>
                <w:color w:val="FFFFFF" w:themeColor="background1"/>
                <w:sz w:val="18"/>
                <w:szCs w:val="18"/>
              </w:rPr>
              <w:t xml:space="preserve"> in October </w:t>
            </w:r>
            <w:r w:rsidR="00FE7077">
              <w:rPr>
                <w:rFonts w:ascii="Arial" w:hAnsi="Arial" w:cs="Arial"/>
                <w:color w:val="FFFFFF" w:themeColor="background1"/>
                <w:sz w:val="18"/>
                <w:szCs w:val="18"/>
              </w:rPr>
              <w:t xml:space="preserve">2021 will show Catch up Numeracy has </w:t>
            </w:r>
            <w:r w:rsidR="006119E7" w:rsidRPr="006119E7">
              <w:rPr>
                <w:rFonts w:ascii="Arial" w:hAnsi="Arial" w:cs="Arial"/>
                <w:color w:val="FFFFFF" w:themeColor="background1"/>
                <w:sz w:val="18"/>
                <w:szCs w:val="18"/>
              </w:rPr>
              <w:t>benefited those who are significantly below their numerical age</w:t>
            </w:r>
            <w:r w:rsidR="006119E7">
              <w:rPr>
                <w:rFonts w:ascii="Arial" w:hAnsi="Arial" w:cs="Arial"/>
                <w:color w:val="FFFFFF" w:themeColor="background1"/>
                <w:sz w:val="18"/>
                <w:szCs w:val="18"/>
              </w:rPr>
              <w:t>.</w:t>
            </w:r>
          </w:p>
          <w:p w14:paraId="51A498D0" w14:textId="6DF8C024" w:rsidR="00272669" w:rsidRDefault="00272669" w:rsidP="00307129">
            <w:pPr>
              <w:pStyle w:val="ListParagraph"/>
              <w:numPr>
                <w:ilvl w:val="0"/>
                <w:numId w:val="30"/>
              </w:numPr>
              <w:rPr>
                <w:rFonts w:ascii="Arial" w:hAnsi="Arial" w:cs="Arial"/>
                <w:color w:val="FFFFFF" w:themeColor="background1"/>
                <w:sz w:val="18"/>
                <w:szCs w:val="18"/>
              </w:rPr>
            </w:pPr>
            <w:r>
              <w:rPr>
                <w:rFonts w:ascii="Arial" w:hAnsi="Arial" w:cs="Arial"/>
                <w:color w:val="FFFFFF" w:themeColor="background1"/>
                <w:sz w:val="18"/>
                <w:szCs w:val="18"/>
              </w:rPr>
              <w:lastRenderedPageBreak/>
              <w:t xml:space="preserve">Book banding levels and confidence in reading unfamiliar texts will have improved as a result of </w:t>
            </w:r>
            <w:r w:rsidR="00FE7077">
              <w:rPr>
                <w:rFonts w:ascii="Arial" w:hAnsi="Arial" w:cs="Arial"/>
                <w:color w:val="FFFFFF" w:themeColor="background1"/>
                <w:sz w:val="18"/>
                <w:szCs w:val="18"/>
              </w:rPr>
              <w:t xml:space="preserve">pedagogy and methodology using the Nessy programme as a targeted intervention in Literacy. </w:t>
            </w:r>
          </w:p>
          <w:p w14:paraId="3E1D56C1" w14:textId="7269809D" w:rsidR="00272669" w:rsidRDefault="00272669" w:rsidP="00272669">
            <w:pPr>
              <w:rPr>
                <w:rFonts w:ascii="Arial" w:hAnsi="Arial" w:cs="Arial"/>
                <w:color w:val="FFFFFF" w:themeColor="background1"/>
                <w:sz w:val="18"/>
                <w:szCs w:val="18"/>
              </w:rPr>
            </w:pPr>
          </w:p>
          <w:p w14:paraId="54780A3C" w14:textId="6B0C5DA3" w:rsidR="00272669" w:rsidRDefault="00272669" w:rsidP="00272669">
            <w:pPr>
              <w:rPr>
                <w:rFonts w:ascii="Arial" w:hAnsi="Arial" w:cs="Arial"/>
                <w:color w:val="FFFFFF" w:themeColor="background1"/>
                <w:sz w:val="18"/>
                <w:szCs w:val="18"/>
              </w:rPr>
            </w:pPr>
          </w:p>
          <w:p w14:paraId="278DB088" w14:textId="77777777" w:rsidR="000D62A2" w:rsidRDefault="000D62A2" w:rsidP="00FE7077">
            <w:pPr>
              <w:rPr>
                <w:rFonts w:ascii="Arial" w:hAnsi="Arial" w:cs="Arial"/>
                <w:color w:val="FFFFFF" w:themeColor="background1"/>
              </w:rPr>
            </w:pPr>
          </w:p>
        </w:tc>
      </w:tr>
      <w:tr w:rsidR="00B94319" w14:paraId="06D93A83" w14:textId="77777777" w:rsidTr="6086195E">
        <w:tc>
          <w:tcPr>
            <w:tcW w:w="15872" w:type="dxa"/>
            <w:gridSpan w:val="5"/>
            <w:shd w:val="clear" w:color="auto" w:fill="B2A1C7" w:themeFill="accent4" w:themeFillTint="99"/>
          </w:tcPr>
          <w:p w14:paraId="1789ADBD" w14:textId="77777777" w:rsidR="00BD1BB9" w:rsidRDefault="00BD1BB9" w:rsidP="00280BB7">
            <w:pPr>
              <w:jc w:val="center"/>
              <w:rPr>
                <w:rFonts w:ascii="Arial" w:hAnsi="Arial" w:cs="Arial"/>
                <w:b/>
                <w:bCs/>
                <w:color w:val="FFFFFF" w:themeColor="background1"/>
                <w:sz w:val="22"/>
                <w:szCs w:val="22"/>
              </w:rPr>
            </w:pPr>
          </w:p>
          <w:p w14:paraId="68A71C43" w14:textId="77777777" w:rsidR="00B94319" w:rsidRDefault="00BD1BB9" w:rsidP="0049050D">
            <w:pPr>
              <w:jc w:val="center"/>
              <w:rPr>
                <w:rFonts w:ascii="Arial" w:hAnsi="Arial" w:cs="Arial"/>
                <w:b/>
                <w:bCs/>
                <w:color w:val="FFFFFF" w:themeColor="background1"/>
                <w:sz w:val="22"/>
                <w:szCs w:val="22"/>
              </w:rPr>
            </w:pPr>
            <w:r w:rsidRPr="00BD1BB9">
              <w:rPr>
                <w:rFonts w:ascii="Arial" w:hAnsi="Arial" w:cs="Arial"/>
                <w:b/>
                <w:bCs/>
                <w:color w:val="FFFFFF" w:themeColor="background1"/>
                <w:sz w:val="22"/>
                <w:szCs w:val="22"/>
              </w:rPr>
              <w:t>Closing the Poverty-related Attainment Gap</w:t>
            </w:r>
          </w:p>
          <w:p w14:paraId="5E2D31B8" w14:textId="2A506107" w:rsidR="0049050D" w:rsidRPr="0049050D" w:rsidRDefault="0049050D" w:rsidP="0049050D">
            <w:pPr>
              <w:jc w:val="center"/>
              <w:rPr>
                <w:rFonts w:ascii="Arial" w:hAnsi="Arial" w:cs="Arial"/>
                <w:b/>
                <w:bCs/>
                <w:color w:val="FFFFFF" w:themeColor="background1"/>
                <w:sz w:val="22"/>
                <w:szCs w:val="22"/>
              </w:rPr>
            </w:pPr>
          </w:p>
        </w:tc>
      </w:tr>
      <w:tr w:rsidR="000D62A2" w:rsidRPr="00163B33" w14:paraId="535C16B4" w14:textId="77777777" w:rsidTr="6086195E">
        <w:tc>
          <w:tcPr>
            <w:tcW w:w="3397" w:type="dxa"/>
            <w:shd w:val="clear" w:color="auto" w:fill="E5DFEC" w:themeFill="accent4" w:themeFillTint="33"/>
          </w:tcPr>
          <w:p w14:paraId="5B0644FE" w14:textId="77777777" w:rsidR="000D62A2" w:rsidRPr="00151929" w:rsidRDefault="000D62A2" w:rsidP="00F95319">
            <w:pPr>
              <w:rPr>
                <w:rFonts w:ascii="Arial" w:hAnsi="Arial" w:cs="Arial"/>
                <w:b/>
                <w:bCs/>
                <w:sz w:val="18"/>
                <w:szCs w:val="18"/>
              </w:rPr>
            </w:pPr>
          </w:p>
          <w:p w14:paraId="21F78AD4" w14:textId="77777777" w:rsidR="00402C5E" w:rsidRPr="00517223" w:rsidRDefault="00402C5E" w:rsidP="00402C5E">
            <w:pPr>
              <w:rPr>
                <w:rFonts w:ascii="Arial" w:hAnsi="Arial" w:cs="Arial"/>
                <w:b/>
                <w:color w:val="7030A0"/>
                <w:sz w:val="22"/>
                <w:szCs w:val="22"/>
              </w:rPr>
            </w:pPr>
            <w:r w:rsidRPr="00517223">
              <w:rPr>
                <w:rFonts w:ascii="Arial" w:hAnsi="Arial" w:cs="Arial"/>
                <w:b/>
                <w:color w:val="7030A0"/>
                <w:sz w:val="22"/>
                <w:szCs w:val="22"/>
              </w:rPr>
              <w:t>3.1 Ensuring, wellbeing, equality and inclusion</w:t>
            </w:r>
          </w:p>
          <w:p w14:paraId="4A2B6335" w14:textId="77777777" w:rsidR="0049050D" w:rsidRDefault="0049050D" w:rsidP="00402C5E">
            <w:pPr>
              <w:rPr>
                <w:rFonts w:ascii="Arial" w:hAnsi="Arial" w:cs="Arial"/>
                <w:b/>
                <w:sz w:val="18"/>
                <w:szCs w:val="18"/>
              </w:rPr>
            </w:pPr>
          </w:p>
          <w:p w14:paraId="30959B64" w14:textId="6DF4248F" w:rsidR="00402C5E" w:rsidRPr="00517223" w:rsidRDefault="00402C5E" w:rsidP="00402C5E">
            <w:pPr>
              <w:rPr>
                <w:rFonts w:ascii="Arial" w:hAnsi="Arial" w:cs="Arial"/>
                <w:b/>
                <w:sz w:val="22"/>
                <w:szCs w:val="22"/>
              </w:rPr>
            </w:pPr>
            <w:r w:rsidRPr="00517223">
              <w:rPr>
                <w:rFonts w:ascii="Arial" w:hAnsi="Arial" w:cs="Arial"/>
                <w:b/>
                <w:sz w:val="22"/>
                <w:szCs w:val="22"/>
              </w:rPr>
              <w:t>Theme 3: Inclusion and Equality</w:t>
            </w:r>
          </w:p>
          <w:p w14:paraId="767723E4" w14:textId="77777777" w:rsidR="00402C5E" w:rsidRPr="00151929" w:rsidRDefault="00402C5E" w:rsidP="00402C5E">
            <w:pPr>
              <w:rPr>
                <w:rFonts w:ascii="Arial" w:hAnsi="Arial" w:cs="Arial"/>
                <w:bCs/>
                <w:sz w:val="18"/>
                <w:szCs w:val="18"/>
              </w:rPr>
            </w:pPr>
          </w:p>
          <w:p w14:paraId="53A8D67E" w14:textId="77777777" w:rsidR="00402C5E" w:rsidRPr="00151929" w:rsidRDefault="00402C5E" w:rsidP="00402C5E">
            <w:pPr>
              <w:rPr>
                <w:rFonts w:ascii="Arial" w:eastAsia="Arial" w:hAnsi="Arial" w:cs="Arial"/>
                <w:iCs/>
                <w:sz w:val="18"/>
                <w:szCs w:val="18"/>
              </w:rPr>
            </w:pPr>
            <w:r w:rsidRPr="00151929">
              <w:rPr>
                <w:rFonts w:ascii="Arial" w:eastAsia="Arial" w:hAnsi="Arial" w:cs="Arial"/>
                <w:iCs/>
                <w:sz w:val="18"/>
                <w:szCs w:val="18"/>
              </w:rPr>
              <w:t>We have effective strategies in place which are improving attainment and achievement for children and young people facing challenges such as those from our most deprived areas, young carers, those who are looked after and those with additional</w:t>
            </w:r>
            <w:r w:rsidRPr="00151929">
              <w:rPr>
                <w:iCs/>
                <w:sz w:val="18"/>
                <w:szCs w:val="18"/>
              </w:rPr>
              <w:br/>
            </w:r>
            <w:r w:rsidRPr="00151929">
              <w:rPr>
                <w:rFonts w:ascii="Arial" w:eastAsia="Arial" w:hAnsi="Arial" w:cs="Arial"/>
                <w:iCs/>
                <w:sz w:val="18"/>
                <w:szCs w:val="18"/>
              </w:rPr>
              <w:t>support needs.</w:t>
            </w:r>
          </w:p>
          <w:p w14:paraId="381A39E4" w14:textId="77777777" w:rsidR="00402C5E" w:rsidRDefault="00402C5E" w:rsidP="00CB57B4">
            <w:pPr>
              <w:pStyle w:val="NoSpacing"/>
              <w:rPr>
                <w:rFonts w:ascii="Arial" w:hAnsi="Arial" w:cs="Arial"/>
                <w:b/>
                <w:bCs/>
                <w:color w:val="7030A0"/>
                <w:sz w:val="18"/>
                <w:szCs w:val="18"/>
              </w:rPr>
            </w:pPr>
          </w:p>
          <w:p w14:paraId="627689B6" w14:textId="77777777" w:rsidR="00402C5E" w:rsidRDefault="00402C5E" w:rsidP="00CB57B4">
            <w:pPr>
              <w:pStyle w:val="NoSpacing"/>
              <w:rPr>
                <w:rFonts w:ascii="Arial" w:hAnsi="Arial" w:cs="Arial"/>
                <w:b/>
                <w:bCs/>
                <w:color w:val="7030A0"/>
                <w:sz w:val="18"/>
                <w:szCs w:val="18"/>
              </w:rPr>
            </w:pPr>
          </w:p>
          <w:p w14:paraId="49DC425B" w14:textId="77777777" w:rsidR="0049050D" w:rsidRPr="00517223" w:rsidRDefault="0049050D" w:rsidP="0049050D">
            <w:pPr>
              <w:rPr>
                <w:rFonts w:ascii="Arial" w:hAnsi="Arial" w:cs="Arial"/>
                <w:b/>
                <w:color w:val="7030A0"/>
                <w:sz w:val="22"/>
                <w:szCs w:val="22"/>
              </w:rPr>
            </w:pPr>
            <w:r w:rsidRPr="00517223">
              <w:rPr>
                <w:rFonts w:ascii="Arial" w:hAnsi="Arial" w:cs="Arial"/>
                <w:b/>
                <w:color w:val="7030A0"/>
                <w:sz w:val="22"/>
                <w:szCs w:val="22"/>
              </w:rPr>
              <w:t>3.2 Raising Attainment and Achievement</w:t>
            </w:r>
          </w:p>
          <w:p w14:paraId="21EA74E0" w14:textId="77777777" w:rsidR="0049050D" w:rsidRPr="00517223" w:rsidRDefault="0049050D" w:rsidP="0049050D">
            <w:pPr>
              <w:rPr>
                <w:rFonts w:ascii="Arial" w:hAnsi="Arial" w:cs="Arial"/>
                <w:b/>
                <w:sz w:val="22"/>
                <w:szCs w:val="22"/>
              </w:rPr>
            </w:pPr>
            <w:r w:rsidRPr="00517223">
              <w:rPr>
                <w:rFonts w:ascii="Arial" w:hAnsi="Arial" w:cs="Arial"/>
                <w:b/>
                <w:sz w:val="22"/>
                <w:szCs w:val="22"/>
              </w:rPr>
              <w:t>Theme 4: Equity for all learners</w:t>
            </w:r>
          </w:p>
          <w:p w14:paraId="3A928AB8" w14:textId="77777777" w:rsidR="0049050D" w:rsidRPr="00151929" w:rsidRDefault="0049050D" w:rsidP="0049050D">
            <w:pPr>
              <w:rPr>
                <w:rFonts w:ascii="Arial" w:hAnsi="Arial" w:cs="Arial"/>
                <w:bCs/>
                <w:sz w:val="18"/>
                <w:szCs w:val="18"/>
              </w:rPr>
            </w:pPr>
          </w:p>
          <w:p w14:paraId="22E08A6A" w14:textId="77777777" w:rsidR="0049050D" w:rsidRPr="00151929" w:rsidRDefault="0049050D" w:rsidP="0049050D">
            <w:pPr>
              <w:rPr>
                <w:rFonts w:ascii="Arial" w:hAnsi="Arial" w:cs="Arial"/>
                <w:bCs/>
                <w:sz w:val="18"/>
                <w:szCs w:val="18"/>
              </w:rPr>
            </w:pPr>
            <w:r w:rsidRPr="00151929">
              <w:rPr>
                <w:rFonts w:ascii="Arial" w:hAnsi="Arial" w:cs="Arial"/>
                <w:bCs/>
                <w:sz w:val="18"/>
                <w:szCs w:val="18"/>
              </w:rPr>
              <w:t xml:space="preserve">We have effective systems in place to promote equity of success and achievement for all our children and young people. </w:t>
            </w:r>
          </w:p>
          <w:p w14:paraId="1B2AC89F" w14:textId="77777777" w:rsidR="0049050D" w:rsidRPr="00151929" w:rsidRDefault="0049050D" w:rsidP="0049050D">
            <w:pPr>
              <w:rPr>
                <w:rFonts w:ascii="Arial" w:hAnsi="Arial" w:cs="Arial"/>
                <w:bCs/>
                <w:sz w:val="18"/>
                <w:szCs w:val="18"/>
              </w:rPr>
            </w:pPr>
          </w:p>
          <w:p w14:paraId="535F3382" w14:textId="77777777" w:rsidR="0049050D" w:rsidRPr="00151929" w:rsidRDefault="0049050D" w:rsidP="0049050D">
            <w:pPr>
              <w:rPr>
                <w:rFonts w:ascii="Arial" w:hAnsi="Arial" w:cs="Arial"/>
                <w:bCs/>
                <w:sz w:val="18"/>
                <w:szCs w:val="18"/>
              </w:rPr>
            </w:pPr>
            <w:r w:rsidRPr="00151929">
              <w:rPr>
                <w:rFonts w:ascii="Arial" w:hAnsi="Arial" w:cs="Arial"/>
                <w:bCs/>
                <w:sz w:val="18"/>
                <w:szCs w:val="18"/>
              </w:rPr>
              <w:t xml:space="preserve">We have raised the attainment of all our learners and in particular our most </w:t>
            </w:r>
            <w:r w:rsidRPr="00151929">
              <w:rPr>
                <w:rFonts w:ascii="Arial" w:hAnsi="Arial" w:cs="Arial"/>
                <w:bCs/>
                <w:sz w:val="18"/>
                <w:szCs w:val="18"/>
              </w:rPr>
              <w:lastRenderedPageBreak/>
              <w:t xml:space="preserve">disadvantaged children and young people. </w:t>
            </w:r>
          </w:p>
          <w:p w14:paraId="2C591ACC" w14:textId="77777777" w:rsidR="0049050D" w:rsidRPr="00517223" w:rsidRDefault="0049050D" w:rsidP="00CB57B4">
            <w:pPr>
              <w:pStyle w:val="NoSpacing"/>
              <w:rPr>
                <w:rFonts w:ascii="Arial" w:hAnsi="Arial" w:cs="Arial"/>
                <w:b/>
                <w:bCs/>
                <w:color w:val="7030A0"/>
                <w:sz w:val="22"/>
                <w:szCs w:val="22"/>
              </w:rPr>
            </w:pPr>
          </w:p>
          <w:p w14:paraId="6A17DAEF" w14:textId="77777777" w:rsidR="0049050D" w:rsidRPr="00517223" w:rsidRDefault="0049050D" w:rsidP="00CB57B4">
            <w:pPr>
              <w:pStyle w:val="NoSpacing"/>
              <w:rPr>
                <w:rFonts w:ascii="Arial" w:hAnsi="Arial" w:cs="Arial"/>
                <w:b/>
                <w:bCs/>
                <w:color w:val="7030A0"/>
                <w:sz w:val="22"/>
                <w:szCs w:val="22"/>
              </w:rPr>
            </w:pPr>
          </w:p>
          <w:p w14:paraId="114BBBA2" w14:textId="7165D135" w:rsidR="008A2DC1" w:rsidRPr="00517223" w:rsidRDefault="008A2DC1" w:rsidP="00CB57B4">
            <w:pPr>
              <w:pStyle w:val="NoSpacing"/>
              <w:rPr>
                <w:rFonts w:ascii="Arial" w:hAnsi="Arial" w:cs="Arial"/>
                <w:b/>
                <w:bCs/>
                <w:color w:val="7030A0"/>
                <w:sz w:val="22"/>
                <w:szCs w:val="22"/>
              </w:rPr>
            </w:pPr>
            <w:r w:rsidRPr="00517223">
              <w:rPr>
                <w:rFonts w:ascii="Arial" w:hAnsi="Arial" w:cs="Arial"/>
                <w:b/>
                <w:bCs/>
                <w:color w:val="7030A0"/>
                <w:sz w:val="22"/>
                <w:szCs w:val="22"/>
              </w:rPr>
              <w:t>1.3 Leadership of Change</w:t>
            </w:r>
          </w:p>
          <w:p w14:paraId="7BDFC6CA" w14:textId="3740F2F3" w:rsidR="00F013D8" w:rsidRPr="00517223" w:rsidRDefault="008A2DC1" w:rsidP="00CB57B4">
            <w:pPr>
              <w:pStyle w:val="NoSpacing"/>
              <w:rPr>
                <w:rFonts w:ascii="Arial" w:hAnsi="Arial" w:cs="Arial"/>
                <w:b/>
                <w:bCs/>
                <w:sz w:val="22"/>
                <w:szCs w:val="22"/>
              </w:rPr>
            </w:pPr>
            <w:r w:rsidRPr="00517223">
              <w:rPr>
                <w:rFonts w:ascii="Arial" w:hAnsi="Arial" w:cs="Arial"/>
                <w:b/>
                <w:bCs/>
                <w:sz w:val="22"/>
                <w:szCs w:val="22"/>
              </w:rPr>
              <w:t>Theme</w:t>
            </w:r>
            <w:r w:rsidR="00F013D8" w:rsidRPr="00517223">
              <w:rPr>
                <w:rFonts w:ascii="Arial" w:hAnsi="Arial" w:cs="Arial"/>
                <w:b/>
                <w:bCs/>
                <w:sz w:val="22"/>
                <w:szCs w:val="22"/>
              </w:rPr>
              <w:t xml:space="preserve"> 3: </w:t>
            </w:r>
            <w:r w:rsidR="009C07D0" w:rsidRPr="00517223">
              <w:rPr>
                <w:rFonts w:ascii="Arial" w:hAnsi="Arial" w:cs="Arial"/>
                <w:b/>
                <w:bCs/>
                <w:sz w:val="22"/>
                <w:szCs w:val="22"/>
              </w:rPr>
              <w:t>Implementing Improvement and Change</w:t>
            </w:r>
          </w:p>
          <w:p w14:paraId="300FF70D" w14:textId="77777777" w:rsidR="009C07D0" w:rsidRPr="00151929" w:rsidRDefault="009C07D0" w:rsidP="00CB57B4">
            <w:pPr>
              <w:pStyle w:val="NoSpacing"/>
              <w:rPr>
                <w:rFonts w:ascii="Arial" w:hAnsi="Arial" w:cs="Arial"/>
                <w:b/>
                <w:bCs/>
                <w:sz w:val="18"/>
                <w:szCs w:val="18"/>
              </w:rPr>
            </w:pPr>
          </w:p>
          <w:p w14:paraId="713E2A84" w14:textId="6B91D175" w:rsidR="009C07D0" w:rsidRPr="00151929" w:rsidRDefault="00E119F4" w:rsidP="00CB57B4">
            <w:pPr>
              <w:pStyle w:val="NoSpacing"/>
              <w:rPr>
                <w:rFonts w:ascii="Arial" w:hAnsi="Arial" w:cs="Arial"/>
                <w:sz w:val="18"/>
                <w:szCs w:val="18"/>
              </w:rPr>
            </w:pPr>
            <w:r w:rsidRPr="00151929">
              <w:rPr>
                <w:rFonts w:ascii="Arial" w:hAnsi="Arial" w:cs="Arial"/>
                <w:sz w:val="18"/>
                <w:szCs w:val="18"/>
              </w:rPr>
              <w:t>Senior leaders work collaboratively to develop a clear rationale and choose appropriate approaches to effectively facilitate change leading to greater equity for all learners.</w:t>
            </w:r>
          </w:p>
          <w:p w14:paraId="789BDC80" w14:textId="77777777" w:rsidR="008A2DC1" w:rsidRPr="00151929" w:rsidRDefault="008A2DC1" w:rsidP="00CB57B4">
            <w:pPr>
              <w:pStyle w:val="NoSpacing"/>
              <w:rPr>
                <w:rFonts w:ascii="Arial" w:hAnsi="Arial" w:cs="Arial"/>
                <w:b/>
                <w:bCs/>
                <w:sz w:val="18"/>
                <w:szCs w:val="18"/>
              </w:rPr>
            </w:pPr>
          </w:p>
          <w:p w14:paraId="7C530778" w14:textId="77777777" w:rsidR="00402C5E" w:rsidRDefault="00402C5E" w:rsidP="00CB57B4">
            <w:pPr>
              <w:pStyle w:val="NoSpacing"/>
              <w:rPr>
                <w:rFonts w:ascii="Arial" w:hAnsi="Arial" w:cs="Arial"/>
                <w:b/>
                <w:bCs/>
                <w:color w:val="7030A0"/>
                <w:sz w:val="18"/>
                <w:szCs w:val="18"/>
              </w:rPr>
            </w:pPr>
          </w:p>
          <w:p w14:paraId="2E55511A" w14:textId="77777777" w:rsidR="00402C5E" w:rsidRDefault="00402C5E" w:rsidP="00CB57B4">
            <w:pPr>
              <w:pStyle w:val="NoSpacing"/>
              <w:rPr>
                <w:rFonts w:ascii="Arial" w:hAnsi="Arial" w:cs="Arial"/>
                <w:b/>
                <w:bCs/>
                <w:color w:val="7030A0"/>
                <w:sz w:val="18"/>
                <w:szCs w:val="18"/>
              </w:rPr>
            </w:pPr>
          </w:p>
          <w:p w14:paraId="34F29080" w14:textId="77777777" w:rsidR="00402C5E" w:rsidRDefault="00402C5E" w:rsidP="00CB57B4">
            <w:pPr>
              <w:pStyle w:val="NoSpacing"/>
              <w:rPr>
                <w:rFonts w:ascii="Arial" w:hAnsi="Arial" w:cs="Arial"/>
                <w:b/>
                <w:bCs/>
                <w:color w:val="7030A0"/>
                <w:sz w:val="18"/>
                <w:szCs w:val="18"/>
              </w:rPr>
            </w:pPr>
          </w:p>
          <w:p w14:paraId="4C654226" w14:textId="77777777" w:rsidR="00402C5E" w:rsidRDefault="00402C5E" w:rsidP="00CB57B4">
            <w:pPr>
              <w:pStyle w:val="NoSpacing"/>
              <w:rPr>
                <w:rFonts w:ascii="Arial" w:hAnsi="Arial" w:cs="Arial"/>
                <w:b/>
                <w:bCs/>
                <w:color w:val="7030A0"/>
                <w:sz w:val="18"/>
                <w:szCs w:val="18"/>
              </w:rPr>
            </w:pPr>
          </w:p>
          <w:p w14:paraId="4D05934E" w14:textId="77777777" w:rsidR="00402C5E" w:rsidRDefault="00402C5E" w:rsidP="00CB57B4">
            <w:pPr>
              <w:pStyle w:val="NoSpacing"/>
              <w:rPr>
                <w:rFonts w:ascii="Arial" w:hAnsi="Arial" w:cs="Arial"/>
                <w:b/>
                <w:bCs/>
                <w:color w:val="7030A0"/>
                <w:sz w:val="18"/>
                <w:szCs w:val="18"/>
              </w:rPr>
            </w:pPr>
          </w:p>
          <w:p w14:paraId="12B04FDF" w14:textId="77777777" w:rsidR="00402C5E" w:rsidRPr="00517223" w:rsidRDefault="00402C5E" w:rsidP="00CB57B4">
            <w:pPr>
              <w:pStyle w:val="NoSpacing"/>
              <w:rPr>
                <w:rFonts w:ascii="Arial" w:hAnsi="Arial" w:cs="Arial"/>
                <w:b/>
                <w:bCs/>
                <w:color w:val="7030A0"/>
                <w:sz w:val="22"/>
                <w:szCs w:val="22"/>
              </w:rPr>
            </w:pPr>
          </w:p>
          <w:p w14:paraId="35E22E58" w14:textId="669C3BD5" w:rsidR="00CB57B4" w:rsidRPr="00517223" w:rsidRDefault="009174F7" w:rsidP="00CB57B4">
            <w:pPr>
              <w:pStyle w:val="NoSpacing"/>
              <w:rPr>
                <w:rFonts w:ascii="Arial" w:hAnsi="Arial" w:cs="Arial"/>
                <w:b/>
                <w:bCs/>
                <w:color w:val="7030A0"/>
                <w:sz w:val="22"/>
                <w:szCs w:val="22"/>
              </w:rPr>
            </w:pPr>
            <w:r w:rsidRPr="00517223">
              <w:rPr>
                <w:rFonts w:ascii="Arial" w:hAnsi="Arial" w:cs="Arial"/>
                <w:b/>
                <w:bCs/>
                <w:color w:val="7030A0"/>
                <w:sz w:val="22"/>
                <w:szCs w:val="22"/>
              </w:rPr>
              <w:t>1.5 Management of Resources to Promote Equity</w:t>
            </w:r>
            <w:r w:rsidR="00CB57B4" w:rsidRPr="00517223">
              <w:rPr>
                <w:rFonts w:ascii="Arial" w:hAnsi="Arial" w:cs="Arial"/>
                <w:b/>
                <w:bCs/>
                <w:color w:val="7030A0"/>
                <w:sz w:val="22"/>
                <w:szCs w:val="22"/>
              </w:rPr>
              <w:t xml:space="preserve"> </w:t>
            </w:r>
          </w:p>
          <w:p w14:paraId="52BD2912" w14:textId="77777777" w:rsidR="00402C5E" w:rsidRPr="00517223" w:rsidRDefault="00402C5E" w:rsidP="00CB57B4">
            <w:pPr>
              <w:pStyle w:val="NoSpacing"/>
              <w:rPr>
                <w:rFonts w:ascii="Arial" w:hAnsi="Arial" w:cs="Arial"/>
                <w:b/>
                <w:bCs/>
                <w:sz w:val="22"/>
                <w:szCs w:val="22"/>
              </w:rPr>
            </w:pPr>
          </w:p>
          <w:p w14:paraId="4267E751" w14:textId="7D62CF71" w:rsidR="005B59B8" w:rsidRPr="00517223" w:rsidRDefault="000D62A2" w:rsidP="00CB57B4">
            <w:pPr>
              <w:pStyle w:val="NoSpacing"/>
              <w:rPr>
                <w:rFonts w:ascii="Arial" w:hAnsi="Arial" w:cs="Arial"/>
                <w:b/>
                <w:bCs/>
                <w:sz w:val="22"/>
                <w:szCs w:val="22"/>
              </w:rPr>
            </w:pPr>
            <w:r w:rsidRPr="00517223">
              <w:rPr>
                <w:rFonts w:ascii="Arial" w:hAnsi="Arial" w:cs="Arial"/>
                <w:b/>
                <w:bCs/>
                <w:sz w:val="22"/>
                <w:szCs w:val="22"/>
              </w:rPr>
              <w:t>Theme</w:t>
            </w:r>
            <w:r w:rsidR="009174F7" w:rsidRPr="00517223">
              <w:rPr>
                <w:rFonts w:ascii="Arial" w:hAnsi="Arial" w:cs="Arial"/>
                <w:b/>
                <w:bCs/>
                <w:sz w:val="22"/>
                <w:szCs w:val="22"/>
              </w:rPr>
              <w:t xml:space="preserve"> </w:t>
            </w:r>
            <w:r w:rsidR="00FE027E" w:rsidRPr="00517223">
              <w:rPr>
                <w:rFonts w:ascii="Arial" w:hAnsi="Arial" w:cs="Arial"/>
                <w:b/>
                <w:bCs/>
                <w:sz w:val="22"/>
                <w:szCs w:val="22"/>
              </w:rPr>
              <w:t>1</w:t>
            </w:r>
            <w:r w:rsidRPr="00517223">
              <w:rPr>
                <w:rFonts w:ascii="Arial" w:hAnsi="Arial" w:cs="Arial"/>
                <w:b/>
                <w:bCs/>
                <w:sz w:val="22"/>
                <w:szCs w:val="22"/>
              </w:rPr>
              <w:t xml:space="preserve">: </w:t>
            </w:r>
            <w:r w:rsidR="00014A7B" w:rsidRPr="00517223">
              <w:rPr>
                <w:rFonts w:ascii="Arial" w:hAnsi="Arial" w:cs="Arial"/>
                <w:b/>
                <w:bCs/>
                <w:sz w:val="22"/>
                <w:szCs w:val="22"/>
              </w:rPr>
              <w:t xml:space="preserve">Management of </w:t>
            </w:r>
            <w:r w:rsidR="00FE027E" w:rsidRPr="00517223">
              <w:rPr>
                <w:rFonts w:ascii="Arial" w:hAnsi="Arial" w:cs="Arial"/>
                <w:b/>
                <w:bCs/>
                <w:sz w:val="22"/>
                <w:szCs w:val="22"/>
              </w:rPr>
              <w:t>finance</w:t>
            </w:r>
            <w:r w:rsidR="005B59B8" w:rsidRPr="00517223">
              <w:rPr>
                <w:rFonts w:ascii="Arial" w:hAnsi="Arial" w:cs="Arial"/>
                <w:b/>
                <w:bCs/>
                <w:sz w:val="22"/>
                <w:szCs w:val="22"/>
              </w:rPr>
              <w:t xml:space="preserve"> for learning</w:t>
            </w:r>
          </w:p>
          <w:p w14:paraId="42A31BE5" w14:textId="77777777" w:rsidR="00CB57B4" w:rsidRPr="00151929" w:rsidRDefault="00CB57B4" w:rsidP="00CB57B4">
            <w:pPr>
              <w:pStyle w:val="NoSpacing"/>
              <w:rPr>
                <w:rFonts w:ascii="Arial" w:hAnsi="Arial" w:cs="Arial"/>
                <w:b/>
                <w:bCs/>
                <w:sz w:val="18"/>
                <w:szCs w:val="18"/>
              </w:rPr>
            </w:pPr>
          </w:p>
          <w:p w14:paraId="1229D387" w14:textId="77777777" w:rsidR="006B4310" w:rsidRPr="00151929" w:rsidRDefault="00FE027E" w:rsidP="00CB57B4">
            <w:pPr>
              <w:rPr>
                <w:rFonts w:ascii="Arial" w:hAnsi="Arial" w:cs="Arial"/>
                <w:sz w:val="18"/>
                <w:szCs w:val="18"/>
              </w:rPr>
            </w:pPr>
            <w:r w:rsidRPr="00151929">
              <w:rPr>
                <w:rFonts w:ascii="Arial" w:hAnsi="Arial" w:cs="Arial"/>
                <w:sz w:val="18"/>
                <w:szCs w:val="18"/>
              </w:rPr>
              <w:t xml:space="preserve">We take account of local and national advice in our financial management, seeking support from those with financial expertise as appropriate. </w:t>
            </w:r>
          </w:p>
          <w:p w14:paraId="56C717ED" w14:textId="77777777" w:rsidR="006B4310" w:rsidRPr="00151929" w:rsidRDefault="006B4310" w:rsidP="00CB57B4">
            <w:pPr>
              <w:rPr>
                <w:rFonts w:ascii="Arial" w:hAnsi="Arial" w:cs="Arial"/>
                <w:sz w:val="18"/>
                <w:szCs w:val="18"/>
              </w:rPr>
            </w:pPr>
          </w:p>
          <w:p w14:paraId="065130B1" w14:textId="3DDD7DAB" w:rsidR="000D62A2" w:rsidRDefault="00FE027E" w:rsidP="00CB57B4">
            <w:pPr>
              <w:rPr>
                <w:rFonts w:ascii="Arial" w:hAnsi="Arial" w:cs="Arial"/>
                <w:sz w:val="18"/>
                <w:szCs w:val="18"/>
              </w:rPr>
            </w:pPr>
            <w:r w:rsidRPr="00151929">
              <w:rPr>
                <w:rFonts w:ascii="Arial" w:hAnsi="Arial" w:cs="Arial"/>
                <w:sz w:val="18"/>
                <w:szCs w:val="18"/>
              </w:rPr>
              <w:t>Financial expenditure is carefully planned to improve the quality of learning and teaching and increase attainment and achievement for all learners. We systematically monitor and can evidence the extent to which our use of financial resources leads to improved outcomes for learners.</w:t>
            </w:r>
          </w:p>
          <w:p w14:paraId="6CC7FE91" w14:textId="77777777" w:rsidR="006B4310" w:rsidRPr="00151929" w:rsidRDefault="006B4310" w:rsidP="00CB57B4">
            <w:pPr>
              <w:rPr>
                <w:rFonts w:ascii="Arial" w:hAnsi="Arial" w:cs="Arial"/>
                <w:bCs/>
                <w:sz w:val="18"/>
                <w:szCs w:val="18"/>
              </w:rPr>
            </w:pPr>
          </w:p>
          <w:p w14:paraId="5B65E1F4" w14:textId="77777777" w:rsidR="00041268" w:rsidRPr="00517223" w:rsidRDefault="005E1C22" w:rsidP="00F4588F">
            <w:pPr>
              <w:pStyle w:val="NoSpacing"/>
              <w:rPr>
                <w:rFonts w:ascii="Arial" w:hAnsi="Arial" w:cs="Arial"/>
                <w:b/>
                <w:bCs/>
                <w:color w:val="7030A0"/>
                <w:sz w:val="22"/>
                <w:szCs w:val="22"/>
              </w:rPr>
            </w:pPr>
            <w:r w:rsidRPr="00517223">
              <w:rPr>
                <w:rFonts w:ascii="Arial" w:hAnsi="Arial" w:cs="Arial"/>
                <w:b/>
                <w:bCs/>
                <w:color w:val="7030A0"/>
                <w:sz w:val="22"/>
                <w:szCs w:val="22"/>
              </w:rPr>
              <w:t>2.4 Personalised Support</w:t>
            </w:r>
          </w:p>
          <w:p w14:paraId="2E1C36E6" w14:textId="72C05984" w:rsidR="00796E3C" w:rsidRPr="00517223" w:rsidRDefault="00796E3C" w:rsidP="00F4588F">
            <w:pPr>
              <w:pStyle w:val="NoSpacing"/>
              <w:rPr>
                <w:rFonts w:ascii="Arial" w:hAnsi="Arial" w:cs="Arial"/>
                <w:b/>
                <w:bCs/>
                <w:sz w:val="22"/>
                <w:szCs w:val="22"/>
              </w:rPr>
            </w:pPr>
            <w:r w:rsidRPr="00517223">
              <w:rPr>
                <w:rFonts w:ascii="Arial" w:hAnsi="Arial" w:cs="Arial"/>
                <w:b/>
                <w:bCs/>
                <w:sz w:val="22"/>
                <w:szCs w:val="22"/>
              </w:rPr>
              <w:t>Theme 2: Targeted Support</w:t>
            </w:r>
          </w:p>
          <w:p w14:paraId="55C814E1" w14:textId="77777777" w:rsidR="00796E3C" w:rsidRPr="00151929" w:rsidRDefault="00796E3C" w:rsidP="00F4588F">
            <w:pPr>
              <w:pStyle w:val="NoSpacing"/>
              <w:rPr>
                <w:rFonts w:ascii="Arial" w:hAnsi="Arial" w:cs="Arial"/>
                <w:b/>
                <w:bCs/>
                <w:sz w:val="18"/>
                <w:szCs w:val="18"/>
              </w:rPr>
            </w:pPr>
          </w:p>
          <w:p w14:paraId="440C39C8" w14:textId="77777777" w:rsidR="005341DB" w:rsidRPr="00151929" w:rsidRDefault="005341DB" w:rsidP="00F4588F">
            <w:pPr>
              <w:pStyle w:val="NoSpacing"/>
              <w:rPr>
                <w:rFonts w:ascii="Arial" w:hAnsi="Arial" w:cs="Arial"/>
                <w:sz w:val="18"/>
                <w:szCs w:val="18"/>
              </w:rPr>
            </w:pPr>
            <w:r w:rsidRPr="00151929">
              <w:rPr>
                <w:rFonts w:ascii="Arial" w:hAnsi="Arial" w:cs="Arial"/>
                <w:sz w:val="18"/>
                <w:szCs w:val="18"/>
              </w:rPr>
              <w:lastRenderedPageBreak/>
              <w:t xml:space="preserve">Our targeted support builds on robust, embedded universal support. Learners’ needs are identified early through reliable and valid assessment information and ensure appropriate, proportionate and timely support including specialist input where required. </w:t>
            </w:r>
          </w:p>
          <w:p w14:paraId="7676A50C" w14:textId="77777777" w:rsidR="005D58B0" w:rsidRPr="00151929" w:rsidRDefault="005D58B0" w:rsidP="00F4588F">
            <w:pPr>
              <w:pStyle w:val="NoSpacing"/>
              <w:rPr>
                <w:rFonts w:ascii="Arial" w:hAnsi="Arial" w:cs="Arial"/>
                <w:sz w:val="18"/>
                <w:szCs w:val="18"/>
              </w:rPr>
            </w:pPr>
          </w:p>
          <w:p w14:paraId="1F33ED19" w14:textId="61D6548E" w:rsidR="00796E3C" w:rsidRPr="00151929" w:rsidRDefault="005341DB" w:rsidP="00F4588F">
            <w:pPr>
              <w:pStyle w:val="NoSpacing"/>
              <w:rPr>
                <w:rFonts w:ascii="Arial" w:hAnsi="Arial" w:cs="Arial"/>
                <w:sz w:val="18"/>
                <w:szCs w:val="18"/>
              </w:rPr>
            </w:pPr>
            <w:r w:rsidRPr="00151929">
              <w:rPr>
                <w:rFonts w:ascii="Arial" w:hAnsi="Arial" w:cs="Arial"/>
                <w:sz w:val="18"/>
                <w:szCs w:val="18"/>
              </w:rPr>
              <w:t>Well-planned interventions are leading to positive outcomes for children with additional support needs including those affected by financial hardship.</w:t>
            </w:r>
          </w:p>
          <w:p w14:paraId="079099AB" w14:textId="77777777" w:rsidR="00096986" w:rsidRPr="00151929" w:rsidRDefault="00096986" w:rsidP="00F4588F">
            <w:pPr>
              <w:pStyle w:val="NoSpacing"/>
              <w:rPr>
                <w:rFonts w:ascii="Arial" w:hAnsi="Arial" w:cs="Arial"/>
                <w:b/>
                <w:bCs/>
                <w:sz w:val="18"/>
                <w:szCs w:val="18"/>
              </w:rPr>
            </w:pPr>
          </w:p>
          <w:p w14:paraId="056F1C80" w14:textId="59FB39EC" w:rsidR="00F4588F" w:rsidRPr="00517223" w:rsidRDefault="005E1C22" w:rsidP="00F4588F">
            <w:pPr>
              <w:pStyle w:val="NoSpacing"/>
              <w:rPr>
                <w:rFonts w:ascii="Arial" w:hAnsi="Arial" w:cs="Arial"/>
                <w:b/>
                <w:bCs/>
                <w:sz w:val="22"/>
                <w:szCs w:val="22"/>
              </w:rPr>
            </w:pPr>
            <w:r w:rsidRPr="00517223">
              <w:rPr>
                <w:rFonts w:ascii="Arial" w:hAnsi="Arial" w:cs="Arial"/>
                <w:b/>
                <w:bCs/>
                <w:sz w:val="22"/>
                <w:szCs w:val="22"/>
              </w:rPr>
              <w:t xml:space="preserve">Theme 3: </w:t>
            </w:r>
            <w:r w:rsidR="00F4588F" w:rsidRPr="00517223">
              <w:rPr>
                <w:rFonts w:ascii="Arial" w:hAnsi="Arial" w:cs="Arial"/>
                <w:b/>
                <w:bCs/>
                <w:sz w:val="22"/>
                <w:szCs w:val="22"/>
              </w:rPr>
              <w:t>Removal of barriers to learning</w:t>
            </w:r>
          </w:p>
          <w:p w14:paraId="3DA9A2D7" w14:textId="77777777" w:rsidR="00CB57B4" w:rsidRPr="00151929" w:rsidRDefault="00CB57B4" w:rsidP="00CB57B4">
            <w:pPr>
              <w:rPr>
                <w:rFonts w:ascii="Arial" w:hAnsi="Arial" w:cs="Arial"/>
                <w:b/>
                <w:sz w:val="18"/>
                <w:szCs w:val="18"/>
              </w:rPr>
            </w:pPr>
          </w:p>
          <w:p w14:paraId="2F95358F" w14:textId="77777777" w:rsidR="00041268" w:rsidRPr="00151929" w:rsidRDefault="005E1C22" w:rsidP="00CB57B4">
            <w:pPr>
              <w:rPr>
                <w:rFonts w:ascii="Arial" w:hAnsi="Arial" w:cs="Arial"/>
                <w:bCs/>
                <w:sz w:val="18"/>
                <w:szCs w:val="18"/>
              </w:rPr>
            </w:pPr>
            <w:r w:rsidRPr="00151929">
              <w:rPr>
                <w:rFonts w:ascii="Arial" w:hAnsi="Arial" w:cs="Arial"/>
                <w:bCs/>
                <w:sz w:val="18"/>
                <w:szCs w:val="18"/>
              </w:rPr>
              <w:t xml:space="preserve">Staff and partners take positive and proactive steps to ensure that barriers to learning are minimised. </w:t>
            </w:r>
          </w:p>
          <w:p w14:paraId="18712D19" w14:textId="77777777" w:rsidR="00041268" w:rsidRPr="00151929" w:rsidRDefault="00041268" w:rsidP="00CB57B4">
            <w:pPr>
              <w:rPr>
                <w:rFonts w:ascii="Arial" w:hAnsi="Arial" w:cs="Arial"/>
                <w:bCs/>
                <w:sz w:val="18"/>
                <w:szCs w:val="18"/>
              </w:rPr>
            </w:pPr>
          </w:p>
          <w:p w14:paraId="34702F5D" w14:textId="77777777" w:rsidR="00041268" w:rsidRPr="00151929" w:rsidRDefault="005E1C22" w:rsidP="00CB57B4">
            <w:pPr>
              <w:rPr>
                <w:rFonts w:ascii="Arial" w:hAnsi="Arial" w:cs="Arial"/>
                <w:bCs/>
                <w:sz w:val="18"/>
                <w:szCs w:val="18"/>
              </w:rPr>
            </w:pPr>
            <w:r w:rsidRPr="00151929">
              <w:rPr>
                <w:rFonts w:ascii="Arial" w:hAnsi="Arial" w:cs="Arial"/>
                <w:bCs/>
                <w:sz w:val="18"/>
                <w:szCs w:val="18"/>
              </w:rPr>
              <w:t xml:space="preserve">Staff are highly-responsive to the circumstances of at risk children, including young carers, looked after children and children living in poverty. </w:t>
            </w:r>
          </w:p>
          <w:p w14:paraId="4D0F6D2E" w14:textId="77777777" w:rsidR="002B7F2E" w:rsidRPr="00151929" w:rsidRDefault="002B7F2E" w:rsidP="00CB57B4">
            <w:pPr>
              <w:rPr>
                <w:rFonts w:ascii="Arial" w:hAnsi="Arial" w:cs="Arial"/>
                <w:bCs/>
                <w:sz w:val="18"/>
                <w:szCs w:val="18"/>
              </w:rPr>
            </w:pPr>
          </w:p>
          <w:p w14:paraId="6978F558" w14:textId="77777777" w:rsidR="002B7F2E" w:rsidRPr="00151929" w:rsidRDefault="002B7F2E" w:rsidP="00CB57B4">
            <w:pPr>
              <w:rPr>
                <w:rFonts w:ascii="Arial" w:hAnsi="Arial" w:cs="Arial"/>
                <w:bCs/>
                <w:sz w:val="18"/>
                <w:szCs w:val="18"/>
              </w:rPr>
            </w:pPr>
          </w:p>
          <w:p w14:paraId="06626869" w14:textId="77777777" w:rsidR="003D39BE" w:rsidRDefault="003D39BE" w:rsidP="0049050D">
            <w:pPr>
              <w:rPr>
                <w:rFonts w:ascii="Arial" w:hAnsi="Arial" w:cs="Arial"/>
                <w:bCs/>
                <w:sz w:val="18"/>
                <w:szCs w:val="18"/>
              </w:rPr>
            </w:pPr>
          </w:p>
          <w:p w14:paraId="6EB3E3CB" w14:textId="77777777" w:rsidR="00517223" w:rsidRDefault="00517223" w:rsidP="0049050D">
            <w:pPr>
              <w:rPr>
                <w:rFonts w:ascii="Arial" w:hAnsi="Arial" w:cs="Arial"/>
                <w:bCs/>
                <w:sz w:val="18"/>
                <w:szCs w:val="18"/>
              </w:rPr>
            </w:pPr>
          </w:p>
          <w:p w14:paraId="016B6483" w14:textId="77777777" w:rsidR="00517223" w:rsidRDefault="00517223" w:rsidP="0049050D">
            <w:pPr>
              <w:rPr>
                <w:rFonts w:ascii="Arial" w:hAnsi="Arial" w:cs="Arial"/>
                <w:bCs/>
                <w:sz w:val="18"/>
                <w:szCs w:val="18"/>
              </w:rPr>
            </w:pPr>
          </w:p>
          <w:p w14:paraId="45B9D587" w14:textId="77777777" w:rsidR="00517223" w:rsidRDefault="00517223" w:rsidP="0049050D">
            <w:pPr>
              <w:rPr>
                <w:rFonts w:ascii="Arial" w:hAnsi="Arial" w:cs="Arial"/>
                <w:bCs/>
                <w:sz w:val="18"/>
                <w:szCs w:val="18"/>
              </w:rPr>
            </w:pPr>
          </w:p>
          <w:p w14:paraId="3C9D51EE" w14:textId="77777777" w:rsidR="00517223" w:rsidRDefault="00517223" w:rsidP="0049050D">
            <w:pPr>
              <w:rPr>
                <w:rFonts w:ascii="Arial" w:hAnsi="Arial" w:cs="Arial"/>
                <w:bCs/>
                <w:sz w:val="18"/>
                <w:szCs w:val="18"/>
              </w:rPr>
            </w:pPr>
          </w:p>
          <w:p w14:paraId="5851C349" w14:textId="77777777" w:rsidR="00517223" w:rsidRDefault="00517223" w:rsidP="0049050D">
            <w:pPr>
              <w:rPr>
                <w:rFonts w:ascii="Arial" w:hAnsi="Arial" w:cs="Arial"/>
                <w:bCs/>
                <w:sz w:val="18"/>
                <w:szCs w:val="18"/>
              </w:rPr>
            </w:pPr>
          </w:p>
          <w:p w14:paraId="2D909056" w14:textId="77777777" w:rsidR="00517223" w:rsidRDefault="00517223" w:rsidP="0049050D">
            <w:pPr>
              <w:rPr>
                <w:rFonts w:ascii="Arial" w:hAnsi="Arial" w:cs="Arial"/>
                <w:bCs/>
                <w:sz w:val="18"/>
                <w:szCs w:val="18"/>
              </w:rPr>
            </w:pPr>
          </w:p>
          <w:p w14:paraId="33A80E90" w14:textId="77777777" w:rsidR="00517223" w:rsidRDefault="00517223" w:rsidP="0049050D">
            <w:pPr>
              <w:rPr>
                <w:rFonts w:ascii="Arial" w:hAnsi="Arial" w:cs="Arial"/>
                <w:bCs/>
                <w:sz w:val="18"/>
                <w:szCs w:val="18"/>
              </w:rPr>
            </w:pPr>
          </w:p>
          <w:p w14:paraId="26E99591" w14:textId="77777777" w:rsidR="00517223" w:rsidRDefault="00517223" w:rsidP="0049050D">
            <w:pPr>
              <w:rPr>
                <w:rFonts w:ascii="Arial" w:hAnsi="Arial" w:cs="Arial"/>
                <w:bCs/>
                <w:sz w:val="18"/>
                <w:szCs w:val="18"/>
              </w:rPr>
            </w:pPr>
          </w:p>
          <w:p w14:paraId="3EF65557" w14:textId="77777777" w:rsidR="00517223" w:rsidRDefault="00517223" w:rsidP="0049050D">
            <w:pPr>
              <w:rPr>
                <w:rFonts w:ascii="Arial" w:hAnsi="Arial" w:cs="Arial"/>
                <w:bCs/>
                <w:sz w:val="18"/>
                <w:szCs w:val="18"/>
              </w:rPr>
            </w:pPr>
          </w:p>
          <w:p w14:paraId="00FCAB20" w14:textId="77777777" w:rsidR="00517223" w:rsidRDefault="00517223" w:rsidP="0049050D">
            <w:pPr>
              <w:rPr>
                <w:rFonts w:ascii="Arial" w:hAnsi="Arial" w:cs="Arial"/>
                <w:bCs/>
                <w:sz w:val="18"/>
                <w:szCs w:val="18"/>
              </w:rPr>
            </w:pPr>
          </w:p>
          <w:p w14:paraId="7E309706" w14:textId="783DA9F0" w:rsidR="00517223" w:rsidRPr="00151929" w:rsidRDefault="00517223" w:rsidP="0049050D">
            <w:pPr>
              <w:rPr>
                <w:rFonts w:ascii="Arial" w:hAnsi="Arial" w:cs="Arial"/>
                <w:bCs/>
                <w:sz w:val="18"/>
                <w:szCs w:val="18"/>
              </w:rPr>
            </w:pPr>
          </w:p>
        </w:tc>
        <w:tc>
          <w:tcPr>
            <w:tcW w:w="3261" w:type="dxa"/>
            <w:shd w:val="clear" w:color="auto" w:fill="E5DFEC" w:themeFill="accent4" w:themeFillTint="33"/>
          </w:tcPr>
          <w:p w14:paraId="291EC9C7" w14:textId="77777777" w:rsidR="000D62A2" w:rsidRPr="00151929" w:rsidRDefault="000D62A2" w:rsidP="00F95319">
            <w:pPr>
              <w:rPr>
                <w:rFonts w:ascii="Arial" w:hAnsi="Arial" w:cs="Arial"/>
                <w:b/>
                <w:sz w:val="20"/>
                <w:szCs w:val="20"/>
              </w:rPr>
            </w:pPr>
          </w:p>
          <w:p w14:paraId="1D2F8FDE" w14:textId="5B35AB59" w:rsidR="000D62A2" w:rsidRPr="00517223" w:rsidRDefault="000D62A2" w:rsidP="00F95319">
            <w:pPr>
              <w:rPr>
                <w:rFonts w:ascii="Arial" w:hAnsi="Arial" w:cs="Arial"/>
                <w:b/>
                <w:sz w:val="22"/>
                <w:szCs w:val="22"/>
              </w:rPr>
            </w:pPr>
            <w:r w:rsidRPr="00517223">
              <w:rPr>
                <w:rFonts w:ascii="Arial" w:hAnsi="Arial" w:cs="Arial"/>
                <w:b/>
                <w:sz w:val="22"/>
                <w:szCs w:val="22"/>
              </w:rPr>
              <w:t xml:space="preserve">Schools </w:t>
            </w:r>
            <w:r w:rsidR="2E15ED52" w:rsidRPr="00517223">
              <w:rPr>
                <w:rFonts w:ascii="Arial" w:hAnsi="Arial" w:cs="Arial"/>
                <w:b/>
                <w:bCs/>
                <w:sz w:val="22"/>
                <w:szCs w:val="22"/>
              </w:rPr>
              <w:t>should</w:t>
            </w:r>
            <w:r w:rsidRPr="00517223">
              <w:rPr>
                <w:rFonts w:ascii="Arial" w:hAnsi="Arial" w:cs="Arial"/>
                <w:b/>
                <w:sz w:val="22"/>
                <w:szCs w:val="22"/>
              </w:rPr>
              <w:t>:</w:t>
            </w:r>
          </w:p>
          <w:p w14:paraId="44AEF072" w14:textId="77777777" w:rsidR="000D62A2" w:rsidRPr="00151929" w:rsidRDefault="000D62A2" w:rsidP="00F95319">
            <w:pPr>
              <w:rPr>
                <w:rFonts w:ascii="Arial" w:hAnsi="Arial" w:cs="Arial"/>
                <w:b/>
                <w:sz w:val="20"/>
                <w:szCs w:val="20"/>
              </w:rPr>
            </w:pPr>
          </w:p>
          <w:p w14:paraId="191E47D9" w14:textId="77777777" w:rsidR="00517223" w:rsidRDefault="00517223" w:rsidP="00402C5E">
            <w:pPr>
              <w:rPr>
                <w:rFonts w:ascii="Arial" w:hAnsi="Arial" w:cs="Arial"/>
                <w:sz w:val="20"/>
                <w:szCs w:val="20"/>
              </w:rPr>
            </w:pPr>
          </w:p>
          <w:p w14:paraId="3D00FFA1" w14:textId="77777777" w:rsidR="00517223" w:rsidRDefault="00517223" w:rsidP="00402C5E">
            <w:pPr>
              <w:rPr>
                <w:rFonts w:ascii="Arial" w:hAnsi="Arial" w:cs="Arial"/>
                <w:sz w:val="20"/>
                <w:szCs w:val="20"/>
              </w:rPr>
            </w:pPr>
          </w:p>
          <w:p w14:paraId="58DA63BD" w14:textId="77777777" w:rsidR="00517223" w:rsidRDefault="00517223" w:rsidP="00402C5E">
            <w:pPr>
              <w:rPr>
                <w:rFonts w:ascii="Arial" w:hAnsi="Arial" w:cs="Arial"/>
                <w:sz w:val="20"/>
                <w:szCs w:val="20"/>
              </w:rPr>
            </w:pPr>
          </w:p>
          <w:p w14:paraId="701D8353" w14:textId="77777777" w:rsidR="00517223" w:rsidRDefault="00517223" w:rsidP="00402C5E">
            <w:pPr>
              <w:rPr>
                <w:rFonts w:ascii="Arial" w:hAnsi="Arial" w:cs="Arial"/>
                <w:sz w:val="20"/>
                <w:szCs w:val="20"/>
              </w:rPr>
            </w:pPr>
          </w:p>
          <w:p w14:paraId="67A69C96" w14:textId="4D311C75" w:rsidR="00661B70" w:rsidRPr="00517223" w:rsidRDefault="00402C5E" w:rsidP="00402C5E">
            <w:pPr>
              <w:rPr>
                <w:rFonts w:ascii="Arial" w:hAnsi="Arial" w:cs="Arial"/>
                <w:sz w:val="18"/>
                <w:szCs w:val="18"/>
              </w:rPr>
            </w:pPr>
            <w:r w:rsidRPr="00517223">
              <w:rPr>
                <w:rFonts w:ascii="Arial" w:hAnsi="Arial" w:cs="Arial"/>
                <w:sz w:val="18"/>
                <w:szCs w:val="18"/>
              </w:rPr>
              <w:t xml:space="preserve">Identify groups/learners/stages requiring targeted additional support and identify which barriers are poverty-related through a </w:t>
            </w:r>
            <w:r w:rsidR="00335399" w:rsidRPr="00517223">
              <w:rPr>
                <w:rFonts w:ascii="Arial" w:hAnsi="Arial" w:cs="Arial"/>
                <w:sz w:val="18"/>
                <w:szCs w:val="18"/>
              </w:rPr>
              <w:t>rigorous analysis of all relevant available data</w:t>
            </w:r>
            <w:r w:rsidR="00301032" w:rsidRPr="00517223">
              <w:rPr>
                <w:rFonts w:ascii="Arial" w:hAnsi="Arial" w:cs="Arial"/>
                <w:sz w:val="18"/>
                <w:szCs w:val="18"/>
              </w:rPr>
              <w:t xml:space="preserve"> (quantitative and qualitative)</w:t>
            </w:r>
            <w:r w:rsidR="00335399" w:rsidRPr="00517223">
              <w:rPr>
                <w:rFonts w:ascii="Arial" w:hAnsi="Arial" w:cs="Arial"/>
                <w:sz w:val="18"/>
                <w:szCs w:val="18"/>
              </w:rPr>
              <w:t xml:space="preserve"> </w:t>
            </w:r>
            <w:r w:rsidR="00661B70" w:rsidRPr="00517223">
              <w:rPr>
                <w:rFonts w:ascii="Arial" w:hAnsi="Arial" w:cs="Arial"/>
                <w:sz w:val="18"/>
                <w:szCs w:val="18"/>
              </w:rPr>
              <w:t>which takes account of:</w:t>
            </w:r>
          </w:p>
          <w:p w14:paraId="7DD208CB" w14:textId="426F950D" w:rsidR="00661B70" w:rsidRPr="00517223" w:rsidRDefault="00661B70" w:rsidP="00307129">
            <w:pPr>
              <w:pStyle w:val="ListParagraph"/>
              <w:numPr>
                <w:ilvl w:val="0"/>
                <w:numId w:val="7"/>
              </w:numPr>
              <w:rPr>
                <w:rFonts w:ascii="Arial" w:hAnsi="Arial" w:cs="Arial"/>
                <w:sz w:val="18"/>
                <w:szCs w:val="18"/>
              </w:rPr>
            </w:pPr>
            <w:r w:rsidRPr="00517223">
              <w:rPr>
                <w:rFonts w:ascii="Arial" w:hAnsi="Arial" w:cs="Arial"/>
                <w:sz w:val="18"/>
                <w:szCs w:val="18"/>
              </w:rPr>
              <w:t xml:space="preserve">Learners’ wellbeing </w:t>
            </w:r>
            <w:r w:rsidRPr="00517223">
              <w:rPr>
                <w:rFonts w:ascii="Arial" w:hAnsi="Arial" w:cs="Arial"/>
                <w:color w:val="7030A0"/>
                <w:sz w:val="18"/>
                <w:szCs w:val="18"/>
              </w:rPr>
              <w:t>(Boxall profile, observations, wellbeing indicators)</w:t>
            </w:r>
          </w:p>
          <w:p w14:paraId="7DA85FEF" w14:textId="7680DAA9" w:rsidR="00661B70" w:rsidRPr="00517223" w:rsidRDefault="00661B70" w:rsidP="00307129">
            <w:pPr>
              <w:pStyle w:val="ListParagraph"/>
              <w:numPr>
                <w:ilvl w:val="0"/>
                <w:numId w:val="7"/>
              </w:numPr>
              <w:rPr>
                <w:rFonts w:ascii="Arial" w:hAnsi="Arial" w:cs="Arial"/>
                <w:color w:val="7030A0"/>
                <w:sz w:val="18"/>
                <w:szCs w:val="18"/>
              </w:rPr>
            </w:pPr>
            <w:r w:rsidRPr="00517223">
              <w:rPr>
                <w:rFonts w:ascii="Arial" w:hAnsi="Arial" w:cs="Arial"/>
                <w:sz w:val="18"/>
                <w:szCs w:val="18"/>
              </w:rPr>
              <w:t xml:space="preserve">Attainment </w:t>
            </w:r>
            <w:r w:rsidRPr="00517223">
              <w:rPr>
                <w:rFonts w:ascii="Arial" w:hAnsi="Arial" w:cs="Arial"/>
                <w:color w:val="7030A0"/>
                <w:sz w:val="18"/>
                <w:szCs w:val="18"/>
              </w:rPr>
              <w:t>(standardised assessments, class work, use of benchmarks, in-school assessments, SNSA)</w:t>
            </w:r>
          </w:p>
          <w:p w14:paraId="3F754E55" w14:textId="054072F5" w:rsidR="00661B70" w:rsidRPr="00517223" w:rsidRDefault="00661B70" w:rsidP="00307129">
            <w:pPr>
              <w:pStyle w:val="ListParagraph"/>
              <w:numPr>
                <w:ilvl w:val="0"/>
                <w:numId w:val="7"/>
              </w:numPr>
              <w:rPr>
                <w:rFonts w:ascii="Arial" w:hAnsi="Arial" w:cs="Arial"/>
                <w:color w:val="7030A0"/>
                <w:sz w:val="18"/>
                <w:szCs w:val="18"/>
              </w:rPr>
            </w:pPr>
            <w:r w:rsidRPr="00517223">
              <w:rPr>
                <w:rFonts w:ascii="Arial" w:hAnsi="Arial" w:cs="Arial"/>
                <w:sz w:val="18"/>
                <w:szCs w:val="18"/>
              </w:rPr>
              <w:t>Attendance and Punctuality</w:t>
            </w:r>
            <w:r w:rsidR="006B42D1" w:rsidRPr="00517223">
              <w:rPr>
                <w:rFonts w:ascii="Arial" w:hAnsi="Arial" w:cs="Arial"/>
                <w:sz w:val="18"/>
                <w:szCs w:val="18"/>
              </w:rPr>
              <w:t xml:space="preserve"> </w:t>
            </w:r>
            <w:r w:rsidR="006B42D1" w:rsidRPr="00517223">
              <w:rPr>
                <w:rFonts w:ascii="Arial" w:hAnsi="Arial" w:cs="Arial"/>
                <w:color w:val="7030A0"/>
                <w:sz w:val="18"/>
                <w:szCs w:val="18"/>
              </w:rPr>
              <w:t>(in-schoo</w:t>
            </w:r>
            <w:r w:rsidR="07A3CF4E" w:rsidRPr="00517223">
              <w:rPr>
                <w:rFonts w:ascii="Arial" w:hAnsi="Arial" w:cs="Arial"/>
                <w:color w:val="7030A0"/>
                <w:sz w:val="18"/>
                <w:szCs w:val="18"/>
              </w:rPr>
              <w:t>l</w:t>
            </w:r>
            <w:r w:rsidR="006B42D1" w:rsidRPr="00517223">
              <w:rPr>
                <w:rFonts w:ascii="Arial" w:hAnsi="Arial" w:cs="Arial"/>
                <w:color w:val="7030A0"/>
                <w:sz w:val="18"/>
                <w:szCs w:val="18"/>
              </w:rPr>
              <w:t xml:space="preserve"> at hubs</w:t>
            </w:r>
            <w:r w:rsidR="00FF205E" w:rsidRPr="00517223">
              <w:rPr>
                <w:rFonts w:ascii="Arial" w:hAnsi="Arial" w:cs="Arial"/>
                <w:color w:val="7030A0"/>
                <w:sz w:val="18"/>
                <w:szCs w:val="18"/>
              </w:rPr>
              <w:t>)</w:t>
            </w:r>
          </w:p>
          <w:p w14:paraId="124AEC1F" w14:textId="3611F69C" w:rsidR="00661B70" w:rsidRPr="00517223" w:rsidRDefault="00661B70" w:rsidP="00307129">
            <w:pPr>
              <w:pStyle w:val="ListParagraph"/>
              <w:numPr>
                <w:ilvl w:val="0"/>
                <w:numId w:val="7"/>
              </w:numPr>
              <w:rPr>
                <w:rFonts w:ascii="Arial" w:hAnsi="Arial" w:cs="Arial"/>
                <w:sz w:val="18"/>
                <w:szCs w:val="18"/>
              </w:rPr>
            </w:pPr>
            <w:r w:rsidRPr="00517223">
              <w:rPr>
                <w:rFonts w:ascii="Arial" w:hAnsi="Arial" w:cs="Arial"/>
                <w:sz w:val="18"/>
                <w:szCs w:val="18"/>
              </w:rPr>
              <w:t xml:space="preserve">Engagement </w:t>
            </w:r>
            <w:r w:rsidRPr="00517223">
              <w:rPr>
                <w:rFonts w:ascii="Arial" w:hAnsi="Arial" w:cs="Arial"/>
                <w:color w:val="7030A0"/>
                <w:sz w:val="18"/>
                <w:szCs w:val="18"/>
              </w:rPr>
              <w:t>(Leuven scale, observational data)</w:t>
            </w:r>
          </w:p>
          <w:p w14:paraId="6420A243" w14:textId="38BB96B0" w:rsidR="0049050D" w:rsidRPr="00484FE7" w:rsidRDefault="00661B70" w:rsidP="00307129">
            <w:pPr>
              <w:pStyle w:val="ListParagraph"/>
              <w:numPr>
                <w:ilvl w:val="0"/>
                <w:numId w:val="7"/>
              </w:numPr>
              <w:rPr>
                <w:rFonts w:ascii="Arial" w:hAnsi="Arial" w:cs="Arial"/>
                <w:sz w:val="20"/>
                <w:szCs w:val="20"/>
              </w:rPr>
            </w:pPr>
            <w:r w:rsidRPr="00517223">
              <w:rPr>
                <w:rFonts w:ascii="Arial" w:hAnsi="Arial" w:cs="Arial"/>
                <w:sz w:val="18"/>
                <w:szCs w:val="18"/>
              </w:rPr>
              <w:t xml:space="preserve">Participation </w:t>
            </w:r>
            <w:r w:rsidRPr="00517223">
              <w:rPr>
                <w:rFonts w:ascii="Arial" w:hAnsi="Arial" w:cs="Arial"/>
                <w:color w:val="7030A0"/>
                <w:sz w:val="18"/>
                <w:szCs w:val="18"/>
              </w:rPr>
              <w:t>(remote learning</w:t>
            </w:r>
            <w:r w:rsidRPr="00151929">
              <w:rPr>
                <w:rFonts w:ascii="Arial" w:hAnsi="Arial" w:cs="Arial"/>
                <w:color w:val="7030A0"/>
                <w:sz w:val="20"/>
                <w:szCs w:val="20"/>
              </w:rPr>
              <w:t xml:space="preserve"> participation data)</w:t>
            </w:r>
          </w:p>
          <w:p w14:paraId="3181EEBD" w14:textId="2FE311AC" w:rsidR="0049050D" w:rsidRDefault="0049050D" w:rsidP="0049050D">
            <w:pPr>
              <w:rPr>
                <w:rFonts w:ascii="Arial" w:hAnsi="Arial" w:cs="Arial"/>
                <w:sz w:val="20"/>
                <w:szCs w:val="20"/>
              </w:rPr>
            </w:pPr>
          </w:p>
          <w:p w14:paraId="3529C95A" w14:textId="1F1E61AE" w:rsidR="00517223" w:rsidRDefault="00517223" w:rsidP="0049050D">
            <w:pPr>
              <w:rPr>
                <w:rFonts w:ascii="Arial" w:hAnsi="Arial" w:cs="Arial"/>
                <w:sz w:val="20"/>
                <w:szCs w:val="20"/>
              </w:rPr>
            </w:pPr>
          </w:p>
          <w:p w14:paraId="6B961DD6" w14:textId="79037B79" w:rsidR="00517223" w:rsidRDefault="00517223" w:rsidP="0049050D">
            <w:pPr>
              <w:rPr>
                <w:rFonts w:ascii="Arial" w:hAnsi="Arial" w:cs="Arial"/>
                <w:sz w:val="20"/>
                <w:szCs w:val="20"/>
              </w:rPr>
            </w:pPr>
          </w:p>
          <w:p w14:paraId="15A4BDFB" w14:textId="6C1904BF" w:rsidR="00517223" w:rsidRDefault="00517223" w:rsidP="0049050D">
            <w:pPr>
              <w:rPr>
                <w:rFonts w:ascii="Arial" w:hAnsi="Arial" w:cs="Arial"/>
                <w:sz w:val="20"/>
                <w:szCs w:val="20"/>
              </w:rPr>
            </w:pPr>
          </w:p>
          <w:p w14:paraId="351B2460" w14:textId="6D4F4A1E" w:rsidR="00517223" w:rsidRDefault="00517223" w:rsidP="0049050D">
            <w:pPr>
              <w:rPr>
                <w:rFonts w:ascii="Arial" w:hAnsi="Arial" w:cs="Arial"/>
                <w:sz w:val="20"/>
                <w:szCs w:val="20"/>
              </w:rPr>
            </w:pPr>
          </w:p>
          <w:p w14:paraId="15DB5989" w14:textId="01E2816A" w:rsidR="00517223" w:rsidRDefault="00517223" w:rsidP="0049050D">
            <w:pPr>
              <w:rPr>
                <w:rFonts w:ascii="Arial" w:hAnsi="Arial" w:cs="Arial"/>
                <w:sz w:val="20"/>
                <w:szCs w:val="20"/>
              </w:rPr>
            </w:pPr>
          </w:p>
          <w:p w14:paraId="698B7109" w14:textId="77777777" w:rsidR="00335388" w:rsidRPr="0049050D" w:rsidRDefault="00335388" w:rsidP="0049050D">
            <w:pPr>
              <w:rPr>
                <w:rFonts w:ascii="Arial" w:hAnsi="Arial" w:cs="Arial"/>
                <w:sz w:val="20"/>
                <w:szCs w:val="20"/>
              </w:rPr>
            </w:pPr>
          </w:p>
          <w:p w14:paraId="074EF079" w14:textId="253CE95C" w:rsidR="7A77D28D" w:rsidRPr="004E77BB" w:rsidRDefault="000D62A2" w:rsidP="00307129">
            <w:pPr>
              <w:pStyle w:val="ListParagraph"/>
              <w:numPr>
                <w:ilvl w:val="0"/>
                <w:numId w:val="3"/>
              </w:numPr>
              <w:ind w:left="323"/>
              <w:rPr>
                <w:rFonts w:ascii="Arial" w:hAnsi="Arial" w:cs="Arial"/>
                <w:sz w:val="18"/>
                <w:szCs w:val="18"/>
              </w:rPr>
            </w:pPr>
            <w:r w:rsidRPr="00517223">
              <w:rPr>
                <w:rFonts w:ascii="Arial" w:hAnsi="Arial" w:cs="Arial"/>
                <w:sz w:val="18"/>
                <w:szCs w:val="18"/>
              </w:rPr>
              <w:t xml:space="preserve">Consult with all stakeholders (learners, parents, staff, partners) when making decisions around the PEF/SAC funding, with </w:t>
            </w:r>
            <w:r w:rsidR="00142B0B" w:rsidRPr="00517223">
              <w:rPr>
                <w:rFonts w:ascii="Arial" w:hAnsi="Arial" w:cs="Arial"/>
                <w:sz w:val="18"/>
                <w:szCs w:val="18"/>
              </w:rPr>
              <w:t xml:space="preserve">a minimum of </w:t>
            </w:r>
            <w:r w:rsidRPr="00517223">
              <w:rPr>
                <w:rFonts w:ascii="Arial" w:hAnsi="Arial" w:cs="Arial"/>
                <w:sz w:val="18"/>
                <w:szCs w:val="18"/>
              </w:rPr>
              <w:t xml:space="preserve">5% of PEF subject to participatory budgeting. </w:t>
            </w:r>
          </w:p>
          <w:p w14:paraId="0BF24916" w14:textId="4146709B" w:rsidR="000D62A2" w:rsidRPr="00517223" w:rsidRDefault="000D62A2" w:rsidP="00307129">
            <w:pPr>
              <w:pStyle w:val="ListParagraph"/>
              <w:numPr>
                <w:ilvl w:val="0"/>
                <w:numId w:val="3"/>
              </w:numPr>
              <w:ind w:left="323"/>
              <w:rPr>
                <w:rFonts w:ascii="Arial" w:hAnsi="Arial" w:cs="Arial"/>
                <w:sz w:val="18"/>
                <w:szCs w:val="18"/>
              </w:rPr>
            </w:pPr>
            <w:r w:rsidRPr="00517223">
              <w:rPr>
                <w:rFonts w:ascii="Arial" w:hAnsi="Arial" w:cs="Arial"/>
                <w:sz w:val="18"/>
                <w:szCs w:val="18"/>
              </w:rPr>
              <w:t xml:space="preserve">Explore evidence-based approaches through EEF, National Improvement Hub, SLC HWB recovery support document, etc. to inform thinking. </w:t>
            </w:r>
            <w:r w:rsidR="00142B0B" w:rsidRPr="00517223">
              <w:rPr>
                <w:rFonts w:ascii="Arial" w:hAnsi="Arial" w:cs="Arial"/>
                <w:sz w:val="18"/>
                <w:szCs w:val="18"/>
              </w:rPr>
              <w:t>Engage in professional dialogue with staff to establish the best approaches to close the poverty-related attainment gap</w:t>
            </w:r>
            <w:r w:rsidR="009871E4" w:rsidRPr="00517223">
              <w:rPr>
                <w:rFonts w:ascii="Arial" w:hAnsi="Arial" w:cs="Arial"/>
                <w:sz w:val="18"/>
                <w:szCs w:val="18"/>
              </w:rPr>
              <w:t xml:space="preserve"> for learners</w:t>
            </w:r>
            <w:r w:rsidR="00142B0B" w:rsidRPr="00517223">
              <w:rPr>
                <w:rFonts w:ascii="Arial" w:hAnsi="Arial" w:cs="Arial"/>
                <w:sz w:val="18"/>
                <w:szCs w:val="18"/>
              </w:rPr>
              <w:t>.</w:t>
            </w:r>
          </w:p>
          <w:p w14:paraId="71FCA53F" w14:textId="6C3C3F94" w:rsidR="7A77D28D" w:rsidRDefault="7A77D28D" w:rsidP="7A77D28D">
            <w:pPr>
              <w:rPr>
                <w:rFonts w:ascii="Arial" w:hAnsi="Arial" w:cs="Arial"/>
                <w:sz w:val="20"/>
                <w:szCs w:val="20"/>
              </w:rPr>
            </w:pPr>
          </w:p>
          <w:p w14:paraId="5E6010BE" w14:textId="266F2C28" w:rsidR="00402C5E" w:rsidRDefault="00402C5E" w:rsidP="7A77D28D">
            <w:pPr>
              <w:rPr>
                <w:rFonts w:ascii="Arial" w:hAnsi="Arial" w:cs="Arial"/>
                <w:sz w:val="20"/>
                <w:szCs w:val="20"/>
              </w:rPr>
            </w:pPr>
          </w:p>
          <w:p w14:paraId="11FDB9EC" w14:textId="4DD25FD6" w:rsidR="00402C5E" w:rsidRDefault="00402C5E" w:rsidP="7A77D28D">
            <w:pPr>
              <w:rPr>
                <w:rFonts w:ascii="Arial" w:hAnsi="Arial" w:cs="Arial"/>
                <w:sz w:val="20"/>
                <w:szCs w:val="20"/>
              </w:rPr>
            </w:pPr>
          </w:p>
          <w:p w14:paraId="7097F000" w14:textId="0FDF1322" w:rsidR="00402C5E" w:rsidRDefault="00402C5E" w:rsidP="7A77D28D">
            <w:pPr>
              <w:rPr>
                <w:rFonts w:ascii="Arial" w:hAnsi="Arial" w:cs="Arial"/>
                <w:sz w:val="20"/>
                <w:szCs w:val="20"/>
              </w:rPr>
            </w:pPr>
          </w:p>
          <w:p w14:paraId="4DA0A525" w14:textId="26EC595B" w:rsidR="00517223" w:rsidRDefault="00517223" w:rsidP="7A77D28D">
            <w:pPr>
              <w:rPr>
                <w:rFonts w:ascii="Arial" w:hAnsi="Arial" w:cs="Arial"/>
                <w:sz w:val="20"/>
                <w:szCs w:val="20"/>
              </w:rPr>
            </w:pPr>
          </w:p>
          <w:p w14:paraId="542CB486" w14:textId="521668EC" w:rsidR="00517223" w:rsidRDefault="00517223" w:rsidP="7A77D28D">
            <w:pPr>
              <w:rPr>
                <w:rFonts w:ascii="Arial" w:hAnsi="Arial" w:cs="Arial"/>
                <w:sz w:val="20"/>
                <w:szCs w:val="20"/>
              </w:rPr>
            </w:pPr>
          </w:p>
          <w:p w14:paraId="40C40352" w14:textId="77777777" w:rsidR="00517223" w:rsidRDefault="00517223" w:rsidP="7A77D28D">
            <w:pPr>
              <w:rPr>
                <w:rFonts w:ascii="Arial" w:hAnsi="Arial" w:cs="Arial"/>
                <w:sz w:val="20"/>
                <w:szCs w:val="20"/>
              </w:rPr>
            </w:pPr>
          </w:p>
          <w:p w14:paraId="3FCA2AA4" w14:textId="6662E154" w:rsidR="00484FE7" w:rsidRPr="00517223" w:rsidRDefault="00577130" w:rsidP="00307129">
            <w:pPr>
              <w:pStyle w:val="ListParagraph"/>
              <w:numPr>
                <w:ilvl w:val="0"/>
                <w:numId w:val="3"/>
              </w:numPr>
              <w:ind w:left="323"/>
              <w:rPr>
                <w:rFonts w:ascii="Arial" w:hAnsi="Arial" w:cs="Arial"/>
                <w:sz w:val="18"/>
                <w:szCs w:val="18"/>
              </w:rPr>
            </w:pPr>
            <w:r w:rsidRPr="00517223">
              <w:rPr>
                <w:rFonts w:ascii="Arial" w:hAnsi="Arial" w:cs="Arial"/>
                <w:sz w:val="18"/>
                <w:szCs w:val="18"/>
              </w:rPr>
              <w:t xml:space="preserve">Ensure </w:t>
            </w:r>
            <w:r w:rsidR="00DE3C20" w:rsidRPr="00517223">
              <w:rPr>
                <w:rFonts w:ascii="Arial" w:hAnsi="Arial" w:cs="Arial"/>
                <w:sz w:val="18"/>
                <w:szCs w:val="18"/>
              </w:rPr>
              <w:t>sound financial management of all sources of funding</w:t>
            </w:r>
          </w:p>
          <w:p w14:paraId="30394938" w14:textId="20BAC249" w:rsidR="00484FE7" w:rsidRDefault="00484FE7" w:rsidP="7A77D28D">
            <w:pPr>
              <w:rPr>
                <w:rFonts w:ascii="Arial" w:hAnsi="Arial" w:cs="Arial"/>
                <w:sz w:val="20"/>
                <w:szCs w:val="20"/>
              </w:rPr>
            </w:pPr>
          </w:p>
          <w:p w14:paraId="37BC354C" w14:textId="4A558917" w:rsidR="00484FE7" w:rsidRDefault="00484FE7" w:rsidP="7A77D28D">
            <w:pPr>
              <w:rPr>
                <w:rFonts w:ascii="Arial" w:hAnsi="Arial" w:cs="Arial"/>
                <w:sz w:val="20"/>
                <w:szCs w:val="20"/>
              </w:rPr>
            </w:pPr>
          </w:p>
          <w:p w14:paraId="4E790116" w14:textId="132B78A5" w:rsidR="00484FE7" w:rsidRDefault="00484FE7" w:rsidP="7A77D28D">
            <w:pPr>
              <w:rPr>
                <w:rFonts w:ascii="Arial" w:hAnsi="Arial" w:cs="Arial"/>
                <w:sz w:val="20"/>
                <w:szCs w:val="20"/>
              </w:rPr>
            </w:pPr>
          </w:p>
          <w:p w14:paraId="05C008A5" w14:textId="4A22EAFD" w:rsidR="00484FE7" w:rsidRDefault="00484FE7" w:rsidP="7A77D28D">
            <w:pPr>
              <w:rPr>
                <w:rFonts w:ascii="Arial" w:hAnsi="Arial" w:cs="Arial"/>
                <w:sz w:val="20"/>
                <w:szCs w:val="20"/>
              </w:rPr>
            </w:pPr>
          </w:p>
          <w:p w14:paraId="389DC527" w14:textId="17A12976" w:rsidR="00484FE7" w:rsidRDefault="00484FE7" w:rsidP="7A77D28D">
            <w:pPr>
              <w:rPr>
                <w:rFonts w:ascii="Arial" w:hAnsi="Arial" w:cs="Arial"/>
                <w:sz w:val="20"/>
                <w:szCs w:val="20"/>
              </w:rPr>
            </w:pPr>
          </w:p>
          <w:p w14:paraId="1CC04180" w14:textId="169D96BB" w:rsidR="00484FE7" w:rsidRDefault="00484FE7" w:rsidP="7A77D28D">
            <w:pPr>
              <w:rPr>
                <w:rFonts w:ascii="Arial" w:hAnsi="Arial" w:cs="Arial"/>
                <w:sz w:val="20"/>
                <w:szCs w:val="20"/>
              </w:rPr>
            </w:pPr>
          </w:p>
          <w:p w14:paraId="36AC457F" w14:textId="09F2F082" w:rsidR="00484FE7" w:rsidRDefault="00484FE7" w:rsidP="7A77D28D">
            <w:pPr>
              <w:rPr>
                <w:rFonts w:ascii="Arial" w:hAnsi="Arial" w:cs="Arial"/>
                <w:sz w:val="20"/>
                <w:szCs w:val="20"/>
              </w:rPr>
            </w:pPr>
          </w:p>
          <w:p w14:paraId="480156C2" w14:textId="766A3EC5" w:rsidR="00484FE7" w:rsidRDefault="00484FE7" w:rsidP="7A77D28D">
            <w:pPr>
              <w:rPr>
                <w:rFonts w:ascii="Arial" w:hAnsi="Arial" w:cs="Arial"/>
                <w:sz w:val="20"/>
                <w:szCs w:val="20"/>
              </w:rPr>
            </w:pPr>
          </w:p>
          <w:p w14:paraId="64F6F3CA" w14:textId="70F37FB2" w:rsidR="00484FE7" w:rsidRDefault="00484FE7" w:rsidP="7A77D28D">
            <w:pPr>
              <w:rPr>
                <w:rFonts w:ascii="Arial" w:hAnsi="Arial" w:cs="Arial"/>
                <w:sz w:val="20"/>
                <w:szCs w:val="20"/>
              </w:rPr>
            </w:pPr>
          </w:p>
          <w:p w14:paraId="4876BE68" w14:textId="0E73879B" w:rsidR="00484FE7" w:rsidRDefault="00484FE7" w:rsidP="7A77D28D">
            <w:pPr>
              <w:rPr>
                <w:rFonts w:ascii="Arial" w:hAnsi="Arial" w:cs="Arial"/>
                <w:sz w:val="20"/>
                <w:szCs w:val="20"/>
              </w:rPr>
            </w:pPr>
          </w:p>
          <w:p w14:paraId="01260766" w14:textId="2AF68F79" w:rsidR="00484FE7" w:rsidRDefault="00484FE7" w:rsidP="7A77D28D">
            <w:pPr>
              <w:rPr>
                <w:rFonts w:ascii="Arial" w:hAnsi="Arial" w:cs="Arial"/>
                <w:sz w:val="20"/>
                <w:szCs w:val="20"/>
              </w:rPr>
            </w:pPr>
          </w:p>
          <w:p w14:paraId="414C6511" w14:textId="77777777" w:rsidR="00484FE7" w:rsidRDefault="00484FE7" w:rsidP="7A77D28D">
            <w:pPr>
              <w:rPr>
                <w:rFonts w:ascii="Arial" w:hAnsi="Arial" w:cs="Arial"/>
                <w:sz w:val="20"/>
                <w:szCs w:val="20"/>
              </w:rPr>
            </w:pPr>
          </w:p>
          <w:p w14:paraId="42337623" w14:textId="68BCBB9B" w:rsidR="00484FE7" w:rsidRDefault="00484FE7" w:rsidP="7A77D28D">
            <w:pPr>
              <w:rPr>
                <w:rFonts w:ascii="Arial" w:hAnsi="Arial" w:cs="Arial"/>
                <w:sz w:val="20"/>
                <w:szCs w:val="20"/>
              </w:rPr>
            </w:pPr>
          </w:p>
          <w:p w14:paraId="2B762B50" w14:textId="77777777" w:rsidR="00517223" w:rsidRPr="00517223" w:rsidRDefault="00517223" w:rsidP="7A77D28D">
            <w:pPr>
              <w:rPr>
                <w:rFonts w:ascii="Arial" w:hAnsi="Arial" w:cs="Arial"/>
                <w:sz w:val="18"/>
                <w:szCs w:val="18"/>
              </w:rPr>
            </w:pPr>
          </w:p>
          <w:p w14:paraId="39B38667" w14:textId="4B47F967" w:rsidR="00402C5E" w:rsidRPr="00517223" w:rsidRDefault="000D62A2" w:rsidP="00307129">
            <w:pPr>
              <w:pStyle w:val="ListParagraph"/>
              <w:numPr>
                <w:ilvl w:val="0"/>
                <w:numId w:val="3"/>
              </w:numPr>
              <w:ind w:left="323"/>
              <w:rPr>
                <w:rFonts w:ascii="Arial" w:hAnsi="Arial" w:cs="Arial"/>
                <w:sz w:val="18"/>
                <w:szCs w:val="18"/>
              </w:rPr>
            </w:pPr>
            <w:r w:rsidRPr="00517223">
              <w:rPr>
                <w:rFonts w:ascii="Arial" w:hAnsi="Arial" w:cs="Arial"/>
                <w:sz w:val="18"/>
                <w:szCs w:val="18"/>
              </w:rPr>
              <w:lastRenderedPageBreak/>
              <w:t xml:space="preserve">Ensure equity approaches are additional and provide targeted, accelerated support to learners affected by poverty. </w:t>
            </w:r>
            <w:r w:rsidR="00745C75" w:rsidRPr="00517223">
              <w:rPr>
                <w:rFonts w:ascii="Arial" w:hAnsi="Arial" w:cs="Arial"/>
                <w:sz w:val="18"/>
                <w:szCs w:val="18"/>
              </w:rPr>
              <w:t xml:space="preserve">Move away from universal to more targeted approaches. </w:t>
            </w:r>
          </w:p>
          <w:p w14:paraId="2337B258" w14:textId="6540E421" w:rsidR="00484FE7" w:rsidRDefault="00484FE7" w:rsidP="00484FE7">
            <w:pPr>
              <w:rPr>
                <w:rFonts w:ascii="Arial" w:hAnsi="Arial" w:cs="Arial"/>
                <w:sz w:val="20"/>
                <w:szCs w:val="20"/>
              </w:rPr>
            </w:pPr>
          </w:p>
          <w:p w14:paraId="057CC00D" w14:textId="1DE07915" w:rsidR="00484FE7" w:rsidRDefault="00484FE7" w:rsidP="00484FE7">
            <w:pPr>
              <w:rPr>
                <w:rFonts w:ascii="Arial" w:hAnsi="Arial" w:cs="Arial"/>
                <w:sz w:val="20"/>
                <w:szCs w:val="20"/>
              </w:rPr>
            </w:pPr>
          </w:p>
          <w:p w14:paraId="4791E39C" w14:textId="42D5AE5D" w:rsidR="00484FE7" w:rsidRDefault="00484FE7" w:rsidP="00484FE7">
            <w:pPr>
              <w:rPr>
                <w:rFonts w:ascii="Arial" w:hAnsi="Arial" w:cs="Arial"/>
                <w:sz w:val="20"/>
                <w:szCs w:val="20"/>
              </w:rPr>
            </w:pPr>
          </w:p>
          <w:p w14:paraId="1A8F05B2" w14:textId="7BDA4451" w:rsidR="00484FE7" w:rsidRDefault="00484FE7" w:rsidP="00484FE7">
            <w:pPr>
              <w:rPr>
                <w:rFonts w:ascii="Arial" w:hAnsi="Arial" w:cs="Arial"/>
                <w:sz w:val="20"/>
                <w:szCs w:val="20"/>
              </w:rPr>
            </w:pPr>
          </w:p>
          <w:p w14:paraId="7F7BE2A4" w14:textId="4EB29A4C" w:rsidR="00484FE7" w:rsidRDefault="00484FE7" w:rsidP="00484FE7">
            <w:pPr>
              <w:rPr>
                <w:rFonts w:ascii="Arial" w:hAnsi="Arial" w:cs="Arial"/>
                <w:sz w:val="20"/>
                <w:szCs w:val="20"/>
              </w:rPr>
            </w:pPr>
          </w:p>
          <w:p w14:paraId="75583BB6" w14:textId="4FD72379" w:rsidR="00402C5E" w:rsidRDefault="00402C5E" w:rsidP="7A77D28D">
            <w:pPr>
              <w:rPr>
                <w:rFonts w:ascii="Arial" w:hAnsi="Arial" w:cs="Arial"/>
                <w:sz w:val="20"/>
                <w:szCs w:val="20"/>
              </w:rPr>
            </w:pPr>
          </w:p>
          <w:p w14:paraId="0B78AFA7" w14:textId="77777777" w:rsidR="00B93AE2" w:rsidRDefault="00B93AE2" w:rsidP="7A77D28D">
            <w:pPr>
              <w:rPr>
                <w:rFonts w:ascii="Arial" w:hAnsi="Arial" w:cs="Arial"/>
                <w:sz w:val="20"/>
                <w:szCs w:val="20"/>
              </w:rPr>
            </w:pPr>
          </w:p>
          <w:p w14:paraId="414E9FE8" w14:textId="00595D27" w:rsidR="00517223" w:rsidRDefault="00517223" w:rsidP="7A77D28D">
            <w:pPr>
              <w:rPr>
                <w:rFonts w:ascii="Arial" w:hAnsi="Arial" w:cs="Arial"/>
                <w:sz w:val="20"/>
                <w:szCs w:val="20"/>
              </w:rPr>
            </w:pPr>
          </w:p>
          <w:p w14:paraId="7F575AC9" w14:textId="77777777" w:rsidR="00517223" w:rsidRDefault="00517223" w:rsidP="7A77D28D">
            <w:pPr>
              <w:rPr>
                <w:rFonts w:ascii="Arial" w:hAnsi="Arial" w:cs="Arial"/>
                <w:sz w:val="20"/>
                <w:szCs w:val="20"/>
              </w:rPr>
            </w:pPr>
          </w:p>
          <w:p w14:paraId="2C5C867E" w14:textId="77777777" w:rsidR="00484FE7" w:rsidRPr="00517223" w:rsidRDefault="00484FE7" w:rsidP="00307129">
            <w:pPr>
              <w:pStyle w:val="ListParagraph"/>
              <w:numPr>
                <w:ilvl w:val="0"/>
                <w:numId w:val="3"/>
              </w:numPr>
              <w:ind w:left="323"/>
              <w:rPr>
                <w:rFonts w:ascii="Arial" w:hAnsi="Arial" w:cs="Arial"/>
                <w:sz w:val="18"/>
                <w:szCs w:val="18"/>
              </w:rPr>
            </w:pPr>
            <w:r w:rsidRPr="00517223">
              <w:rPr>
                <w:rFonts w:ascii="Arial" w:hAnsi="Arial" w:cs="Arial"/>
                <w:sz w:val="18"/>
                <w:szCs w:val="18"/>
              </w:rPr>
              <w:t xml:space="preserve">Engage in dialogue with staff, pupils and parents to discuss progress and analyse the evidence obtained from your key measures. Use these to inform planning; alter plans promptly and accordingly if little/no impact evidenced. </w:t>
            </w:r>
          </w:p>
          <w:p w14:paraId="17AC0FEB" w14:textId="6CD53ACA" w:rsidR="00484FE7" w:rsidRDefault="00484FE7" w:rsidP="00484FE7">
            <w:pPr>
              <w:rPr>
                <w:rFonts w:ascii="Arial" w:hAnsi="Arial" w:cs="Arial"/>
                <w:sz w:val="18"/>
                <w:szCs w:val="18"/>
              </w:rPr>
            </w:pPr>
          </w:p>
          <w:p w14:paraId="4B3D508B" w14:textId="0A47B366" w:rsidR="004E77BB" w:rsidRDefault="004E77BB" w:rsidP="00484FE7">
            <w:pPr>
              <w:rPr>
                <w:rFonts w:ascii="Arial" w:hAnsi="Arial" w:cs="Arial"/>
                <w:sz w:val="18"/>
                <w:szCs w:val="18"/>
              </w:rPr>
            </w:pPr>
          </w:p>
          <w:p w14:paraId="7BBA0DCB" w14:textId="2BB0185D" w:rsidR="004E77BB" w:rsidRDefault="004E77BB" w:rsidP="00484FE7">
            <w:pPr>
              <w:rPr>
                <w:rFonts w:ascii="Arial" w:hAnsi="Arial" w:cs="Arial"/>
                <w:sz w:val="18"/>
                <w:szCs w:val="18"/>
              </w:rPr>
            </w:pPr>
          </w:p>
          <w:p w14:paraId="1DA365C1" w14:textId="208358E9" w:rsidR="004E77BB" w:rsidRDefault="004E77BB" w:rsidP="00484FE7">
            <w:pPr>
              <w:rPr>
                <w:rFonts w:ascii="Arial" w:hAnsi="Arial" w:cs="Arial"/>
                <w:sz w:val="18"/>
                <w:szCs w:val="18"/>
              </w:rPr>
            </w:pPr>
          </w:p>
          <w:p w14:paraId="69F6942B" w14:textId="77777777" w:rsidR="004E77BB" w:rsidRPr="00517223" w:rsidRDefault="004E77BB" w:rsidP="00484FE7">
            <w:pPr>
              <w:rPr>
                <w:rFonts w:ascii="Arial" w:hAnsi="Arial" w:cs="Arial"/>
                <w:sz w:val="18"/>
                <w:szCs w:val="18"/>
              </w:rPr>
            </w:pPr>
          </w:p>
          <w:p w14:paraId="2B0D9460" w14:textId="1C27BEB9" w:rsidR="00484FE7" w:rsidRPr="00517223" w:rsidRDefault="00484FE7" w:rsidP="00307129">
            <w:pPr>
              <w:pStyle w:val="ListParagraph"/>
              <w:numPr>
                <w:ilvl w:val="0"/>
                <w:numId w:val="3"/>
              </w:numPr>
              <w:ind w:left="323"/>
              <w:rPr>
                <w:rFonts w:ascii="Arial" w:hAnsi="Arial" w:cs="Arial"/>
                <w:sz w:val="18"/>
                <w:szCs w:val="18"/>
              </w:rPr>
            </w:pPr>
            <w:r w:rsidRPr="00517223">
              <w:rPr>
                <w:rFonts w:ascii="Arial" w:hAnsi="Arial" w:cs="Arial"/>
                <w:sz w:val="18"/>
                <w:szCs w:val="18"/>
              </w:rPr>
              <w:t>Ensure barriers to learning are identified and regularly reviewed to reflect changing circumstances</w:t>
            </w:r>
            <w:r w:rsidR="00517223">
              <w:rPr>
                <w:rFonts w:ascii="Arial" w:hAnsi="Arial" w:cs="Arial"/>
                <w:sz w:val="18"/>
                <w:szCs w:val="18"/>
              </w:rPr>
              <w:t>.</w:t>
            </w:r>
            <w:r w:rsidRPr="00517223">
              <w:rPr>
                <w:rFonts w:ascii="Arial" w:hAnsi="Arial" w:cs="Arial"/>
                <w:sz w:val="18"/>
                <w:szCs w:val="18"/>
              </w:rPr>
              <w:t xml:space="preserve"> </w:t>
            </w:r>
          </w:p>
          <w:p w14:paraId="3B3C082F" w14:textId="0912C918" w:rsidR="00484FE7" w:rsidRDefault="00484FE7" w:rsidP="00484FE7">
            <w:pPr>
              <w:rPr>
                <w:rFonts w:ascii="Arial" w:hAnsi="Arial" w:cs="Arial"/>
                <w:sz w:val="20"/>
                <w:szCs w:val="20"/>
              </w:rPr>
            </w:pPr>
          </w:p>
          <w:p w14:paraId="30B96547" w14:textId="536F1A2D" w:rsidR="00484FE7" w:rsidRDefault="00484FE7" w:rsidP="00484FE7">
            <w:pPr>
              <w:rPr>
                <w:rFonts w:ascii="Arial" w:hAnsi="Arial" w:cs="Arial"/>
                <w:sz w:val="20"/>
                <w:szCs w:val="20"/>
              </w:rPr>
            </w:pPr>
          </w:p>
          <w:p w14:paraId="684C11D4" w14:textId="738B1286" w:rsidR="00484FE7" w:rsidRDefault="00484FE7" w:rsidP="00484FE7">
            <w:pPr>
              <w:rPr>
                <w:rFonts w:ascii="Arial" w:hAnsi="Arial" w:cs="Arial"/>
                <w:sz w:val="20"/>
                <w:szCs w:val="20"/>
              </w:rPr>
            </w:pPr>
          </w:p>
          <w:p w14:paraId="3616C815" w14:textId="77777777" w:rsidR="00DE3C20" w:rsidRPr="00484FE7" w:rsidRDefault="00DE3C20" w:rsidP="00484FE7">
            <w:pPr>
              <w:rPr>
                <w:rFonts w:ascii="Arial" w:hAnsi="Arial" w:cs="Arial"/>
                <w:sz w:val="20"/>
                <w:szCs w:val="20"/>
              </w:rPr>
            </w:pPr>
          </w:p>
          <w:p w14:paraId="2CE57A6C" w14:textId="77777777" w:rsidR="000D62A2" w:rsidRDefault="000D62A2" w:rsidP="00484FE7">
            <w:pPr>
              <w:pStyle w:val="ListParagraph"/>
              <w:ind w:left="323"/>
              <w:rPr>
                <w:rFonts w:ascii="Arial" w:hAnsi="Arial" w:cs="Arial"/>
                <w:sz w:val="20"/>
                <w:szCs w:val="20"/>
              </w:rPr>
            </w:pPr>
          </w:p>
          <w:p w14:paraId="7114A8E8" w14:textId="77777777" w:rsidR="00517223" w:rsidRDefault="00517223" w:rsidP="00484FE7">
            <w:pPr>
              <w:pStyle w:val="ListParagraph"/>
              <w:ind w:left="323"/>
              <w:rPr>
                <w:rFonts w:ascii="Arial" w:hAnsi="Arial" w:cs="Arial"/>
                <w:sz w:val="20"/>
                <w:szCs w:val="20"/>
              </w:rPr>
            </w:pPr>
          </w:p>
          <w:p w14:paraId="6FD230D5" w14:textId="77777777" w:rsidR="00517223" w:rsidRDefault="00517223" w:rsidP="00484FE7">
            <w:pPr>
              <w:pStyle w:val="ListParagraph"/>
              <w:ind w:left="323"/>
              <w:rPr>
                <w:rFonts w:ascii="Arial" w:hAnsi="Arial" w:cs="Arial"/>
                <w:sz w:val="20"/>
                <w:szCs w:val="20"/>
              </w:rPr>
            </w:pPr>
          </w:p>
          <w:p w14:paraId="4EF170E8" w14:textId="40A0B1CF" w:rsidR="00517223" w:rsidRPr="00151929" w:rsidRDefault="00517223" w:rsidP="00484FE7">
            <w:pPr>
              <w:pStyle w:val="ListParagraph"/>
              <w:ind w:left="323"/>
              <w:rPr>
                <w:rFonts w:ascii="Arial" w:hAnsi="Arial" w:cs="Arial"/>
                <w:sz w:val="20"/>
                <w:szCs w:val="20"/>
              </w:rPr>
            </w:pPr>
          </w:p>
        </w:tc>
        <w:tc>
          <w:tcPr>
            <w:tcW w:w="3260" w:type="dxa"/>
            <w:shd w:val="clear" w:color="auto" w:fill="E5DFEC" w:themeFill="accent4" w:themeFillTint="33"/>
          </w:tcPr>
          <w:p w14:paraId="1F856606" w14:textId="77777777" w:rsidR="000D62A2" w:rsidRPr="00FE2DDA" w:rsidRDefault="000D62A2" w:rsidP="00F95319">
            <w:pPr>
              <w:rPr>
                <w:rFonts w:ascii="Arial" w:hAnsi="Arial" w:cs="Arial"/>
                <w:b/>
                <w:bCs/>
                <w:sz w:val="22"/>
                <w:szCs w:val="22"/>
              </w:rPr>
            </w:pPr>
          </w:p>
          <w:p w14:paraId="4E0AB956" w14:textId="6AB38001" w:rsidR="000D62A2" w:rsidRDefault="000D62A2" w:rsidP="004E77BB">
            <w:pPr>
              <w:rPr>
                <w:rFonts w:ascii="Arial" w:hAnsi="Arial" w:cs="Arial"/>
                <w:sz w:val="18"/>
                <w:szCs w:val="18"/>
              </w:rPr>
            </w:pPr>
          </w:p>
          <w:p w14:paraId="0342897F" w14:textId="2AA18C87" w:rsidR="004E77BB" w:rsidRDefault="004E77BB" w:rsidP="004E77BB">
            <w:pPr>
              <w:rPr>
                <w:rFonts w:ascii="Arial" w:hAnsi="Arial" w:cs="Arial"/>
                <w:sz w:val="18"/>
                <w:szCs w:val="18"/>
              </w:rPr>
            </w:pPr>
          </w:p>
          <w:p w14:paraId="1298E426" w14:textId="0E754CC4" w:rsidR="004E77BB" w:rsidRDefault="004E77BB" w:rsidP="004E77BB">
            <w:pPr>
              <w:rPr>
                <w:rFonts w:ascii="Arial" w:hAnsi="Arial" w:cs="Arial"/>
                <w:sz w:val="18"/>
                <w:szCs w:val="18"/>
              </w:rPr>
            </w:pPr>
          </w:p>
          <w:p w14:paraId="450EAF34" w14:textId="5F6439FA" w:rsidR="004E77BB" w:rsidRDefault="004E77BB" w:rsidP="004E77BB">
            <w:pPr>
              <w:rPr>
                <w:rFonts w:ascii="Arial" w:hAnsi="Arial" w:cs="Arial"/>
                <w:sz w:val="18"/>
                <w:szCs w:val="18"/>
              </w:rPr>
            </w:pPr>
          </w:p>
          <w:p w14:paraId="14BED057" w14:textId="774B486F" w:rsidR="004E77BB" w:rsidRDefault="004E77BB" w:rsidP="004E77BB">
            <w:pPr>
              <w:rPr>
                <w:rFonts w:ascii="Arial" w:hAnsi="Arial" w:cs="Arial"/>
                <w:sz w:val="18"/>
                <w:szCs w:val="18"/>
              </w:rPr>
            </w:pPr>
          </w:p>
          <w:p w14:paraId="1E26B852" w14:textId="4E79EE24" w:rsidR="004E77BB" w:rsidRDefault="004E77BB" w:rsidP="004E77BB">
            <w:pPr>
              <w:rPr>
                <w:rFonts w:ascii="Arial" w:hAnsi="Arial" w:cs="Arial"/>
                <w:sz w:val="18"/>
                <w:szCs w:val="18"/>
              </w:rPr>
            </w:pPr>
          </w:p>
          <w:p w14:paraId="391793BD" w14:textId="006A8B87" w:rsidR="004E77BB" w:rsidRDefault="004E77BB" w:rsidP="00307129">
            <w:pPr>
              <w:pStyle w:val="ListParagraph"/>
              <w:numPr>
                <w:ilvl w:val="0"/>
                <w:numId w:val="3"/>
              </w:numPr>
              <w:rPr>
                <w:rFonts w:ascii="Arial" w:hAnsi="Arial" w:cs="Arial"/>
                <w:sz w:val="18"/>
                <w:szCs w:val="18"/>
              </w:rPr>
            </w:pPr>
            <w:r>
              <w:rPr>
                <w:rFonts w:ascii="Arial" w:hAnsi="Arial" w:cs="Arial"/>
                <w:sz w:val="18"/>
                <w:szCs w:val="18"/>
              </w:rPr>
              <w:t xml:space="preserve">Qualitative and </w:t>
            </w:r>
            <w:r w:rsidR="009931AF">
              <w:rPr>
                <w:rFonts w:ascii="Arial" w:hAnsi="Arial" w:cs="Arial"/>
                <w:sz w:val="18"/>
                <w:szCs w:val="18"/>
              </w:rPr>
              <w:t>quantitative</w:t>
            </w:r>
            <w:r>
              <w:rPr>
                <w:rFonts w:ascii="Arial" w:hAnsi="Arial" w:cs="Arial"/>
                <w:sz w:val="18"/>
                <w:szCs w:val="18"/>
              </w:rPr>
              <w:t xml:space="preserve"> data will be used to identify groups and </w:t>
            </w:r>
            <w:r w:rsidR="009931AF">
              <w:rPr>
                <w:rFonts w:ascii="Arial" w:hAnsi="Arial" w:cs="Arial"/>
                <w:sz w:val="18"/>
                <w:szCs w:val="18"/>
              </w:rPr>
              <w:t>individuals</w:t>
            </w:r>
            <w:r>
              <w:rPr>
                <w:rFonts w:ascii="Arial" w:hAnsi="Arial" w:cs="Arial"/>
                <w:sz w:val="18"/>
                <w:szCs w:val="18"/>
              </w:rPr>
              <w:t xml:space="preserve"> requiring additional support.</w:t>
            </w:r>
          </w:p>
          <w:p w14:paraId="669CCA9C" w14:textId="5C5D7ADC" w:rsidR="00D47F45" w:rsidRDefault="004E77BB" w:rsidP="00307129">
            <w:pPr>
              <w:pStyle w:val="ListParagraph"/>
              <w:numPr>
                <w:ilvl w:val="0"/>
                <w:numId w:val="3"/>
              </w:numPr>
              <w:rPr>
                <w:rFonts w:ascii="Arial" w:hAnsi="Arial" w:cs="Arial"/>
                <w:sz w:val="18"/>
                <w:szCs w:val="18"/>
              </w:rPr>
            </w:pPr>
            <w:r w:rsidRPr="004E77BB">
              <w:rPr>
                <w:rFonts w:ascii="Arial" w:hAnsi="Arial" w:cs="Arial"/>
                <w:color w:val="000000" w:themeColor="text1"/>
                <w:sz w:val="18"/>
                <w:szCs w:val="18"/>
              </w:rPr>
              <w:t>A</w:t>
            </w:r>
            <w:r w:rsidRPr="004E77BB">
              <w:rPr>
                <w:rFonts w:ascii="Arial" w:hAnsi="Arial" w:cs="Arial"/>
                <w:sz w:val="18"/>
                <w:szCs w:val="18"/>
              </w:rPr>
              <w:t>dditionality from support assistants and teaching staff will show improved attainment for individuals facing barriers to learning including poverty related</w:t>
            </w:r>
            <w:r w:rsidR="00335388">
              <w:rPr>
                <w:rFonts w:ascii="Arial" w:hAnsi="Arial" w:cs="Arial"/>
                <w:sz w:val="18"/>
                <w:szCs w:val="18"/>
              </w:rPr>
              <w:t xml:space="preserve"> barriers</w:t>
            </w:r>
            <w:r w:rsidRPr="004E77BB">
              <w:rPr>
                <w:rFonts w:ascii="Arial" w:hAnsi="Arial" w:cs="Arial"/>
                <w:sz w:val="18"/>
                <w:szCs w:val="18"/>
              </w:rPr>
              <w:t>.</w:t>
            </w:r>
          </w:p>
          <w:p w14:paraId="473401E9" w14:textId="77777777" w:rsidR="004E77BB" w:rsidRDefault="004E77BB" w:rsidP="004E77BB">
            <w:pPr>
              <w:rPr>
                <w:rFonts w:ascii="Arial" w:hAnsi="Arial" w:cs="Arial"/>
                <w:sz w:val="18"/>
                <w:szCs w:val="18"/>
              </w:rPr>
            </w:pPr>
          </w:p>
          <w:p w14:paraId="1EA4BDE7" w14:textId="77777777" w:rsidR="004E77BB" w:rsidRDefault="004E77BB" w:rsidP="004E77BB">
            <w:pPr>
              <w:rPr>
                <w:rFonts w:ascii="Arial" w:hAnsi="Arial" w:cs="Arial"/>
                <w:sz w:val="18"/>
                <w:szCs w:val="18"/>
              </w:rPr>
            </w:pPr>
          </w:p>
          <w:p w14:paraId="3416DC26" w14:textId="77777777" w:rsidR="004E77BB" w:rsidRDefault="004E77BB" w:rsidP="004E77BB">
            <w:pPr>
              <w:rPr>
                <w:rFonts w:ascii="Arial" w:hAnsi="Arial" w:cs="Arial"/>
                <w:sz w:val="18"/>
                <w:szCs w:val="18"/>
              </w:rPr>
            </w:pPr>
          </w:p>
          <w:p w14:paraId="1905C798" w14:textId="77777777" w:rsidR="004E77BB" w:rsidRDefault="004E77BB" w:rsidP="004E77BB">
            <w:pPr>
              <w:rPr>
                <w:rFonts w:ascii="Arial" w:hAnsi="Arial" w:cs="Arial"/>
                <w:sz w:val="18"/>
                <w:szCs w:val="18"/>
              </w:rPr>
            </w:pPr>
          </w:p>
          <w:p w14:paraId="1FCE75FE" w14:textId="77777777" w:rsidR="004E77BB" w:rsidRDefault="004E77BB" w:rsidP="004E77BB">
            <w:pPr>
              <w:rPr>
                <w:rFonts w:ascii="Arial" w:hAnsi="Arial" w:cs="Arial"/>
                <w:sz w:val="18"/>
                <w:szCs w:val="18"/>
              </w:rPr>
            </w:pPr>
          </w:p>
          <w:p w14:paraId="35A58FD2" w14:textId="77777777" w:rsidR="004E77BB" w:rsidRDefault="004E77BB" w:rsidP="004E77BB">
            <w:pPr>
              <w:rPr>
                <w:rFonts w:ascii="Arial" w:hAnsi="Arial" w:cs="Arial"/>
                <w:sz w:val="18"/>
                <w:szCs w:val="18"/>
              </w:rPr>
            </w:pPr>
          </w:p>
          <w:p w14:paraId="16D6EC75" w14:textId="77777777" w:rsidR="004E77BB" w:rsidRDefault="004E77BB" w:rsidP="004E77BB">
            <w:pPr>
              <w:rPr>
                <w:rFonts w:ascii="Arial" w:hAnsi="Arial" w:cs="Arial"/>
                <w:sz w:val="18"/>
                <w:szCs w:val="18"/>
              </w:rPr>
            </w:pPr>
          </w:p>
          <w:p w14:paraId="2540B7F0" w14:textId="77777777" w:rsidR="004E77BB" w:rsidRDefault="004E77BB" w:rsidP="004E77BB">
            <w:pPr>
              <w:rPr>
                <w:rFonts w:ascii="Arial" w:hAnsi="Arial" w:cs="Arial"/>
                <w:sz w:val="18"/>
                <w:szCs w:val="18"/>
              </w:rPr>
            </w:pPr>
          </w:p>
          <w:p w14:paraId="47FD19C5" w14:textId="77777777" w:rsidR="004E77BB" w:rsidRDefault="004E77BB" w:rsidP="004E77BB">
            <w:pPr>
              <w:rPr>
                <w:rFonts w:ascii="Arial" w:hAnsi="Arial" w:cs="Arial"/>
                <w:sz w:val="18"/>
                <w:szCs w:val="18"/>
              </w:rPr>
            </w:pPr>
          </w:p>
          <w:p w14:paraId="4CEDBE43" w14:textId="77777777" w:rsidR="004E77BB" w:rsidRDefault="004E77BB" w:rsidP="004E77BB">
            <w:pPr>
              <w:rPr>
                <w:rFonts w:ascii="Arial" w:hAnsi="Arial" w:cs="Arial"/>
                <w:sz w:val="18"/>
                <w:szCs w:val="18"/>
              </w:rPr>
            </w:pPr>
          </w:p>
          <w:p w14:paraId="065AB651" w14:textId="77777777" w:rsidR="004E77BB" w:rsidRDefault="004E77BB" w:rsidP="004E77BB">
            <w:pPr>
              <w:rPr>
                <w:rFonts w:ascii="Arial" w:hAnsi="Arial" w:cs="Arial"/>
                <w:sz w:val="18"/>
                <w:szCs w:val="18"/>
              </w:rPr>
            </w:pPr>
          </w:p>
          <w:p w14:paraId="641CC1BE" w14:textId="77777777" w:rsidR="004E77BB" w:rsidRDefault="004E77BB" w:rsidP="004E77BB">
            <w:pPr>
              <w:rPr>
                <w:rFonts w:ascii="Arial" w:hAnsi="Arial" w:cs="Arial"/>
                <w:sz w:val="18"/>
                <w:szCs w:val="18"/>
              </w:rPr>
            </w:pPr>
          </w:p>
          <w:p w14:paraId="705EB817" w14:textId="77777777" w:rsidR="004E77BB" w:rsidRDefault="004E77BB" w:rsidP="004E77BB">
            <w:pPr>
              <w:rPr>
                <w:rFonts w:ascii="Arial" w:hAnsi="Arial" w:cs="Arial"/>
                <w:sz w:val="18"/>
                <w:szCs w:val="18"/>
              </w:rPr>
            </w:pPr>
          </w:p>
          <w:p w14:paraId="510A6406" w14:textId="77777777" w:rsidR="004E77BB" w:rsidRDefault="004E77BB" w:rsidP="004E77BB">
            <w:pPr>
              <w:rPr>
                <w:rFonts w:ascii="Arial" w:hAnsi="Arial" w:cs="Arial"/>
                <w:sz w:val="18"/>
                <w:szCs w:val="18"/>
              </w:rPr>
            </w:pPr>
          </w:p>
          <w:p w14:paraId="63240E81" w14:textId="77777777" w:rsidR="004E77BB" w:rsidRDefault="004E77BB" w:rsidP="004E77BB">
            <w:pPr>
              <w:rPr>
                <w:rFonts w:ascii="Arial" w:hAnsi="Arial" w:cs="Arial"/>
                <w:sz w:val="18"/>
                <w:szCs w:val="18"/>
              </w:rPr>
            </w:pPr>
          </w:p>
          <w:p w14:paraId="256572A6" w14:textId="77777777" w:rsidR="004E77BB" w:rsidRDefault="004E77BB" w:rsidP="004E77BB">
            <w:pPr>
              <w:rPr>
                <w:rFonts w:ascii="Arial" w:hAnsi="Arial" w:cs="Arial"/>
                <w:sz w:val="18"/>
                <w:szCs w:val="18"/>
              </w:rPr>
            </w:pPr>
          </w:p>
          <w:p w14:paraId="5F5C0652" w14:textId="77777777" w:rsidR="004E77BB" w:rsidRDefault="004E77BB" w:rsidP="004E77BB">
            <w:pPr>
              <w:rPr>
                <w:rFonts w:ascii="Arial" w:hAnsi="Arial" w:cs="Arial"/>
                <w:sz w:val="18"/>
                <w:szCs w:val="18"/>
              </w:rPr>
            </w:pPr>
          </w:p>
          <w:p w14:paraId="13D84ECA" w14:textId="01E08457" w:rsidR="004E77BB" w:rsidRDefault="00335388" w:rsidP="00307129">
            <w:pPr>
              <w:pStyle w:val="ListParagraph"/>
              <w:numPr>
                <w:ilvl w:val="0"/>
                <w:numId w:val="3"/>
              </w:numPr>
              <w:rPr>
                <w:rFonts w:ascii="Arial" w:hAnsi="Arial" w:cs="Arial"/>
                <w:sz w:val="18"/>
                <w:szCs w:val="18"/>
              </w:rPr>
            </w:pPr>
            <w:r>
              <w:rPr>
                <w:rFonts w:ascii="Arial" w:hAnsi="Arial" w:cs="Arial"/>
                <w:sz w:val="18"/>
                <w:szCs w:val="18"/>
              </w:rPr>
              <w:t>Our PT of Equity S</w:t>
            </w:r>
            <w:r w:rsidR="009931AF">
              <w:rPr>
                <w:rFonts w:ascii="Arial" w:hAnsi="Arial" w:cs="Arial"/>
                <w:sz w:val="18"/>
                <w:szCs w:val="18"/>
              </w:rPr>
              <w:t>upp</w:t>
            </w:r>
            <w:r>
              <w:rPr>
                <w:rFonts w:ascii="Arial" w:hAnsi="Arial" w:cs="Arial"/>
                <w:sz w:val="18"/>
                <w:szCs w:val="18"/>
              </w:rPr>
              <w:t>ort will ensure a working group</w:t>
            </w:r>
            <w:r w:rsidR="009931AF">
              <w:rPr>
                <w:rFonts w:ascii="Arial" w:hAnsi="Arial" w:cs="Arial"/>
                <w:sz w:val="18"/>
                <w:szCs w:val="18"/>
              </w:rPr>
              <w:t xml:space="preserve"> has been established to take account of the 5% PB of PEF funding as well as transparency for all stakeholders via our usual school channels – Parent Council, pupil council, pupil natter, newsletters (with feedback option, website and twitter</w:t>
            </w:r>
            <w:r>
              <w:rPr>
                <w:rFonts w:ascii="Arial" w:hAnsi="Arial" w:cs="Arial"/>
                <w:sz w:val="18"/>
                <w:szCs w:val="18"/>
              </w:rPr>
              <w:t>)</w:t>
            </w:r>
            <w:r w:rsidR="009931AF">
              <w:rPr>
                <w:rFonts w:ascii="Arial" w:hAnsi="Arial" w:cs="Arial"/>
                <w:sz w:val="18"/>
                <w:szCs w:val="18"/>
              </w:rPr>
              <w:t>.</w:t>
            </w:r>
          </w:p>
          <w:p w14:paraId="26941BE8" w14:textId="77777777" w:rsidR="004E77BB" w:rsidRDefault="004E77BB" w:rsidP="004E77BB">
            <w:pPr>
              <w:rPr>
                <w:rFonts w:ascii="Arial" w:hAnsi="Arial" w:cs="Arial"/>
                <w:sz w:val="18"/>
                <w:szCs w:val="18"/>
              </w:rPr>
            </w:pPr>
          </w:p>
          <w:p w14:paraId="4F3BC749" w14:textId="77777777" w:rsidR="004E77BB" w:rsidRDefault="004E77BB" w:rsidP="004E77BB">
            <w:pPr>
              <w:rPr>
                <w:rFonts w:ascii="Arial" w:hAnsi="Arial" w:cs="Arial"/>
                <w:sz w:val="18"/>
                <w:szCs w:val="18"/>
              </w:rPr>
            </w:pPr>
          </w:p>
          <w:p w14:paraId="4B617E6C" w14:textId="77777777" w:rsidR="004E77BB" w:rsidRDefault="004E77BB" w:rsidP="004E77BB">
            <w:pPr>
              <w:rPr>
                <w:rFonts w:ascii="Arial" w:hAnsi="Arial" w:cs="Arial"/>
                <w:sz w:val="18"/>
                <w:szCs w:val="18"/>
              </w:rPr>
            </w:pPr>
          </w:p>
          <w:p w14:paraId="6F10E2BF" w14:textId="77777777" w:rsidR="004E77BB" w:rsidRDefault="004E77BB" w:rsidP="004E77BB">
            <w:pPr>
              <w:rPr>
                <w:rFonts w:ascii="Arial" w:hAnsi="Arial" w:cs="Arial"/>
                <w:sz w:val="18"/>
                <w:szCs w:val="18"/>
              </w:rPr>
            </w:pPr>
          </w:p>
          <w:p w14:paraId="6BE156AD" w14:textId="77777777" w:rsidR="004E77BB" w:rsidRDefault="004E77BB" w:rsidP="004E77BB">
            <w:pPr>
              <w:rPr>
                <w:rFonts w:ascii="Arial" w:hAnsi="Arial" w:cs="Arial"/>
                <w:sz w:val="18"/>
                <w:szCs w:val="18"/>
              </w:rPr>
            </w:pPr>
          </w:p>
          <w:p w14:paraId="759E1393" w14:textId="77777777" w:rsidR="004E77BB" w:rsidRDefault="004E77BB" w:rsidP="004E77BB">
            <w:pPr>
              <w:rPr>
                <w:rFonts w:ascii="Arial" w:hAnsi="Arial" w:cs="Arial"/>
                <w:sz w:val="18"/>
                <w:szCs w:val="18"/>
              </w:rPr>
            </w:pPr>
          </w:p>
          <w:p w14:paraId="64CC1977" w14:textId="77777777" w:rsidR="004E77BB" w:rsidRDefault="004E77BB" w:rsidP="004E77BB">
            <w:pPr>
              <w:rPr>
                <w:rFonts w:ascii="Arial" w:hAnsi="Arial" w:cs="Arial"/>
                <w:sz w:val="18"/>
                <w:szCs w:val="18"/>
              </w:rPr>
            </w:pPr>
          </w:p>
          <w:p w14:paraId="7DC6CDFE" w14:textId="77777777" w:rsidR="004E77BB" w:rsidRDefault="004E77BB" w:rsidP="004E77BB">
            <w:pPr>
              <w:rPr>
                <w:rFonts w:ascii="Arial" w:hAnsi="Arial" w:cs="Arial"/>
                <w:sz w:val="18"/>
                <w:szCs w:val="18"/>
              </w:rPr>
            </w:pPr>
          </w:p>
          <w:p w14:paraId="079EDFF9" w14:textId="77777777" w:rsidR="004E77BB" w:rsidRDefault="004E77BB" w:rsidP="004E77BB">
            <w:pPr>
              <w:rPr>
                <w:rFonts w:ascii="Arial" w:hAnsi="Arial" w:cs="Arial"/>
                <w:sz w:val="18"/>
                <w:szCs w:val="18"/>
              </w:rPr>
            </w:pPr>
          </w:p>
          <w:p w14:paraId="125E5748" w14:textId="77777777" w:rsidR="004E77BB" w:rsidRDefault="004E77BB" w:rsidP="004E77BB">
            <w:pPr>
              <w:rPr>
                <w:rFonts w:ascii="Arial" w:hAnsi="Arial" w:cs="Arial"/>
                <w:sz w:val="18"/>
                <w:szCs w:val="18"/>
              </w:rPr>
            </w:pPr>
          </w:p>
          <w:p w14:paraId="6AC80DAD" w14:textId="77777777" w:rsidR="004E77BB" w:rsidRDefault="004E77BB" w:rsidP="004E77BB">
            <w:pPr>
              <w:rPr>
                <w:rFonts w:ascii="Arial" w:hAnsi="Arial" w:cs="Arial"/>
                <w:sz w:val="18"/>
                <w:szCs w:val="18"/>
              </w:rPr>
            </w:pPr>
          </w:p>
          <w:p w14:paraId="0758AD5E" w14:textId="77777777" w:rsidR="004E77BB" w:rsidRDefault="004E77BB" w:rsidP="00307129">
            <w:pPr>
              <w:pStyle w:val="ListParagraph"/>
              <w:numPr>
                <w:ilvl w:val="0"/>
                <w:numId w:val="3"/>
              </w:numPr>
              <w:rPr>
                <w:rFonts w:ascii="Arial" w:hAnsi="Arial" w:cs="Arial"/>
                <w:sz w:val="18"/>
                <w:szCs w:val="18"/>
              </w:rPr>
            </w:pPr>
            <w:r>
              <w:rPr>
                <w:rFonts w:ascii="Arial" w:hAnsi="Arial" w:cs="Arial"/>
                <w:sz w:val="18"/>
                <w:szCs w:val="18"/>
              </w:rPr>
              <w:t>Continued close working with our CTO and Team Leader will ensure scrutiny of financial management.</w:t>
            </w:r>
          </w:p>
          <w:p w14:paraId="74135C96" w14:textId="77777777" w:rsidR="004E77BB" w:rsidRDefault="004E77BB" w:rsidP="004E77BB">
            <w:pPr>
              <w:rPr>
                <w:rFonts w:ascii="Arial" w:hAnsi="Arial" w:cs="Arial"/>
                <w:sz w:val="18"/>
                <w:szCs w:val="18"/>
              </w:rPr>
            </w:pPr>
          </w:p>
          <w:p w14:paraId="4971D896" w14:textId="77777777" w:rsidR="004E77BB" w:rsidRDefault="004E77BB" w:rsidP="004E77BB">
            <w:pPr>
              <w:rPr>
                <w:rFonts w:ascii="Arial" w:hAnsi="Arial" w:cs="Arial"/>
                <w:sz w:val="18"/>
                <w:szCs w:val="18"/>
              </w:rPr>
            </w:pPr>
          </w:p>
          <w:p w14:paraId="1427CBB8" w14:textId="77777777" w:rsidR="004E77BB" w:rsidRDefault="004E77BB" w:rsidP="004E77BB">
            <w:pPr>
              <w:rPr>
                <w:rFonts w:ascii="Arial" w:hAnsi="Arial" w:cs="Arial"/>
                <w:sz w:val="18"/>
                <w:szCs w:val="18"/>
              </w:rPr>
            </w:pPr>
          </w:p>
          <w:p w14:paraId="1BF9CF70" w14:textId="77777777" w:rsidR="004E77BB" w:rsidRDefault="004E77BB" w:rsidP="004E77BB">
            <w:pPr>
              <w:rPr>
                <w:rFonts w:ascii="Arial" w:hAnsi="Arial" w:cs="Arial"/>
                <w:sz w:val="18"/>
                <w:szCs w:val="18"/>
              </w:rPr>
            </w:pPr>
          </w:p>
          <w:p w14:paraId="2DCB318A" w14:textId="77777777" w:rsidR="004E77BB" w:rsidRDefault="004E77BB" w:rsidP="004E77BB">
            <w:pPr>
              <w:rPr>
                <w:rFonts w:ascii="Arial" w:hAnsi="Arial" w:cs="Arial"/>
                <w:sz w:val="18"/>
                <w:szCs w:val="18"/>
              </w:rPr>
            </w:pPr>
          </w:p>
          <w:p w14:paraId="75A81711" w14:textId="77777777" w:rsidR="004E77BB" w:rsidRDefault="004E77BB" w:rsidP="004E77BB">
            <w:pPr>
              <w:rPr>
                <w:rFonts w:ascii="Arial" w:hAnsi="Arial" w:cs="Arial"/>
                <w:sz w:val="18"/>
                <w:szCs w:val="18"/>
              </w:rPr>
            </w:pPr>
          </w:p>
          <w:p w14:paraId="61D7620D" w14:textId="77777777" w:rsidR="004E77BB" w:rsidRDefault="004E77BB" w:rsidP="004E77BB">
            <w:pPr>
              <w:rPr>
                <w:rFonts w:ascii="Arial" w:hAnsi="Arial" w:cs="Arial"/>
                <w:sz w:val="18"/>
                <w:szCs w:val="18"/>
              </w:rPr>
            </w:pPr>
          </w:p>
          <w:p w14:paraId="15601291" w14:textId="77777777" w:rsidR="004E77BB" w:rsidRDefault="004E77BB" w:rsidP="004E77BB">
            <w:pPr>
              <w:rPr>
                <w:rFonts w:ascii="Arial" w:hAnsi="Arial" w:cs="Arial"/>
                <w:sz w:val="18"/>
                <w:szCs w:val="18"/>
              </w:rPr>
            </w:pPr>
          </w:p>
          <w:p w14:paraId="35842EA5" w14:textId="77777777" w:rsidR="004E77BB" w:rsidRDefault="004E77BB" w:rsidP="004E77BB">
            <w:pPr>
              <w:rPr>
                <w:rFonts w:ascii="Arial" w:hAnsi="Arial" w:cs="Arial"/>
                <w:sz w:val="18"/>
                <w:szCs w:val="18"/>
              </w:rPr>
            </w:pPr>
          </w:p>
          <w:p w14:paraId="76368849" w14:textId="77777777" w:rsidR="004E77BB" w:rsidRDefault="004E77BB" w:rsidP="004E77BB">
            <w:pPr>
              <w:rPr>
                <w:rFonts w:ascii="Arial" w:hAnsi="Arial" w:cs="Arial"/>
                <w:sz w:val="18"/>
                <w:szCs w:val="18"/>
              </w:rPr>
            </w:pPr>
          </w:p>
          <w:p w14:paraId="0A187560" w14:textId="77777777" w:rsidR="004E77BB" w:rsidRDefault="004E77BB" w:rsidP="004E77BB">
            <w:pPr>
              <w:rPr>
                <w:rFonts w:ascii="Arial" w:hAnsi="Arial" w:cs="Arial"/>
                <w:sz w:val="18"/>
                <w:szCs w:val="18"/>
              </w:rPr>
            </w:pPr>
          </w:p>
          <w:p w14:paraId="41CCB238" w14:textId="77777777" w:rsidR="004E77BB" w:rsidRDefault="004E77BB" w:rsidP="004E77BB">
            <w:pPr>
              <w:rPr>
                <w:rFonts w:ascii="Arial" w:hAnsi="Arial" w:cs="Arial"/>
                <w:sz w:val="18"/>
                <w:szCs w:val="18"/>
              </w:rPr>
            </w:pPr>
          </w:p>
          <w:p w14:paraId="2EBF94A8" w14:textId="77777777" w:rsidR="004E77BB" w:rsidRDefault="004E77BB" w:rsidP="004E77BB">
            <w:pPr>
              <w:rPr>
                <w:rFonts w:ascii="Arial" w:hAnsi="Arial" w:cs="Arial"/>
                <w:sz w:val="18"/>
                <w:szCs w:val="18"/>
              </w:rPr>
            </w:pPr>
          </w:p>
          <w:p w14:paraId="28F9F394" w14:textId="77777777" w:rsidR="004E77BB" w:rsidRDefault="004E77BB" w:rsidP="004E77BB">
            <w:pPr>
              <w:rPr>
                <w:rFonts w:ascii="Arial" w:hAnsi="Arial" w:cs="Arial"/>
                <w:sz w:val="18"/>
                <w:szCs w:val="18"/>
              </w:rPr>
            </w:pPr>
          </w:p>
          <w:p w14:paraId="05658B95" w14:textId="4342B973" w:rsidR="004E77BB" w:rsidRDefault="004E77BB" w:rsidP="00307129">
            <w:pPr>
              <w:pStyle w:val="ListParagraph"/>
              <w:numPr>
                <w:ilvl w:val="0"/>
                <w:numId w:val="3"/>
              </w:numPr>
              <w:rPr>
                <w:rFonts w:ascii="Arial" w:hAnsi="Arial" w:cs="Arial"/>
                <w:sz w:val="18"/>
                <w:szCs w:val="18"/>
              </w:rPr>
            </w:pPr>
            <w:r>
              <w:rPr>
                <w:rFonts w:ascii="Arial" w:hAnsi="Arial" w:cs="Arial"/>
                <w:sz w:val="18"/>
                <w:szCs w:val="18"/>
              </w:rPr>
              <w:lastRenderedPageBreak/>
              <w:t xml:space="preserve">Although there are </w:t>
            </w:r>
            <w:r w:rsidR="009931AF">
              <w:rPr>
                <w:rFonts w:ascii="Arial" w:hAnsi="Arial" w:cs="Arial"/>
                <w:sz w:val="18"/>
                <w:szCs w:val="18"/>
              </w:rPr>
              <w:t>two</w:t>
            </w:r>
            <w:r>
              <w:rPr>
                <w:rFonts w:ascii="Arial" w:hAnsi="Arial" w:cs="Arial"/>
                <w:sz w:val="18"/>
                <w:szCs w:val="18"/>
              </w:rPr>
              <w:t xml:space="preserve"> universal approaches in place – Nessy (Literacy) and Catch up Numeracy (Numeracy) the equity ap</w:t>
            </w:r>
            <w:r w:rsidR="00335388">
              <w:rPr>
                <w:rFonts w:ascii="Arial" w:hAnsi="Arial" w:cs="Arial"/>
                <w:sz w:val="18"/>
                <w:szCs w:val="18"/>
              </w:rPr>
              <w:t>proach which is most valuable is</w:t>
            </w:r>
            <w:r>
              <w:rPr>
                <w:rFonts w:ascii="Arial" w:hAnsi="Arial" w:cs="Arial"/>
                <w:sz w:val="18"/>
                <w:szCs w:val="18"/>
              </w:rPr>
              <w:t xml:space="preserve"> the </w:t>
            </w:r>
            <w:r w:rsidR="00335388">
              <w:rPr>
                <w:rFonts w:ascii="Arial" w:hAnsi="Arial" w:cs="Arial"/>
                <w:sz w:val="18"/>
                <w:szCs w:val="18"/>
              </w:rPr>
              <w:t>additionally of</w:t>
            </w:r>
            <w:r>
              <w:rPr>
                <w:rFonts w:ascii="Arial" w:hAnsi="Arial" w:cs="Arial"/>
                <w:sz w:val="18"/>
                <w:szCs w:val="18"/>
              </w:rPr>
              <w:t xml:space="preserve"> staff – support staff and teaching staff. Any </w:t>
            </w:r>
            <w:r w:rsidR="009931AF">
              <w:rPr>
                <w:rFonts w:ascii="Arial" w:hAnsi="Arial" w:cs="Arial"/>
                <w:sz w:val="18"/>
                <w:szCs w:val="18"/>
              </w:rPr>
              <w:t>intervention</w:t>
            </w:r>
            <w:r>
              <w:rPr>
                <w:rFonts w:ascii="Arial" w:hAnsi="Arial" w:cs="Arial"/>
                <w:sz w:val="18"/>
                <w:szCs w:val="18"/>
              </w:rPr>
              <w:t xml:space="preserve"> being taking forward require</w:t>
            </w:r>
            <w:r w:rsidR="00335388">
              <w:rPr>
                <w:rFonts w:ascii="Arial" w:hAnsi="Arial" w:cs="Arial"/>
                <w:sz w:val="18"/>
                <w:szCs w:val="18"/>
              </w:rPr>
              <w:t>s</w:t>
            </w:r>
            <w:r>
              <w:rPr>
                <w:rFonts w:ascii="Arial" w:hAnsi="Arial" w:cs="Arial"/>
                <w:sz w:val="18"/>
                <w:szCs w:val="18"/>
              </w:rPr>
              <w:t xml:space="preserve"> the </w:t>
            </w:r>
            <w:r w:rsidR="00335388">
              <w:rPr>
                <w:rFonts w:ascii="Arial" w:hAnsi="Arial" w:cs="Arial"/>
                <w:sz w:val="18"/>
                <w:szCs w:val="18"/>
              </w:rPr>
              <w:t>additionally</w:t>
            </w:r>
            <w:r>
              <w:rPr>
                <w:rFonts w:ascii="Arial" w:hAnsi="Arial" w:cs="Arial"/>
                <w:sz w:val="18"/>
                <w:szCs w:val="18"/>
              </w:rPr>
              <w:t xml:space="preserve"> </w:t>
            </w:r>
            <w:r w:rsidR="00335388">
              <w:rPr>
                <w:rFonts w:ascii="Arial" w:hAnsi="Arial" w:cs="Arial"/>
                <w:sz w:val="18"/>
                <w:szCs w:val="18"/>
              </w:rPr>
              <w:t xml:space="preserve">of staff in order for this to be successful and proactive. </w:t>
            </w:r>
          </w:p>
          <w:p w14:paraId="0B8EC927" w14:textId="77777777" w:rsidR="004E77BB" w:rsidRDefault="004E77BB" w:rsidP="004E77BB">
            <w:pPr>
              <w:rPr>
                <w:rFonts w:ascii="Arial" w:hAnsi="Arial" w:cs="Arial"/>
                <w:sz w:val="18"/>
                <w:szCs w:val="18"/>
              </w:rPr>
            </w:pPr>
          </w:p>
          <w:p w14:paraId="25F95C22" w14:textId="77777777" w:rsidR="004E77BB" w:rsidRDefault="004E77BB" w:rsidP="004E77BB">
            <w:pPr>
              <w:rPr>
                <w:rFonts w:ascii="Arial" w:hAnsi="Arial" w:cs="Arial"/>
                <w:sz w:val="18"/>
                <w:szCs w:val="18"/>
              </w:rPr>
            </w:pPr>
          </w:p>
          <w:p w14:paraId="6B9175D0" w14:textId="5DACDE64" w:rsidR="004E77BB" w:rsidRPr="004E77BB" w:rsidRDefault="004E77BB" w:rsidP="00307129">
            <w:pPr>
              <w:pStyle w:val="ListParagraph"/>
              <w:numPr>
                <w:ilvl w:val="0"/>
                <w:numId w:val="3"/>
              </w:numPr>
              <w:rPr>
                <w:rFonts w:ascii="Arial" w:hAnsi="Arial" w:cs="Arial"/>
                <w:sz w:val="18"/>
                <w:szCs w:val="18"/>
              </w:rPr>
            </w:pPr>
            <w:r>
              <w:rPr>
                <w:rFonts w:ascii="Arial" w:hAnsi="Arial" w:cs="Arial"/>
                <w:sz w:val="18"/>
                <w:szCs w:val="18"/>
              </w:rPr>
              <w:t xml:space="preserve">Families will be notified of types of support being </w:t>
            </w:r>
            <w:r w:rsidR="009931AF">
              <w:rPr>
                <w:rFonts w:ascii="Arial" w:hAnsi="Arial" w:cs="Arial"/>
                <w:sz w:val="18"/>
                <w:szCs w:val="18"/>
              </w:rPr>
              <w:t>utilised</w:t>
            </w:r>
            <w:r>
              <w:rPr>
                <w:rFonts w:ascii="Arial" w:hAnsi="Arial" w:cs="Arial"/>
                <w:sz w:val="18"/>
                <w:szCs w:val="18"/>
              </w:rPr>
              <w:t xml:space="preserve"> in school, next steps and any possible follow up which could be mirrored at home. Staff will work </w:t>
            </w:r>
            <w:r w:rsidR="00B93AE2">
              <w:rPr>
                <w:rFonts w:ascii="Arial" w:hAnsi="Arial" w:cs="Arial"/>
                <w:sz w:val="18"/>
                <w:szCs w:val="18"/>
              </w:rPr>
              <w:t xml:space="preserve">alongside </w:t>
            </w:r>
            <w:r>
              <w:rPr>
                <w:rFonts w:ascii="Arial" w:hAnsi="Arial" w:cs="Arial"/>
                <w:sz w:val="18"/>
                <w:szCs w:val="18"/>
              </w:rPr>
              <w:t>HT/SMT to discuss progress and impact on a monthly basis and next steps required.</w:t>
            </w:r>
          </w:p>
          <w:p w14:paraId="27AFE0AF" w14:textId="214B525F" w:rsidR="004E77BB" w:rsidRDefault="004E77BB" w:rsidP="004E77BB">
            <w:pPr>
              <w:pStyle w:val="ListParagraph"/>
              <w:rPr>
                <w:rFonts w:ascii="Arial" w:hAnsi="Arial" w:cs="Arial"/>
                <w:sz w:val="18"/>
                <w:szCs w:val="18"/>
              </w:rPr>
            </w:pPr>
          </w:p>
          <w:p w14:paraId="58B92340" w14:textId="518A2C82" w:rsidR="004E77BB" w:rsidRPr="004E77BB" w:rsidRDefault="004E77BB" w:rsidP="004E77BB">
            <w:pPr>
              <w:rPr>
                <w:rFonts w:ascii="Arial" w:hAnsi="Arial" w:cs="Arial"/>
                <w:sz w:val="18"/>
                <w:szCs w:val="18"/>
              </w:rPr>
            </w:pPr>
          </w:p>
          <w:p w14:paraId="3CDA6466" w14:textId="77777777" w:rsidR="004E77BB" w:rsidRPr="004E77BB" w:rsidRDefault="004E77BB" w:rsidP="004E77BB">
            <w:pPr>
              <w:pStyle w:val="ListParagraph"/>
              <w:rPr>
                <w:rFonts w:ascii="Arial" w:hAnsi="Arial" w:cs="Arial"/>
                <w:sz w:val="18"/>
                <w:szCs w:val="18"/>
              </w:rPr>
            </w:pPr>
          </w:p>
          <w:p w14:paraId="7C63EDB6" w14:textId="58318649" w:rsidR="004E77BB" w:rsidRPr="004E77BB" w:rsidRDefault="004E77BB" w:rsidP="00307129">
            <w:pPr>
              <w:pStyle w:val="ListParagraph"/>
              <w:numPr>
                <w:ilvl w:val="0"/>
                <w:numId w:val="3"/>
              </w:numPr>
              <w:rPr>
                <w:rFonts w:ascii="Arial" w:hAnsi="Arial" w:cs="Arial"/>
                <w:sz w:val="18"/>
                <w:szCs w:val="18"/>
              </w:rPr>
            </w:pPr>
            <w:r>
              <w:rPr>
                <w:rFonts w:ascii="Arial" w:hAnsi="Arial" w:cs="Arial"/>
                <w:sz w:val="18"/>
                <w:szCs w:val="18"/>
              </w:rPr>
              <w:t>Close working with families will allow continued dialogue around progress or any other additional support or outside agency work which may be required.</w:t>
            </w:r>
          </w:p>
        </w:tc>
        <w:tc>
          <w:tcPr>
            <w:tcW w:w="2977" w:type="dxa"/>
            <w:shd w:val="clear" w:color="auto" w:fill="E5DFEC" w:themeFill="accent4" w:themeFillTint="33"/>
          </w:tcPr>
          <w:p w14:paraId="20A36ADC" w14:textId="77777777" w:rsidR="000D62A2" w:rsidRPr="00FE2DDA" w:rsidRDefault="000D62A2" w:rsidP="00F95319">
            <w:pPr>
              <w:rPr>
                <w:rFonts w:ascii="Arial" w:hAnsi="Arial" w:cs="Arial"/>
                <w:b/>
                <w:bCs/>
                <w:sz w:val="22"/>
                <w:szCs w:val="22"/>
              </w:rPr>
            </w:pPr>
          </w:p>
          <w:p w14:paraId="2206814B" w14:textId="77777777" w:rsidR="000D62A2" w:rsidRPr="00FE2DDA" w:rsidRDefault="000D62A2" w:rsidP="00F95319">
            <w:pPr>
              <w:rPr>
                <w:rFonts w:ascii="Arial" w:hAnsi="Arial" w:cs="Arial"/>
                <w:b/>
                <w:bCs/>
                <w:sz w:val="22"/>
                <w:szCs w:val="22"/>
              </w:rPr>
            </w:pPr>
          </w:p>
          <w:p w14:paraId="779466FA" w14:textId="77777777" w:rsidR="000D62A2" w:rsidRDefault="000D62A2" w:rsidP="00D47F45">
            <w:pPr>
              <w:rPr>
                <w:rFonts w:ascii="Arial" w:hAnsi="Arial" w:cs="Arial"/>
                <w:sz w:val="22"/>
                <w:szCs w:val="22"/>
              </w:rPr>
            </w:pPr>
          </w:p>
          <w:p w14:paraId="05C8358D" w14:textId="77777777" w:rsidR="004E77BB" w:rsidRDefault="004E77BB" w:rsidP="00D47F45">
            <w:pPr>
              <w:rPr>
                <w:rFonts w:ascii="Arial" w:hAnsi="Arial" w:cs="Arial"/>
                <w:sz w:val="22"/>
                <w:szCs w:val="22"/>
              </w:rPr>
            </w:pPr>
          </w:p>
          <w:p w14:paraId="5EEBF4D4" w14:textId="77777777" w:rsidR="004E77BB" w:rsidRDefault="004E77BB" w:rsidP="00D47F45">
            <w:pPr>
              <w:rPr>
                <w:rFonts w:ascii="Arial" w:hAnsi="Arial" w:cs="Arial"/>
                <w:sz w:val="22"/>
                <w:szCs w:val="22"/>
              </w:rPr>
            </w:pPr>
          </w:p>
          <w:p w14:paraId="6373B83E" w14:textId="77777777" w:rsidR="004E77BB" w:rsidRDefault="004E77BB" w:rsidP="00D47F45">
            <w:pPr>
              <w:rPr>
                <w:rFonts w:ascii="Arial" w:hAnsi="Arial" w:cs="Arial"/>
                <w:sz w:val="22"/>
                <w:szCs w:val="22"/>
              </w:rPr>
            </w:pPr>
          </w:p>
          <w:p w14:paraId="723FD77D" w14:textId="70F4441D" w:rsidR="00335388" w:rsidRDefault="004E77BB" w:rsidP="007365BF">
            <w:pPr>
              <w:pStyle w:val="ListParagraph"/>
              <w:numPr>
                <w:ilvl w:val="0"/>
                <w:numId w:val="3"/>
              </w:numPr>
              <w:rPr>
                <w:rFonts w:ascii="Arial" w:hAnsi="Arial" w:cs="Arial"/>
                <w:sz w:val="18"/>
                <w:szCs w:val="18"/>
              </w:rPr>
            </w:pPr>
            <w:r>
              <w:rPr>
                <w:rFonts w:ascii="Arial" w:hAnsi="Arial" w:cs="Arial"/>
                <w:sz w:val="18"/>
                <w:szCs w:val="18"/>
              </w:rPr>
              <w:t xml:space="preserve">Data </w:t>
            </w:r>
            <w:r w:rsidR="00335388">
              <w:rPr>
                <w:rFonts w:ascii="Arial" w:hAnsi="Arial" w:cs="Arial"/>
                <w:sz w:val="18"/>
                <w:szCs w:val="18"/>
              </w:rPr>
              <w:t>will be used from the following;</w:t>
            </w:r>
          </w:p>
          <w:p w14:paraId="55C48CA8" w14:textId="22486BFC" w:rsidR="004E77BB" w:rsidRPr="00335388" w:rsidRDefault="004E77BB" w:rsidP="00307129">
            <w:pPr>
              <w:pStyle w:val="ListParagraph"/>
              <w:numPr>
                <w:ilvl w:val="0"/>
                <w:numId w:val="31"/>
              </w:numPr>
              <w:rPr>
                <w:rFonts w:ascii="Arial" w:hAnsi="Arial" w:cs="Arial"/>
                <w:sz w:val="18"/>
                <w:szCs w:val="18"/>
              </w:rPr>
            </w:pPr>
            <w:r w:rsidRPr="00335388">
              <w:rPr>
                <w:rFonts w:ascii="Arial" w:hAnsi="Arial" w:cs="Arial"/>
                <w:sz w:val="18"/>
                <w:szCs w:val="18"/>
              </w:rPr>
              <w:t>Wellbeing – daily emotion check in/pastoral data, Boxall profile and direct observations</w:t>
            </w:r>
          </w:p>
          <w:p w14:paraId="4A0D94DE" w14:textId="76189EBF" w:rsidR="004E77BB" w:rsidRDefault="004E77BB" w:rsidP="00307129">
            <w:pPr>
              <w:pStyle w:val="ListParagraph"/>
              <w:numPr>
                <w:ilvl w:val="0"/>
                <w:numId w:val="31"/>
              </w:numPr>
              <w:rPr>
                <w:rFonts w:ascii="Arial" w:hAnsi="Arial" w:cs="Arial"/>
                <w:sz w:val="18"/>
                <w:szCs w:val="18"/>
              </w:rPr>
            </w:pPr>
            <w:r>
              <w:rPr>
                <w:rFonts w:ascii="Arial" w:hAnsi="Arial" w:cs="Arial"/>
                <w:sz w:val="18"/>
                <w:szCs w:val="18"/>
              </w:rPr>
              <w:t xml:space="preserve">Attainment – summative and diagnostic assessment results, professional </w:t>
            </w:r>
            <w:r w:rsidR="009931AF">
              <w:rPr>
                <w:rFonts w:ascii="Arial" w:hAnsi="Arial" w:cs="Arial"/>
                <w:sz w:val="18"/>
                <w:szCs w:val="18"/>
              </w:rPr>
              <w:t>judgements</w:t>
            </w:r>
            <w:r>
              <w:rPr>
                <w:rFonts w:ascii="Arial" w:hAnsi="Arial" w:cs="Arial"/>
                <w:sz w:val="18"/>
                <w:szCs w:val="18"/>
              </w:rPr>
              <w:t>, ACEL data and tracking and monitoring teacher/</w:t>
            </w:r>
            <w:r w:rsidR="009931AF">
              <w:rPr>
                <w:rFonts w:ascii="Arial" w:hAnsi="Arial" w:cs="Arial"/>
                <w:sz w:val="18"/>
                <w:szCs w:val="18"/>
              </w:rPr>
              <w:t>HT</w:t>
            </w:r>
            <w:r>
              <w:rPr>
                <w:rFonts w:ascii="Arial" w:hAnsi="Arial" w:cs="Arial"/>
                <w:sz w:val="18"/>
                <w:szCs w:val="18"/>
              </w:rPr>
              <w:t xml:space="preserve"> discussions</w:t>
            </w:r>
          </w:p>
          <w:p w14:paraId="3E14706F" w14:textId="25AD5688" w:rsidR="004E77BB" w:rsidRDefault="004E77BB" w:rsidP="00307129">
            <w:pPr>
              <w:pStyle w:val="ListParagraph"/>
              <w:numPr>
                <w:ilvl w:val="0"/>
                <w:numId w:val="31"/>
              </w:numPr>
              <w:rPr>
                <w:rFonts w:ascii="Arial" w:hAnsi="Arial" w:cs="Arial"/>
                <w:sz w:val="18"/>
                <w:szCs w:val="18"/>
              </w:rPr>
            </w:pPr>
            <w:r>
              <w:rPr>
                <w:rFonts w:ascii="Arial" w:hAnsi="Arial" w:cs="Arial"/>
                <w:sz w:val="18"/>
                <w:szCs w:val="18"/>
              </w:rPr>
              <w:t xml:space="preserve">Attendance &amp; </w:t>
            </w:r>
            <w:r w:rsidR="009931AF">
              <w:rPr>
                <w:rFonts w:ascii="Arial" w:hAnsi="Arial" w:cs="Arial"/>
                <w:sz w:val="18"/>
                <w:szCs w:val="18"/>
              </w:rPr>
              <w:t>Punctuality</w:t>
            </w:r>
            <w:r>
              <w:rPr>
                <w:rFonts w:ascii="Arial" w:hAnsi="Arial" w:cs="Arial"/>
                <w:sz w:val="18"/>
                <w:szCs w:val="18"/>
              </w:rPr>
              <w:t xml:space="preserve"> – weekly data to be printed and tracked by HT</w:t>
            </w:r>
          </w:p>
          <w:p w14:paraId="577EAC58" w14:textId="20D88B84" w:rsidR="004E77BB" w:rsidRDefault="009931AF" w:rsidP="00307129">
            <w:pPr>
              <w:pStyle w:val="ListParagraph"/>
              <w:numPr>
                <w:ilvl w:val="0"/>
                <w:numId w:val="31"/>
              </w:numPr>
              <w:rPr>
                <w:rFonts w:ascii="Arial" w:hAnsi="Arial" w:cs="Arial"/>
                <w:sz w:val="18"/>
                <w:szCs w:val="18"/>
              </w:rPr>
            </w:pPr>
            <w:r>
              <w:rPr>
                <w:rFonts w:ascii="Arial" w:hAnsi="Arial" w:cs="Arial"/>
                <w:sz w:val="18"/>
                <w:szCs w:val="18"/>
              </w:rPr>
              <w:t>Engagement</w:t>
            </w:r>
            <w:r w:rsidR="004E77BB">
              <w:rPr>
                <w:rFonts w:ascii="Arial" w:hAnsi="Arial" w:cs="Arial"/>
                <w:sz w:val="18"/>
                <w:szCs w:val="18"/>
              </w:rPr>
              <w:t xml:space="preserve"> – weekly remote learning </w:t>
            </w:r>
            <w:r>
              <w:rPr>
                <w:rFonts w:ascii="Arial" w:hAnsi="Arial" w:cs="Arial"/>
                <w:sz w:val="18"/>
                <w:szCs w:val="18"/>
              </w:rPr>
              <w:t>engagement</w:t>
            </w:r>
            <w:r w:rsidR="004E77BB">
              <w:rPr>
                <w:rFonts w:ascii="Arial" w:hAnsi="Arial" w:cs="Arial"/>
                <w:sz w:val="18"/>
                <w:szCs w:val="18"/>
              </w:rPr>
              <w:t xml:space="preserve"> data </w:t>
            </w:r>
            <w:r>
              <w:rPr>
                <w:rFonts w:ascii="Arial" w:hAnsi="Arial" w:cs="Arial"/>
                <w:sz w:val="18"/>
                <w:szCs w:val="18"/>
              </w:rPr>
              <w:t>analysed</w:t>
            </w:r>
            <w:r w:rsidR="004E77BB">
              <w:rPr>
                <w:rFonts w:ascii="Arial" w:hAnsi="Arial" w:cs="Arial"/>
                <w:sz w:val="18"/>
                <w:szCs w:val="18"/>
              </w:rPr>
              <w:t xml:space="preserve"> and next steps implemented</w:t>
            </w:r>
          </w:p>
          <w:p w14:paraId="3B00CCA6" w14:textId="41FDB961" w:rsidR="004E77BB" w:rsidRDefault="009931AF" w:rsidP="00307129">
            <w:pPr>
              <w:pStyle w:val="ListParagraph"/>
              <w:numPr>
                <w:ilvl w:val="0"/>
                <w:numId w:val="31"/>
              </w:numPr>
              <w:rPr>
                <w:rFonts w:ascii="Arial" w:hAnsi="Arial" w:cs="Arial"/>
                <w:sz w:val="18"/>
                <w:szCs w:val="18"/>
              </w:rPr>
            </w:pPr>
            <w:r>
              <w:rPr>
                <w:rFonts w:ascii="Arial" w:hAnsi="Arial" w:cs="Arial"/>
                <w:sz w:val="18"/>
                <w:szCs w:val="18"/>
              </w:rPr>
              <w:t>Participation</w:t>
            </w:r>
            <w:r w:rsidR="004E77BB">
              <w:rPr>
                <w:rFonts w:ascii="Arial" w:hAnsi="Arial" w:cs="Arial"/>
                <w:sz w:val="18"/>
                <w:szCs w:val="18"/>
              </w:rPr>
              <w:t xml:space="preserve"> – as above</w:t>
            </w:r>
          </w:p>
          <w:p w14:paraId="3DBD8977" w14:textId="49F85415" w:rsidR="00335388" w:rsidRDefault="00335388" w:rsidP="00335388">
            <w:pPr>
              <w:rPr>
                <w:rFonts w:ascii="Arial" w:hAnsi="Arial" w:cs="Arial"/>
                <w:sz w:val="18"/>
                <w:szCs w:val="18"/>
              </w:rPr>
            </w:pPr>
          </w:p>
          <w:p w14:paraId="56BE9826" w14:textId="576EF75F" w:rsidR="00335388" w:rsidRDefault="00335388" w:rsidP="00335388">
            <w:pPr>
              <w:rPr>
                <w:rFonts w:ascii="Arial" w:hAnsi="Arial" w:cs="Arial"/>
                <w:sz w:val="18"/>
                <w:szCs w:val="18"/>
              </w:rPr>
            </w:pPr>
          </w:p>
          <w:p w14:paraId="5714DB04" w14:textId="77777777" w:rsidR="00335388" w:rsidRPr="00335388" w:rsidRDefault="00335388" w:rsidP="00335388">
            <w:pPr>
              <w:rPr>
                <w:rFonts w:ascii="Arial" w:hAnsi="Arial" w:cs="Arial"/>
                <w:sz w:val="18"/>
                <w:szCs w:val="18"/>
              </w:rPr>
            </w:pPr>
          </w:p>
          <w:p w14:paraId="5D52D4C2" w14:textId="77777777" w:rsidR="004E77BB" w:rsidRDefault="004E77BB" w:rsidP="004E77BB">
            <w:pPr>
              <w:rPr>
                <w:rFonts w:ascii="Arial" w:hAnsi="Arial" w:cs="Arial"/>
                <w:sz w:val="18"/>
                <w:szCs w:val="18"/>
              </w:rPr>
            </w:pPr>
          </w:p>
          <w:p w14:paraId="428513BF" w14:textId="77777777" w:rsidR="004E77BB" w:rsidRDefault="004E77BB" w:rsidP="00307129">
            <w:pPr>
              <w:pStyle w:val="ListParagraph"/>
              <w:numPr>
                <w:ilvl w:val="0"/>
                <w:numId w:val="3"/>
              </w:numPr>
              <w:rPr>
                <w:rFonts w:ascii="Arial" w:hAnsi="Arial" w:cs="Arial"/>
                <w:sz w:val="18"/>
                <w:szCs w:val="18"/>
              </w:rPr>
            </w:pPr>
            <w:r>
              <w:rPr>
                <w:rFonts w:ascii="Arial" w:hAnsi="Arial" w:cs="Arial"/>
                <w:sz w:val="18"/>
                <w:szCs w:val="18"/>
              </w:rPr>
              <w:t>PT will host in person or virtual meeting to consult with a range of stakeholders on decision making for 5% of PEF spend in the new session.</w:t>
            </w:r>
          </w:p>
          <w:p w14:paraId="065370B7" w14:textId="77777777" w:rsidR="004E77BB" w:rsidRPr="004E77BB" w:rsidRDefault="004E77BB" w:rsidP="004E77BB">
            <w:pPr>
              <w:pStyle w:val="ListParagraph"/>
              <w:rPr>
                <w:rFonts w:ascii="Arial" w:hAnsi="Arial" w:cs="Arial"/>
                <w:sz w:val="18"/>
                <w:szCs w:val="18"/>
              </w:rPr>
            </w:pPr>
          </w:p>
          <w:p w14:paraId="321F33C2" w14:textId="77777777" w:rsidR="004E77BB" w:rsidRDefault="004E77BB" w:rsidP="004E77BB">
            <w:pPr>
              <w:rPr>
                <w:rFonts w:ascii="Arial" w:hAnsi="Arial" w:cs="Arial"/>
                <w:sz w:val="18"/>
                <w:szCs w:val="18"/>
              </w:rPr>
            </w:pPr>
          </w:p>
          <w:p w14:paraId="204E5573" w14:textId="77777777" w:rsidR="004E77BB" w:rsidRDefault="004E77BB" w:rsidP="004E77BB">
            <w:pPr>
              <w:rPr>
                <w:rFonts w:ascii="Arial" w:hAnsi="Arial" w:cs="Arial"/>
                <w:sz w:val="18"/>
                <w:szCs w:val="18"/>
              </w:rPr>
            </w:pPr>
          </w:p>
          <w:p w14:paraId="03F71C2F" w14:textId="77777777" w:rsidR="004E77BB" w:rsidRDefault="004E77BB" w:rsidP="004E77BB">
            <w:pPr>
              <w:rPr>
                <w:rFonts w:ascii="Arial" w:hAnsi="Arial" w:cs="Arial"/>
                <w:sz w:val="18"/>
                <w:szCs w:val="18"/>
              </w:rPr>
            </w:pPr>
          </w:p>
          <w:p w14:paraId="5294597A" w14:textId="77777777" w:rsidR="004E77BB" w:rsidRDefault="004E77BB" w:rsidP="004E77BB">
            <w:pPr>
              <w:rPr>
                <w:rFonts w:ascii="Arial" w:hAnsi="Arial" w:cs="Arial"/>
                <w:sz w:val="18"/>
                <w:szCs w:val="18"/>
              </w:rPr>
            </w:pPr>
          </w:p>
          <w:p w14:paraId="58D96357" w14:textId="77777777" w:rsidR="004E77BB" w:rsidRDefault="004E77BB" w:rsidP="004E77BB">
            <w:pPr>
              <w:rPr>
                <w:rFonts w:ascii="Arial" w:hAnsi="Arial" w:cs="Arial"/>
                <w:sz w:val="18"/>
                <w:szCs w:val="18"/>
              </w:rPr>
            </w:pPr>
          </w:p>
          <w:p w14:paraId="69FA0DB4" w14:textId="77777777" w:rsidR="004E77BB" w:rsidRDefault="004E77BB" w:rsidP="004E77BB">
            <w:pPr>
              <w:rPr>
                <w:rFonts w:ascii="Arial" w:hAnsi="Arial" w:cs="Arial"/>
                <w:sz w:val="18"/>
                <w:szCs w:val="18"/>
              </w:rPr>
            </w:pPr>
          </w:p>
          <w:p w14:paraId="68E021AB" w14:textId="77777777" w:rsidR="004E77BB" w:rsidRDefault="004E77BB" w:rsidP="004E77BB">
            <w:pPr>
              <w:rPr>
                <w:rFonts w:ascii="Arial" w:hAnsi="Arial" w:cs="Arial"/>
                <w:sz w:val="18"/>
                <w:szCs w:val="18"/>
              </w:rPr>
            </w:pPr>
          </w:p>
          <w:p w14:paraId="20A8E850" w14:textId="77777777" w:rsidR="004E77BB" w:rsidRDefault="004E77BB" w:rsidP="004E77BB">
            <w:pPr>
              <w:rPr>
                <w:rFonts w:ascii="Arial" w:hAnsi="Arial" w:cs="Arial"/>
                <w:sz w:val="18"/>
                <w:szCs w:val="18"/>
              </w:rPr>
            </w:pPr>
          </w:p>
          <w:p w14:paraId="0FE877BC" w14:textId="77777777" w:rsidR="004E77BB" w:rsidRDefault="004E77BB" w:rsidP="004E77BB">
            <w:pPr>
              <w:rPr>
                <w:rFonts w:ascii="Arial" w:hAnsi="Arial" w:cs="Arial"/>
                <w:sz w:val="18"/>
                <w:szCs w:val="18"/>
              </w:rPr>
            </w:pPr>
          </w:p>
          <w:p w14:paraId="727D9894" w14:textId="77777777" w:rsidR="004E77BB" w:rsidRDefault="004E77BB" w:rsidP="004E77BB">
            <w:pPr>
              <w:rPr>
                <w:rFonts w:ascii="Arial" w:hAnsi="Arial" w:cs="Arial"/>
                <w:sz w:val="18"/>
                <w:szCs w:val="18"/>
              </w:rPr>
            </w:pPr>
          </w:p>
          <w:p w14:paraId="34B835A3" w14:textId="77777777" w:rsidR="004E77BB" w:rsidRDefault="004E77BB" w:rsidP="004E77BB">
            <w:pPr>
              <w:rPr>
                <w:rFonts w:ascii="Arial" w:hAnsi="Arial" w:cs="Arial"/>
                <w:sz w:val="18"/>
                <w:szCs w:val="18"/>
              </w:rPr>
            </w:pPr>
          </w:p>
          <w:p w14:paraId="6BE1158B" w14:textId="77777777" w:rsidR="004E77BB" w:rsidRDefault="004E77BB" w:rsidP="004E77BB">
            <w:pPr>
              <w:rPr>
                <w:rFonts w:ascii="Arial" w:hAnsi="Arial" w:cs="Arial"/>
                <w:sz w:val="18"/>
                <w:szCs w:val="18"/>
              </w:rPr>
            </w:pPr>
          </w:p>
          <w:p w14:paraId="067A8D55" w14:textId="77777777" w:rsidR="004E77BB" w:rsidRDefault="004E77BB" w:rsidP="004E77BB">
            <w:pPr>
              <w:rPr>
                <w:rFonts w:ascii="Arial" w:hAnsi="Arial" w:cs="Arial"/>
                <w:sz w:val="18"/>
                <w:szCs w:val="18"/>
              </w:rPr>
            </w:pPr>
          </w:p>
          <w:p w14:paraId="7F29E421" w14:textId="77777777" w:rsidR="004E77BB" w:rsidRDefault="004E77BB" w:rsidP="004E77BB">
            <w:pPr>
              <w:rPr>
                <w:rFonts w:ascii="Arial" w:hAnsi="Arial" w:cs="Arial"/>
                <w:sz w:val="18"/>
                <w:szCs w:val="18"/>
              </w:rPr>
            </w:pPr>
          </w:p>
          <w:p w14:paraId="7C04F43C" w14:textId="77777777" w:rsidR="004E77BB" w:rsidRDefault="004E77BB" w:rsidP="004E77BB">
            <w:pPr>
              <w:rPr>
                <w:rFonts w:ascii="Arial" w:hAnsi="Arial" w:cs="Arial"/>
                <w:sz w:val="18"/>
                <w:szCs w:val="18"/>
              </w:rPr>
            </w:pPr>
          </w:p>
          <w:p w14:paraId="12F6C08C" w14:textId="0DDF3355" w:rsidR="004E77BB" w:rsidRDefault="004E77BB" w:rsidP="00307129">
            <w:pPr>
              <w:pStyle w:val="ListParagraph"/>
              <w:numPr>
                <w:ilvl w:val="0"/>
                <w:numId w:val="3"/>
              </w:numPr>
              <w:rPr>
                <w:rFonts w:ascii="Arial" w:hAnsi="Arial" w:cs="Arial"/>
                <w:sz w:val="18"/>
                <w:szCs w:val="18"/>
              </w:rPr>
            </w:pPr>
            <w:r>
              <w:rPr>
                <w:rFonts w:ascii="Arial" w:hAnsi="Arial" w:cs="Arial"/>
                <w:sz w:val="18"/>
                <w:szCs w:val="18"/>
              </w:rPr>
              <w:t xml:space="preserve">Careful </w:t>
            </w:r>
            <w:r w:rsidR="009931AF">
              <w:rPr>
                <w:rFonts w:ascii="Arial" w:hAnsi="Arial" w:cs="Arial"/>
                <w:sz w:val="18"/>
                <w:szCs w:val="18"/>
              </w:rPr>
              <w:t>evaluation</w:t>
            </w:r>
            <w:r w:rsidR="00335388">
              <w:rPr>
                <w:rFonts w:ascii="Arial" w:hAnsi="Arial" w:cs="Arial"/>
                <w:sz w:val="18"/>
                <w:szCs w:val="18"/>
              </w:rPr>
              <w:t xml:space="preserve"> and audit of new and </w:t>
            </w:r>
            <w:r>
              <w:rPr>
                <w:rFonts w:ascii="Arial" w:hAnsi="Arial" w:cs="Arial"/>
                <w:sz w:val="18"/>
                <w:szCs w:val="18"/>
              </w:rPr>
              <w:t xml:space="preserve">existing resources used will ensure we are reflecting on value for money and accountability that financial expenditure has been successful in </w:t>
            </w:r>
            <w:r w:rsidR="009931AF">
              <w:rPr>
                <w:rFonts w:ascii="Arial" w:hAnsi="Arial" w:cs="Arial"/>
                <w:sz w:val="18"/>
                <w:szCs w:val="18"/>
              </w:rPr>
              <w:t>improving</w:t>
            </w:r>
            <w:r>
              <w:rPr>
                <w:rFonts w:ascii="Arial" w:hAnsi="Arial" w:cs="Arial"/>
                <w:sz w:val="18"/>
                <w:szCs w:val="18"/>
              </w:rPr>
              <w:t xml:space="preserve"> </w:t>
            </w:r>
            <w:r w:rsidR="009931AF">
              <w:rPr>
                <w:rFonts w:ascii="Arial" w:hAnsi="Arial" w:cs="Arial"/>
                <w:sz w:val="18"/>
                <w:szCs w:val="18"/>
              </w:rPr>
              <w:t>attainment</w:t>
            </w:r>
            <w:r>
              <w:rPr>
                <w:rFonts w:ascii="Arial" w:hAnsi="Arial" w:cs="Arial"/>
                <w:sz w:val="18"/>
                <w:szCs w:val="18"/>
              </w:rPr>
              <w:t xml:space="preserve"> and </w:t>
            </w:r>
            <w:r w:rsidR="009931AF">
              <w:rPr>
                <w:rFonts w:ascii="Arial" w:hAnsi="Arial" w:cs="Arial"/>
                <w:sz w:val="18"/>
                <w:szCs w:val="18"/>
              </w:rPr>
              <w:t>achievement</w:t>
            </w:r>
            <w:r>
              <w:rPr>
                <w:rFonts w:ascii="Arial" w:hAnsi="Arial" w:cs="Arial"/>
                <w:sz w:val="18"/>
                <w:szCs w:val="18"/>
              </w:rPr>
              <w:t xml:space="preserve"> for all learners. </w:t>
            </w:r>
          </w:p>
          <w:p w14:paraId="2FA8C12E" w14:textId="77777777" w:rsidR="004E77BB" w:rsidRDefault="004E77BB" w:rsidP="004E77BB">
            <w:pPr>
              <w:rPr>
                <w:rFonts w:ascii="Arial" w:hAnsi="Arial" w:cs="Arial"/>
                <w:sz w:val="18"/>
                <w:szCs w:val="18"/>
              </w:rPr>
            </w:pPr>
          </w:p>
          <w:p w14:paraId="5F3F7040" w14:textId="77777777" w:rsidR="004E77BB" w:rsidRDefault="004E77BB" w:rsidP="004E77BB">
            <w:pPr>
              <w:rPr>
                <w:rFonts w:ascii="Arial" w:hAnsi="Arial" w:cs="Arial"/>
                <w:sz w:val="18"/>
                <w:szCs w:val="18"/>
              </w:rPr>
            </w:pPr>
          </w:p>
          <w:p w14:paraId="74FDC6B7" w14:textId="77777777" w:rsidR="004E77BB" w:rsidRDefault="004E77BB" w:rsidP="004E77BB">
            <w:pPr>
              <w:rPr>
                <w:rFonts w:ascii="Arial" w:hAnsi="Arial" w:cs="Arial"/>
                <w:sz w:val="18"/>
                <w:szCs w:val="18"/>
              </w:rPr>
            </w:pPr>
          </w:p>
          <w:p w14:paraId="67A91033" w14:textId="77777777" w:rsidR="004E77BB" w:rsidRDefault="004E77BB" w:rsidP="004E77BB">
            <w:pPr>
              <w:rPr>
                <w:rFonts w:ascii="Arial" w:hAnsi="Arial" w:cs="Arial"/>
                <w:sz w:val="18"/>
                <w:szCs w:val="18"/>
              </w:rPr>
            </w:pPr>
          </w:p>
          <w:p w14:paraId="25B6654F" w14:textId="77777777" w:rsidR="004E77BB" w:rsidRDefault="004E77BB" w:rsidP="004E77BB">
            <w:pPr>
              <w:rPr>
                <w:rFonts w:ascii="Arial" w:hAnsi="Arial" w:cs="Arial"/>
                <w:sz w:val="18"/>
                <w:szCs w:val="18"/>
              </w:rPr>
            </w:pPr>
          </w:p>
          <w:p w14:paraId="37821C0C" w14:textId="77777777" w:rsidR="004E77BB" w:rsidRDefault="004E77BB" w:rsidP="004E77BB">
            <w:pPr>
              <w:rPr>
                <w:rFonts w:ascii="Arial" w:hAnsi="Arial" w:cs="Arial"/>
                <w:sz w:val="18"/>
                <w:szCs w:val="18"/>
              </w:rPr>
            </w:pPr>
          </w:p>
          <w:p w14:paraId="2118C025" w14:textId="77777777" w:rsidR="004E77BB" w:rsidRDefault="004E77BB" w:rsidP="004E77BB">
            <w:pPr>
              <w:rPr>
                <w:rFonts w:ascii="Arial" w:hAnsi="Arial" w:cs="Arial"/>
                <w:sz w:val="18"/>
                <w:szCs w:val="18"/>
              </w:rPr>
            </w:pPr>
          </w:p>
          <w:p w14:paraId="16A141F5" w14:textId="392C7879" w:rsidR="004E77BB" w:rsidRDefault="00335388" w:rsidP="00307129">
            <w:pPr>
              <w:pStyle w:val="ListParagraph"/>
              <w:numPr>
                <w:ilvl w:val="0"/>
                <w:numId w:val="3"/>
              </w:numPr>
              <w:rPr>
                <w:rFonts w:ascii="Arial" w:hAnsi="Arial" w:cs="Arial"/>
                <w:sz w:val="18"/>
                <w:szCs w:val="18"/>
              </w:rPr>
            </w:pPr>
            <w:r>
              <w:rPr>
                <w:rFonts w:ascii="Arial" w:hAnsi="Arial" w:cs="Arial"/>
                <w:sz w:val="18"/>
                <w:szCs w:val="18"/>
              </w:rPr>
              <w:lastRenderedPageBreak/>
              <w:t xml:space="preserve">Additional </w:t>
            </w:r>
            <w:r w:rsidR="004E77BB">
              <w:rPr>
                <w:rFonts w:ascii="Arial" w:hAnsi="Arial" w:cs="Arial"/>
                <w:sz w:val="18"/>
                <w:szCs w:val="18"/>
              </w:rPr>
              <w:t>Teaching staff will be able to plan and implement staged interventions from class teacher direction</w:t>
            </w:r>
            <w:r>
              <w:rPr>
                <w:rFonts w:ascii="Arial" w:hAnsi="Arial" w:cs="Arial"/>
                <w:sz w:val="18"/>
                <w:szCs w:val="18"/>
              </w:rPr>
              <w:t>.</w:t>
            </w:r>
            <w:r w:rsidR="004E77BB">
              <w:rPr>
                <w:rFonts w:ascii="Arial" w:hAnsi="Arial" w:cs="Arial"/>
                <w:sz w:val="18"/>
                <w:szCs w:val="18"/>
              </w:rPr>
              <w:t xml:space="preserve"> </w:t>
            </w:r>
            <w:r>
              <w:rPr>
                <w:rFonts w:ascii="Arial" w:hAnsi="Arial" w:cs="Arial"/>
                <w:sz w:val="18"/>
                <w:szCs w:val="18"/>
              </w:rPr>
              <w:t>S</w:t>
            </w:r>
            <w:r w:rsidR="004E77BB">
              <w:rPr>
                <w:rFonts w:ascii="Arial" w:hAnsi="Arial" w:cs="Arial"/>
                <w:sz w:val="18"/>
                <w:szCs w:val="18"/>
              </w:rPr>
              <w:t xml:space="preserve">upport staff will be able to </w:t>
            </w:r>
            <w:r w:rsidR="009931AF">
              <w:rPr>
                <w:rFonts w:ascii="Arial" w:hAnsi="Arial" w:cs="Arial"/>
                <w:sz w:val="18"/>
                <w:szCs w:val="18"/>
              </w:rPr>
              <w:t>utilise</w:t>
            </w:r>
            <w:r w:rsidR="004E77BB">
              <w:rPr>
                <w:rFonts w:ascii="Arial" w:hAnsi="Arial" w:cs="Arial"/>
                <w:sz w:val="18"/>
                <w:szCs w:val="18"/>
              </w:rPr>
              <w:t xml:space="preserve"> the </w:t>
            </w:r>
            <w:r w:rsidR="009931AF">
              <w:rPr>
                <w:rFonts w:ascii="Arial" w:hAnsi="Arial" w:cs="Arial"/>
                <w:sz w:val="18"/>
                <w:szCs w:val="18"/>
              </w:rPr>
              <w:t>training</w:t>
            </w:r>
            <w:r w:rsidR="004E77BB">
              <w:rPr>
                <w:rFonts w:ascii="Arial" w:hAnsi="Arial" w:cs="Arial"/>
                <w:sz w:val="18"/>
                <w:szCs w:val="18"/>
              </w:rPr>
              <w:t xml:space="preserve"> from </w:t>
            </w:r>
            <w:r w:rsidR="009931AF">
              <w:rPr>
                <w:rFonts w:ascii="Arial" w:hAnsi="Arial" w:cs="Arial"/>
                <w:sz w:val="18"/>
                <w:szCs w:val="18"/>
              </w:rPr>
              <w:t>Catch</w:t>
            </w:r>
            <w:r w:rsidR="004E77BB">
              <w:rPr>
                <w:rFonts w:ascii="Arial" w:hAnsi="Arial" w:cs="Arial"/>
                <w:sz w:val="18"/>
                <w:szCs w:val="18"/>
              </w:rPr>
              <w:t xml:space="preserve"> up Numeracy and 5 minute box training from the </w:t>
            </w:r>
            <w:r>
              <w:rPr>
                <w:rFonts w:ascii="Arial" w:hAnsi="Arial" w:cs="Arial"/>
                <w:sz w:val="18"/>
                <w:szCs w:val="18"/>
              </w:rPr>
              <w:t xml:space="preserve">Clydesdale </w:t>
            </w:r>
            <w:r w:rsidR="004E77BB">
              <w:rPr>
                <w:rFonts w:ascii="Arial" w:hAnsi="Arial" w:cs="Arial"/>
                <w:sz w:val="18"/>
                <w:szCs w:val="18"/>
              </w:rPr>
              <w:t>Support Base to support areas of the curriculum requiring one-to-one intensive support.</w:t>
            </w:r>
          </w:p>
          <w:p w14:paraId="2A3DE889" w14:textId="77777777" w:rsidR="004E77BB" w:rsidRDefault="004E77BB" w:rsidP="004E77BB">
            <w:pPr>
              <w:rPr>
                <w:rFonts w:ascii="Arial" w:hAnsi="Arial" w:cs="Arial"/>
                <w:sz w:val="18"/>
                <w:szCs w:val="18"/>
              </w:rPr>
            </w:pPr>
          </w:p>
          <w:p w14:paraId="5F9F2D96" w14:textId="77777777" w:rsidR="004E77BB" w:rsidRDefault="004E77BB" w:rsidP="004E77BB">
            <w:pPr>
              <w:rPr>
                <w:rFonts w:ascii="Arial" w:hAnsi="Arial" w:cs="Arial"/>
                <w:sz w:val="18"/>
                <w:szCs w:val="18"/>
              </w:rPr>
            </w:pPr>
          </w:p>
          <w:p w14:paraId="2D91FD00" w14:textId="11BFD7FF" w:rsidR="004E77BB" w:rsidRDefault="004E77BB" w:rsidP="00307129">
            <w:pPr>
              <w:pStyle w:val="ListParagraph"/>
              <w:numPr>
                <w:ilvl w:val="0"/>
                <w:numId w:val="3"/>
              </w:numPr>
              <w:rPr>
                <w:rFonts w:ascii="Arial" w:hAnsi="Arial" w:cs="Arial"/>
                <w:sz w:val="18"/>
                <w:szCs w:val="18"/>
              </w:rPr>
            </w:pPr>
            <w:r>
              <w:rPr>
                <w:rFonts w:ascii="Arial" w:hAnsi="Arial" w:cs="Arial"/>
                <w:sz w:val="18"/>
                <w:szCs w:val="18"/>
              </w:rPr>
              <w:t xml:space="preserve">Termly letters of </w:t>
            </w:r>
            <w:r w:rsidR="007365BF">
              <w:rPr>
                <w:rFonts w:ascii="Arial" w:hAnsi="Arial" w:cs="Arial"/>
                <w:sz w:val="18"/>
                <w:szCs w:val="18"/>
              </w:rPr>
              <w:t xml:space="preserve">additional </w:t>
            </w:r>
            <w:r>
              <w:rPr>
                <w:rFonts w:ascii="Arial" w:hAnsi="Arial" w:cs="Arial"/>
                <w:sz w:val="18"/>
                <w:szCs w:val="18"/>
              </w:rPr>
              <w:t xml:space="preserve">support involvement will be sent to families with the offer of follow up meetings or phone calls to </w:t>
            </w:r>
            <w:r w:rsidR="009931AF">
              <w:rPr>
                <w:rFonts w:ascii="Arial" w:hAnsi="Arial" w:cs="Arial"/>
                <w:sz w:val="18"/>
                <w:szCs w:val="18"/>
              </w:rPr>
              <w:t>discuss</w:t>
            </w:r>
            <w:r>
              <w:rPr>
                <w:rFonts w:ascii="Arial" w:hAnsi="Arial" w:cs="Arial"/>
                <w:sz w:val="18"/>
                <w:szCs w:val="18"/>
              </w:rPr>
              <w:t xml:space="preserve"> supports in place.</w:t>
            </w:r>
          </w:p>
          <w:p w14:paraId="0663AB10" w14:textId="77777777" w:rsidR="004E77BB" w:rsidRDefault="004E77BB" w:rsidP="004E77BB">
            <w:pPr>
              <w:rPr>
                <w:rFonts w:ascii="Arial" w:hAnsi="Arial" w:cs="Arial"/>
                <w:sz w:val="18"/>
                <w:szCs w:val="18"/>
              </w:rPr>
            </w:pPr>
          </w:p>
          <w:p w14:paraId="5AF58A20" w14:textId="77777777" w:rsidR="004E77BB" w:rsidRDefault="004E77BB" w:rsidP="004E77BB">
            <w:pPr>
              <w:rPr>
                <w:rFonts w:ascii="Arial" w:hAnsi="Arial" w:cs="Arial"/>
                <w:sz w:val="18"/>
                <w:szCs w:val="18"/>
              </w:rPr>
            </w:pPr>
          </w:p>
          <w:p w14:paraId="3654F60B" w14:textId="77777777" w:rsidR="004E77BB" w:rsidRDefault="004E77BB" w:rsidP="004E77BB">
            <w:pPr>
              <w:rPr>
                <w:rFonts w:ascii="Arial" w:hAnsi="Arial" w:cs="Arial"/>
                <w:sz w:val="18"/>
                <w:szCs w:val="18"/>
              </w:rPr>
            </w:pPr>
          </w:p>
          <w:p w14:paraId="7F51126F" w14:textId="77777777" w:rsidR="004E77BB" w:rsidRDefault="004E77BB" w:rsidP="004E77BB">
            <w:pPr>
              <w:rPr>
                <w:rFonts w:ascii="Arial" w:hAnsi="Arial" w:cs="Arial"/>
                <w:sz w:val="18"/>
                <w:szCs w:val="18"/>
              </w:rPr>
            </w:pPr>
          </w:p>
          <w:p w14:paraId="1769A53F" w14:textId="77777777" w:rsidR="004E77BB" w:rsidRDefault="004E77BB" w:rsidP="004E77BB">
            <w:pPr>
              <w:rPr>
                <w:rFonts w:ascii="Arial" w:hAnsi="Arial" w:cs="Arial"/>
                <w:sz w:val="18"/>
                <w:szCs w:val="18"/>
              </w:rPr>
            </w:pPr>
          </w:p>
          <w:p w14:paraId="361F0F85" w14:textId="77777777" w:rsidR="004E77BB" w:rsidRDefault="004E77BB" w:rsidP="004E77BB">
            <w:pPr>
              <w:rPr>
                <w:rFonts w:ascii="Arial" w:hAnsi="Arial" w:cs="Arial"/>
                <w:sz w:val="18"/>
                <w:szCs w:val="18"/>
              </w:rPr>
            </w:pPr>
          </w:p>
          <w:p w14:paraId="7032A9EF" w14:textId="77777777" w:rsidR="004E77BB" w:rsidRDefault="004E77BB" w:rsidP="004E77BB">
            <w:pPr>
              <w:rPr>
                <w:rFonts w:ascii="Arial" w:hAnsi="Arial" w:cs="Arial"/>
                <w:sz w:val="18"/>
                <w:szCs w:val="18"/>
              </w:rPr>
            </w:pPr>
          </w:p>
          <w:p w14:paraId="2D9CA6EB" w14:textId="4BF6B779" w:rsidR="004E77BB" w:rsidRPr="004E77BB" w:rsidRDefault="004E77BB" w:rsidP="00307129">
            <w:pPr>
              <w:pStyle w:val="ListParagraph"/>
              <w:numPr>
                <w:ilvl w:val="0"/>
                <w:numId w:val="3"/>
              </w:numPr>
              <w:rPr>
                <w:rFonts w:ascii="Arial" w:hAnsi="Arial" w:cs="Arial"/>
                <w:sz w:val="18"/>
                <w:szCs w:val="18"/>
              </w:rPr>
            </w:pPr>
            <w:r>
              <w:rPr>
                <w:rFonts w:ascii="Arial" w:hAnsi="Arial" w:cs="Arial"/>
                <w:sz w:val="18"/>
                <w:szCs w:val="18"/>
              </w:rPr>
              <w:t xml:space="preserve">Informal and regular dialogue with families of pupils receiving support will </w:t>
            </w:r>
            <w:r w:rsidRPr="00196C38">
              <w:rPr>
                <w:rFonts w:ascii="Arial" w:hAnsi="Arial" w:cs="Arial"/>
                <w:sz w:val="18"/>
                <w:szCs w:val="18"/>
              </w:rPr>
              <w:t xml:space="preserve">ensure robust information sharing throughout </w:t>
            </w:r>
            <w:r w:rsidR="00196C38" w:rsidRPr="00196C38">
              <w:rPr>
                <w:rFonts w:ascii="Arial" w:hAnsi="Arial" w:cs="Arial"/>
                <w:sz w:val="18"/>
                <w:szCs w:val="18"/>
              </w:rPr>
              <w:t>the session.</w:t>
            </w:r>
          </w:p>
          <w:p w14:paraId="11D50F46" w14:textId="77777777" w:rsidR="004E77BB" w:rsidRDefault="004E77BB" w:rsidP="004E77BB">
            <w:pPr>
              <w:rPr>
                <w:rFonts w:ascii="Arial" w:hAnsi="Arial" w:cs="Arial"/>
                <w:sz w:val="18"/>
                <w:szCs w:val="18"/>
              </w:rPr>
            </w:pPr>
          </w:p>
          <w:p w14:paraId="62FAB739" w14:textId="77777777" w:rsidR="004E77BB" w:rsidRDefault="004E77BB" w:rsidP="004E77BB">
            <w:pPr>
              <w:rPr>
                <w:rFonts w:ascii="Arial" w:hAnsi="Arial" w:cs="Arial"/>
                <w:sz w:val="18"/>
                <w:szCs w:val="18"/>
              </w:rPr>
            </w:pPr>
          </w:p>
          <w:p w14:paraId="7D1D5131" w14:textId="77777777" w:rsidR="004E77BB" w:rsidRDefault="004E77BB" w:rsidP="004E77BB">
            <w:pPr>
              <w:rPr>
                <w:rFonts w:ascii="Arial" w:hAnsi="Arial" w:cs="Arial"/>
                <w:sz w:val="18"/>
                <w:szCs w:val="18"/>
              </w:rPr>
            </w:pPr>
          </w:p>
          <w:p w14:paraId="4788FB25" w14:textId="77777777" w:rsidR="004E77BB" w:rsidRDefault="004E77BB" w:rsidP="004E77BB">
            <w:pPr>
              <w:rPr>
                <w:rFonts w:ascii="Arial" w:hAnsi="Arial" w:cs="Arial"/>
                <w:sz w:val="18"/>
                <w:szCs w:val="18"/>
              </w:rPr>
            </w:pPr>
          </w:p>
          <w:p w14:paraId="3A251C69" w14:textId="77777777" w:rsidR="004E77BB" w:rsidRDefault="004E77BB" w:rsidP="004E77BB">
            <w:pPr>
              <w:rPr>
                <w:rFonts w:ascii="Arial" w:hAnsi="Arial" w:cs="Arial"/>
                <w:sz w:val="18"/>
                <w:szCs w:val="18"/>
              </w:rPr>
            </w:pPr>
          </w:p>
          <w:p w14:paraId="21F50411" w14:textId="77777777" w:rsidR="004E77BB" w:rsidRDefault="004E77BB" w:rsidP="004E77BB">
            <w:pPr>
              <w:rPr>
                <w:rFonts w:ascii="Arial" w:hAnsi="Arial" w:cs="Arial"/>
                <w:sz w:val="18"/>
                <w:szCs w:val="18"/>
              </w:rPr>
            </w:pPr>
          </w:p>
          <w:p w14:paraId="4109A98A" w14:textId="77777777" w:rsidR="004E77BB" w:rsidRDefault="004E77BB" w:rsidP="004E77BB">
            <w:pPr>
              <w:rPr>
                <w:rFonts w:ascii="Arial" w:hAnsi="Arial" w:cs="Arial"/>
                <w:sz w:val="18"/>
                <w:szCs w:val="18"/>
              </w:rPr>
            </w:pPr>
          </w:p>
          <w:p w14:paraId="3B7F8A37" w14:textId="77777777" w:rsidR="004E77BB" w:rsidRDefault="004E77BB" w:rsidP="004E77BB">
            <w:pPr>
              <w:rPr>
                <w:rFonts w:ascii="Arial" w:hAnsi="Arial" w:cs="Arial"/>
                <w:sz w:val="18"/>
                <w:szCs w:val="18"/>
              </w:rPr>
            </w:pPr>
          </w:p>
          <w:p w14:paraId="6614A3B0" w14:textId="77777777" w:rsidR="004E77BB" w:rsidRDefault="004E77BB" w:rsidP="004E77BB">
            <w:pPr>
              <w:rPr>
                <w:rFonts w:ascii="Arial" w:hAnsi="Arial" w:cs="Arial"/>
                <w:sz w:val="18"/>
                <w:szCs w:val="18"/>
              </w:rPr>
            </w:pPr>
          </w:p>
          <w:p w14:paraId="3925099B" w14:textId="64798651" w:rsidR="004E77BB" w:rsidRDefault="004E77BB" w:rsidP="004E77BB">
            <w:pPr>
              <w:rPr>
                <w:rFonts w:ascii="Arial" w:hAnsi="Arial" w:cs="Arial"/>
                <w:sz w:val="18"/>
                <w:szCs w:val="18"/>
              </w:rPr>
            </w:pPr>
          </w:p>
          <w:p w14:paraId="445CFDAC" w14:textId="17632506" w:rsidR="004E77BB" w:rsidRPr="004E77BB" w:rsidRDefault="004E77BB" w:rsidP="004E77BB">
            <w:pPr>
              <w:rPr>
                <w:rFonts w:ascii="Arial" w:hAnsi="Arial" w:cs="Arial"/>
                <w:sz w:val="18"/>
                <w:szCs w:val="18"/>
              </w:rPr>
            </w:pPr>
          </w:p>
        </w:tc>
        <w:tc>
          <w:tcPr>
            <w:tcW w:w="2977" w:type="dxa"/>
            <w:shd w:val="clear" w:color="auto" w:fill="E5DFEC" w:themeFill="accent4" w:themeFillTint="33"/>
          </w:tcPr>
          <w:p w14:paraId="3E7C8308" w14:textId="77777777" w:rsidR="000D62A2" w:rsidRDefault="000D62A2" w:rsidP="00F95319">
            <w:pPr>
              <w:rPr>
                <w:rFonts w:ascii="Arial" w:hAnsi="Arial" w:cs="Arial"/>
                <w:b/>
                <w:bCs/>
                <w:sz w:val="22"/>
                <w:szCs w:val="22"/>
              </w:rPr>
            </w:pPr>
          </w:p>
          <w:p w14:paraId="3BD0E73A" w14:textId="77777777" w:rsidR="000D62A2" w:rsidRPr="00FE2DDA" w:rsidRDefault="000D62A2" w:rsidP="00F95319">
            <w:pPr>
              <w:rPr>
                <w:rFonts w:ascii="Arial" w:hAnsi="Arial" w:cs="Arial"/>
                <w:b/>
                <w:bCs/>
                <w:sz w:val="22"/>
                <w:szCs w:val="22"/>
              </w:rPr>
            </w:pPr>
          </w:p>
          <w:p w14:paraId="5DB38B58" w14:textId="77777777" w:rsidR="000D62A2" w:rsidRDefault="000D62A2" w:rsidP="00D47F45">
            <w:pPr>
              <w:rPr>
                <w:rFonts w:ascii="Arial" w:hAnsi="Arial" w:cs="Arial"/>
                <w:b/>
                <w:bCs/>
                <w:sz w:val="22"/>
                <w:szCs w:val="22"/>
              </w:rPr>
            </w:pPr>
          </w:p>
          <w:p w14:paraId="2A8D6553" w14:textId="77777777" w:rsidR="004E77BB" w:rsidRDefault="004E77BB" w:rsidP="00D47F45">
            <w:pPr>
              <w:rPr>
                <w:rFonts w:ascii="Arial" w:hAnsi="Arial" w:cs="Arial"/>
                <w:b/>
                <w:bCs/>
                <w:sz w:val="22"/>
                <w:szCs w:val="22"/>
              </w:rPr>
            </w:pPr>
          </w:p>
          <w:p w14:paraId="571F09E0" w14:textId="77777777" w:rsidR="004E77BB" w:rsidRDefault="004E77BB" w:rsidP="00D47F45">
            <w:pPr>
              <w:rPr>
                <w:rFonts w:ascii="Arial" w:hAnsi="Arial" w:cs="Arial"/>
                <w:b/>
                <w:bCs/>
                <w:sz w:val="22"/>
                <w:szCs w:val="22"/>
              </w:rPr>
            </w:pPr>
          </w:p>
          <w:p w14:paraId="6597EE01" w14:textId="77777777" w:rsidR="004E77BB" w:rsidRDefault="004E77BB" w:rsidP="00D47F45">
            <w:pPr>
              <w:rPr>
                <w:rFonts w:ascii="Arial" w:hAnsi="Arial" w:cs="Arial"/>
                <w:b/>
                <w:bCs/>
                <w:sz w:val="22"/>
                <w:szCs w:val="22"/>
              </w:rPr>
            </w:pPr>
          </w:p>
          <w:p w14:paraId="11AFD435" w14:textId="095F5A4F" w:rsidR="004E77BB" w:rsidRDefault="004E77BB" w:rsidP="00307129">
            <w:pPr>
              <w:pStyle w:val="ListParagraph"/>
              <w:numPr>
                <w:ilvl w:val="0"/>
                <w:numId w:val="3"/>
              </w:numPr>
              <w:rPr>
                <w:rFonts w:ascii="Arial" w:hAnsi="Arial" w:cs="Arial"/>
                <w:sz w:val="18"/>
                <w:szCs w:val="18"/>
              </w:rPr>
            </w:pPr>
            <w:r>
              <w:rPr>
                <w:rFonts w:ascii="Arial" w:hAnsi="Arial" w:cs="Arial"/>
                <w:sz w:val="18"/>
                <w:szCs w:val="18"/>
              </w:rPr>
              <w:t xml:space="preserve">By December 2021,  </w:t>
            </w:r>
            <w:r w:rsidR="00C80C1E" w:rsidRPr="00C80C1E">
              <w:rPr>
                <w:rFonts w:ascii="Arial" w:hAnsi="Arial" w:cs="Arial"/>
                <w:sz w:val="18"/>
                <w:szCs w:val="18"/>
              </w:rPr>
              <w:t>67%</w:t>
            </w:r>
            <w:r w:rsidRPr="00C80C1E">
              <w:rPr>
                <w:rFonts w:ascii="Arial" w:hAnsi="Arial" w:cs="Arial"/>
                <w:sz w:val="18"/>
                <w:szCs w:val="18"/>
              </w:rPr>
              <w:t xml:space="preserve"> </w:t>
            </w:r>
            <w:r>
              <w:rPr>
                <w:rFonts w:ascii="Arial" w:hAnsi="Arial" w:cs="Arial"/>
                <w:sz w:val="18"/>
                <w:szCs w:val="18"/>
              </w:rPr>
              <w:t xml:space="preserve">of targeted pupils will have covered areas of work </w:t>
            </w:r>
            <w:r w:rsidR="00335388">
              <w:rPr>
                <w:rFonts w:ascii="Arial" w:hAnsi="Arial" w:cs="Arial"/>
                <w:sz w:val="18"/>
                <w:szCs w:val="18"/>
              </w:rPr>
              <w:t>delivered</w:t>
            </w:r>
            <w:r>
              <w:rPr>
                <w:rFonts w:ascii="Arial" w:hAnsi="Arial" w:cs="Arial"/>
                <w:sz w:val="18"/>
                <w:szCs w:val="18"/>
              </w:rPr>
              <w:t xml:space="preserve"> during remote learning and will show increased knowledge and </w:t>
            </w:r>
            <w:r w:rsidR="009931AF">
              <w:rPr>
                <w:rFonts w:ascii="Arial" w:hAnsi="Arial" w:cs="Arial"/>
                <w:sz w:val="18"/>
                <w:szCs w:val="18"/>
              </w:rPr>
              <w:t>understanding</w:t>
            </w:r>
            <w:r>
              <w:rPr>
                <w:rFonts w:ascii="Arial" w:hAnsi="Arial" w:cs="Arial"/>
                <w:sz w:val="18"/>
                <w:szCs w:val="18"/>
              </w:rPr>
              <w:t xml:space="preserve"> of the concepts taught.</w:t>
            </w:r>
          </w:p>
          <w:p w14:paraId="2A1834FC" w14:textId="52AAF9D3" w:rsidR="00C80C1E" w:rsidRDefault="00C80C1E" w:rsidP="00307129">
            <w:pPr>
              <w:pStyle w:val="ListParagraph"/>
              <w:numPr>
                <w:ilvl w:val="0"/>
                <w:numId w:val="3"/>
              </w:numPr>
              <w:rPr>
                <w:rFonts w:ascii="Arial" w:hAnsi="Arial" w:cs="Arial"/>
                <w:sz w:val="18"/>
                <w:szCs w:val="18"/>
              </w:rPr>
            </w:pPr>
            <w:r>
              <w:rPr>
                <w:rFonts w:ascii="Arial" w:hAnsi="Arial" w:cs="Arial"/>
                <w:sz w:val="18"/>
                <w:szCs w:val="18"/>
              </w:rPr>
              <w:t>Professional judgements will show</w:t>
            </w:r>
            <w:r w:rsidR="00C934BF">
              <w:rPr>
                <w:rFonts w:ascii="Arial" w:hAnsi="Arial" w:cs="Arial"/>
                <w:sz w:val="18"/>
                <w:szCs w:val="18"/>
              </w:rPr>
              <w:t xml:space="preserve"> that targeted pupils identified from our equity fund will be on track to </w:t>
            </w:r>
            <w:r w:rsidR="00307129">
              <w:rPr>
                <w:rFonts w:ascii="Arial" w:hAnsi="Arial" w:cs="Arial"/>
                <w:sz w:val="18"/>
                <w:szCs w:val="18"/>
              </w:rPr>
              <w:t>achieve</w:t>
            </w:r>
            <w:r w:rsidR="00C934BF">
              <w:rPr>
                <w:rFonts w:ascii="Arial" w:hAnsi="Arial" w:cs="Arial"/>
                <w:sz w:val="18"/>
                <w:szCs w:val="18"/>
              </w:rPr>
              <w:t xml:space="preserve"> their </w:t>
            </w:r>
            <w:r w:rsidR="00307129">
              <w:rPr>
                <w:rFonts w:ascii="Arial" w:hAnsi="Arial" w:cs="Arial"/>
                <w:sz w:val="18"/>
                <w:szCs w:val="18"/>
              </w:rPr>
              <w:t xml:space="preserve">ACE level </w:t>
            </w:r>
            <w:r w:rsidR="00C934BF">
              <w:rPr>
                <w:rFonts w:ascii="Arial" w:hAnsi="Arial" w:cs="Arial"/>
                <w:sz w:val="18"/>
                <w:szCs w:val="18"/>
              </w:rPr>
              <w:t xml:space="preserve">by </w:t>
            </w:r>
            <w:r w:rsidR="00307129">
              <w:rPr>
                <w:rFonts w:ascii="Arial" w:hAnsi="Arial" w:cs="Arial"/>
                <w:sz w:val="18"/>
                <w:szCs w:val="18"/>
              </w:rPr>
              <w:t>June</w:t>
            </w:r>
            <w:r w:rsidR="00C934BF">
              <w:rPr>
                <w:rFonts w:ascii="Arial" w:hAnsi="Arial" w:cs="Arial"/>
                <w:sz w:val="18"/>
                <w:szCs w:val="18"/>
              </w:rPr>
              <w:t xml:space="preserve"> 2022;</w:t>
            </w:r>
          </w:p>
          <w:p w14:paraId="2224E5EB" w14:textId="77777777" w:rsidR="00C934BF" w:rsidRDefault="00C934BF" w:rsidP="00307129">
            <w:pPr>
              <w:pStyle w:val="ListParagraph"/>
              <w:numPr>
                <w:ilvl w:val="0"/>
                <w:numId w:val="34"/>
              </w:numPr>
              <w:rPr>
                <w:rFonts w:ascii="Arial" w:hAnsi="Arial" w:cs="Arial"/>
                <w:sz w:val="18"/>
                <w:szCs w:val="18"/>
              </w:rPr>
            </w:pPr>
            <w:r w:rsidRPr="00C934BF">
              <w:rPr>
                <w:rFonts w:ascii="Arial" w:hAnsi="Arial" w:cs="Arial"/>
                <w:sz w:val="18"/>
                <w:szCs w:val="18"/>
              </w:rPr>
              <w:t>Listening and talking 100% (currently 100%)</w:t>
            </w:r>
          </w:p>
          <w:p w14:paraId="0C7D91AC" w14:textId="51353B82" w:rsidR="00C934BF" w:rsidRDefault="00C934BF" w:rsidP="00307129">
            <w:pPr>
              <w:pStyle w:val="ListParagraph"/>
              <w:numPr>
                <w:ilvl w:val="0"/>
                <w:numId w:val="34"/>
              </w:numPr>
              <w:rPr>
                <w:rFonts w:ascii="Arial" w:hAnsi="Arial" w:cs="Arial"/>
                <w:sz w:val="18"/>
                <w:szCs w:val="18"/>
              </w:rPr>
            </w:pPr>
            <w:r w:rsidRPr="00C934BF">
              <w:rPr>
                <w:rFonts w:ascii="Arial" w:hAnsi="Arial" w:cs="Arial"/>
                <w:sz w:val="18"/>
                <w:szCs w:val="18"/>
              </w:rPr>
              <w:t>Reading</w:t>
            </w:r>
            <w:r>
              <w:rPr>
                <w:rFonts w:ascii="Arial" w:hAnsi="Arial" w:cs="Arial"/>
                <w:sz w:val="18"/>
                <w:szCs w:val="18"/>
              </w:rPr>
              <w:t xml:space="preserve"> 81% (currently 67%)</w:t>
            </w:r>
          </w:p>
          <w:p w14:paraId="552E9C36" w14:textId="4EB0C053" w:rsidR="00C934BF" w:rsidRDefault="00C934BF" w:rsidP="00307129">
            <w:pPr>
              <w:pStyle w:val="ListParagraph"/>
              <w:numPr>
                <w:ilvl w:val="0"/>
                <w:numId w:val="34"/>
              </w:numPr>
              <w:rPr>
                <w:rFonts w:ascii="Arial" w:hAnsi="Arial" w:cs="Arial"/>
                <w:sz w:val="18"/>
                <w:szCs w:val="18"/>
              </w:rPr>
            </w:pPr>
            <w:r w:rsidRPr="00C934BF">
              <w:rPr>
                <w:rFonts w:ascii="Arial" w:hAnsi="Arial" w:cs="Arial"/>
                <w:sz w:val="18"/>
                <w:szCs w:val="18"/>
              </w:rPr>
              <w:t>Writing</w:t>
            </w:r>
            <w:r w:rsidR="00307129">
              <w:rPr>
                <w:rFonts w:ascii="Arial" w:hAnsi="Arial" w:cs="Arial"/>
                <w:sz w:val="18"/>
                <w:szCs w:val="18"/>
              </w:rPr>
              <w:t xml:space="preserve"> 80%</w:t>
            </w:r>
            <w:r>
              <w:rPr>
                <w:rFonts w:ascii="Arial" w:hAnsi="Arial" w:cs="Arial"/>
                <w:sz w:val="18"/>
                <w:szCs w:val="18"/>
              </w:rPr>
              <w:t xml:space="preserve"> (currently 71%)</w:t>
            </w:r>
          </w:p>
          <w:p w14:paraId="5CD1F08C" w14:textId="5F5A58C4" w:rsidR="00C934BF" w:rsidRPr="00C934BF" w:rsidRDefault="00C934BF" w:rsidP="00307129">
            <w:pPr>
              <w:pStyle w:val="ListParagraph"/>
              <w:numPr>
                <w:ilvl w:val="0"/>
                <w:numId w:val="34"/>
              </w:numPr>
              <w:rPr>
                <w:rFonts w:ascii="Arial" w:hAnsi="Arial" w:cs="Arial"/>
                <w:sz w:val="18"/>
                <w:szCs w:val="18"/>
              </w:rPr>
            </w:pPr>
            <w:r w:rsidRPr="00C934BF">
              <w:rPr>
                <w:rFonts w:ascii="Arial" w:hAnsi="Arial" w:cs="Arial"/>
                <w:sz w:val="18"/>
                <w:szCs w:val="18"/>
              </w:rPr>
              <w:t>Numeracy</w:t>
            </w:r>
            <w:r w:rsidR="00307129">
              <w:rPr>
                <w:rFonts w:ascii="Arial" w:hAnsi="Arial" w:cs="Arial"/>
                <w:sz w:val="18"/>
                <w:szCs w:val="18"/>
              </w:rPr>
              <w:t xml:space="preserve"> 71% (currently 71%)</w:t>
            </w:r>
          </w:p>
          <w:p w14:paraId="2308B35F" w14:textId="77777777" w:rsidR="004E77BB" w:rsidRDefault="004E77BB" w:rsidP="004E77BB">
            <w:pPr>
              <w:rPr>
                <w:rFonts w:ascii="Arial" w:hAnsi="Arial" w:cs="Arial"/>
                <w:sz w:val="18"/>
                <w:szCs w:val="18"/>
              </w:rPr>
            </w:pPr>
          </w:p>
          <w:p w14:paraId="697416C6" w14:textId="6721A6C3" w:rsidR="004E77BB" w:rsidRDefault="004E77BB" w:rsidP="004E77BB">
            <w:pPr>
              <w:rPr>
                <w:rFonts w:ascii="Arial" w:hAnsi="Arial" w:cs="Arial"/>
                <w:sz w:val="18"/>
                <w:szCs w:val="18"/>
              </w:rPr>
            </w:pPr>
          </w:p>
          <w:p w14:paraId="5418B99E" w14:textId="78379E99" w:rsidR="00335388" w:rsidRDefault="00335388" w:rsidP="004E77BB">
            <w:pPr>
              <w:rPr>
                <w:rFonts w:ascii="Arial" w:hAnsi="Arial" w:cs="Arial"/>
                <w:sz w:val="18"/>
                <w:szCs w:val="18"/>
              </w:rPr>
            </w:pPr>
          </w:p>
          <w:p w14:paraId="08CC42C8" w14:textId="7AA1E26C" w:rsidR="00902C7C" w:rsidRDefault="00902C7C" w:rsidP="004E77BB">
            <w:pPr>
              <w:rPr>
                <w:rFonts w:ascii="Arial" w:hAnsi="Arial" w:cs="Arial"/>
                <w:sz w:val="18"/>
                <w:szCs w:val="18"/>
              </w:rPr>
            </w:pPr>
          </w:p>
          <w:p w14:paraId="2F785234" w14:textId="77777777" w:rsidR="00902C7C" w:rsidRDefault="00902C7C" w:rsidP="004E77BB">
            <w:pPr>
              <w:rPr>
                <w:rFonts w:ascii="Arial" w:hAnsi="Arial" w:cs="Arial"/>
                <w:sz w:val="18"/>
                <w:szCs w:val="18"/>
              </w:rPr>
            </w:pPr>
          </w:p>
          <w:p w14:paraId="24AAB414" w14:textId="27A50F45" w:rsidR="004E77BB" w:rsidRDefault="004E77BB" w:rsidP="00307129">
            <w:pPr>
              <w:pStyle w:val="ListParagraph"/>
              <w:numPr>
                <w:ilvl w:val="0"/>
                <w:numId w:val="3"/>
              </w:numPr>
              <w:rPr>
                <w:rFonts w:ascii="Arial" w:hAnsi="Arial" w:cs="Arial"/>
                <w:sz w:val="18"/>
                <w:szCs w:val="18"/>
              </w:rPr>
            </w:pPr>
            <w:r w:rsidRPr="00902C7C">
              <w:rPr>
                <w:rFonts w:ascii="Arial" w:hAnsi="Arial" w:cs="Arial"/>
                <w:sz w:val="18"/>
                <w:szCs w:val="18"/>
              </w:rPr>
              <w:t xml:space="preserve">By September 2021, </w:t>
            </w:r>
            <w:r>
              <w:rPr>
                <w:rFonts w:ascii="Arial" w:hAnsi="Arial" w:cs="Arial"/>
                <w:sz w:val="18"/>
                <w:szCs w:val="18"/>
              </w:rPr>
              <w:t xml:space="preserve">all stakeholders will have been able to share their views and offer insight into any </w:t>
            </w:r>
            <w:r w:rsidR="009931AF">
              <w:rPr>
                <w:rFonts w:ascii="Arial" w:hAnsi="Arial" w:cs="Arial"/>
                <w:sz w:val="18"/>
                <w:szCs w:val="18"/>
              </w:rPr>
              <w:t>proposed</w:t>
            </w:r>
            <w:r>
              <w:rPr>
                <w:rFonts w:ascii="Arial" w:hAnsi="Arial" w:cs="Arial"/>
                <w:sz w:val="18"/>
                <w:szCs w:val="18"/>
              </w:rPr>
              <w:t xml:space="preserve"> planning for participatory budget spending.</w:t>
            </w:r>
          </w:p>
          <w:p w14:paraId="6983CDE6" w14:textId="77777777" w:rsidR="004E77BB" w:rsidRDefault="004E77BB" w:rsidP="004E77BB">
            <w:pPr>
              <w:rPr>
                <w:rFonts w:ascii="Arial" w:hAnsi="Arial" w:cs="Arial"/>
                <w:sz w:val="18"/>
                <w:szCs w:val="18"/>
              </w:rPr>
            </w:pPr>
          </w:p>
          <w:p w14:paraId="1FF87EE2" w14:textId="77777777" w:rsidR="004E77BB" w:rsidRDefault="004E77BB" w:rsidP="004E77BB">
            <w:pPr>
              <w:rPr>
                <w:rFonts w:ascii="Arial" w:hAnsi="Arial" w:cs="Arial"/>
                <w:sz w:val="18"/>
                <w:szCs w:val="18"/>
              </w:rPr>
            </w:pPr>
          </w:p>
          <w:p w14:paraId="7AE78A0F" w14:textId="77777777" w:rsidR="004E77BB" w:rsidRDefault="004E77BB" w:rsidP="004E77BB">
            <w:pPr>
              <w:rPr>
                <w:rFonts w:ascii="Arial" w:hAnsi="Arial" w:cs="Arial"/>
                <w:sz w:val="18"/>
                <w:szCs w:val="18"/>
              </w:rPr>
            </w:pPr>
          </w:p>
          <w:p w14:paraId="179C1DA1" w14:textId="77777777" w:rsidR="004E77BB" w:rsidRDefault="004E77BB" w:rsidP="004E77BB">
            <w:pPr>
              <w:rPr>
                <w:rFonts w:ascii="Arial" w:hAnsi="Arial" w:cs="Arial"/>
                <w:sz w:val="18"/>
                <w:szCs w:val="18"/>
              </w:rPr>
            </w:pPr>
          </w:p>
          <w:p w14:paraId="5E2512C9" w14:textId="77777777" w:rsidR="004E77BB" w:rsidRDefault="004E77BB" w:rsidP="004E77BB">
            <w:pPr>
              <w:rPr>
                <w:rFonts w:ascii="Arial" w:hAnsi="Arial" w:cs="Arial"/>
                <w:sz w:val="18"/>
                <w:szCs w:val="18"/>
              </w:rPr>
            </w:pPr>
          </w:p>
          <w:p w14:paraId="16E16B57" w14:textId="77777777" w:rsidR="004E77BB" w:rsidRDefault="004E77BB" w:rsidP="004E77BB">
            <w:pPr>
              <w:rPr>
                <w:rFonts w:ascii="Arial" w:hAnsi="Arial" w:cs="Arial"/>
                <w:sz w:val="18"/>
                <w:szCs w:val="18"/>
              </w:rPr>
            </w:pPr>
          </w:p>
          <w:p w14:paraId="7EF1F219" w14:textId="77777777" w:rsidR="004E77BB" w:rsidRDefault="004E77BB" w:rsidP="004E77BB">
            <w:pPr>
              <w:rPr>
                <w:rFonts w:ascii="Arial" w:hAnsi="Arial" w:cs="Arial"/>
                <w:sz w:val="18"/>
                <w:szCs w:val="18"/>
              </w:rPr>
            </w:pPr>
          </w:p>
          <w:p w14:paraId="44705B21" w14:textId="77777777" w:rsidR="004E77BB" w:rsidRDefault="004E77BB" w:rsidP="004E77BB">
            <w:pPr>
              <w:rPr>
                <w:rFonts w:ascii="Arial" w:hAnsi="Arial" w:cs="Arial"/>
                <w:sz w:val="18"/>
                <w:szCs w:val="18"/>
              </w:rPr>
            </w:pPr>
          </w:p>
          <w:p w14:paraId="27F276C9" w14:textId="77777777" w:rsidR="004E77BB" w:rsidRDefault="004E77BB" w:rsidP="004E77BB">
            <w:pPr>
              <w:rPr>
                <w:rFonts w:ascii="Arial" w:hAnsi="Arial" w:cs="Arial"/>
                <w:sz w:val="18"/>
                <w:szCs w:val="18"/>
              </w:rPr>
            </w:pPr>
          </w:p>
          <w:p w14:paraId="4158FBA4" w14:textId="77777777" w:rsidR="004E77BB" w:rsidRDefault="004E77BB" w:rsidP="004E77BB">
            <w:pPr>
              <w:rPr>
                <w:rFonts w:ascii="Arial" w:hAnsi="Arial" w:cs="Arial"/>
                <w:sz w:val="18"/>
                <w:szCs w:val="18"/>
              </w:rPr>
            </w:pPr>
          </w:p>
          <w:p w14:paraId="48FBBE78" w14:textId="77777777" w:rsidR="004E77BB" w:rsidRDefault="004E77BB" w:rsidP="004E77BB">
            <w:pPr>
              <w:rPr>
                <w:rFonts w:ascii="Arial" w:hAnsi="Arial" w:cs="Arial"/>
                <w:sz w:val="18"/>
                <w:szCs w:val="18"/>
              </w:rPr>
            </w:pPr>
          </w:p>
          <w:p w14:paraId="7310EC2D" w14:textId="77777777" w:rsidR="004E77BB" w:rsidRDefault="004E77BB" w:rsidP="004E77BB">
            <w:pPr>
              <w:rPr>
                <w:rFonts w:ascii="Arial" w:hAnsi="Arial" w:cs="Arial"/>
                <w:sz w:val="18"/>
                <w:szCs w:val="18"/>
              </w:rPr>
            </w:pPr>
          </w:p>
          <w:p w14:paraId="47D3DE51" w14:textId="77777777" w:rsidR="004E77BB" w:rsidRDefault="004E77BB" w:rsidP="004E77BB">
            <w:pPr>
              <w:rPr>
                <w:rFonts w:ascii="Arial" w:hAnsi="Arial" w:cs="Arial"/>
                <w:sz w:val="18"/>
                <w:szCs w:val="18"/>
              </w:rPr>
            </w:pPr>
          </w:p>
          <w:p w14:paraId="1C45AA60" w14:textId="77777777" w:rsidR="004E77BB" w:rsidRDefault="004E77BB" w:rsidP="004E77BB">
            <w:pPr>
              <w:rPr>
                <w:rFonts w:ascii="Arial" w:hAnsi="Arial" w:cs="Arial"/>
                <w:sz w:val="18"/>
                <w:szCs w:val="18"/>
              </w:rPr>
            </w:pPr>
          </w:p>
          <w:p w14:paraId="7371E372" w14:textId="77777777" w:rsidR="004E77BB" w:rsidRDefault="004E77BB" w:rsidP="004E77BB">
            <w:pPr>
              <w:rPr>
                <w:rFonts w:ascii="Arial" w:hAnsi="Arial" w:cs="Arial"/>
                <w:sz w:val="18"/>
                <w:szCs w:val="18"/>
              </w:rPr>
            </w:pPr>
          </w:p>
          <w:p w14:paraId="021B5C2F" w14:textId="77777777" w:rsidR="004E77BB" w:rsidRDefault="004E77BB" w:rsidP="004E77BB">
            <w:pPr>
              <w:rPr>
                <w:rFonts w:ascii="Arial" w:hAnsi="Arial" w:cs="Arial"/>
                <w:sz w:val="18"/>
                <w:szCs w:val="18"/>
              </w:rPr>
            </w:pPr>
          </w:p>
          <w:p w14:paraId="21C3FC07" w14:textId="2BC6B7E8" w:rsidR="004E77BB" w:rsidRPr="00196C38" w:rsidRDefault="004E77BB" w:rsidP="00307129">
            <w:pPr>
              <w:pStyle w:val="ListParagraph"/>
              <w:numPr>
                <w:ilvl w:val="0"/>
                <w:numId w:val="3"/>
              </w:numPr>
              <w:rPr>
                <w:rFonts w:ascii="Arial" w:hAnsi="Arial" w:cs="Arial"/>
                <w:sz w:val="18"/>
                <w:szCs w:val="18"/>
              </w:rPr>
            </w:pPr>
            <w:r>
              <w:rPr>
                <w:rFonts w:ascii="Arial" w:hAnsi="Arial" w:cs="Arial"/>
                <w:sz w:val="18"/>
                <w:szCs w:val="18"/>
              </w:rPr>
              <w:t>A</w:t>
            </w:r>
            <w:r w:rsidR="00335388">
              <w:rPr>
                <w:rFonts w:ascii="Arial" w:hAnsi="Arial" w:cs="Arial"/>
                <w:sz w:val="18"/>
                <w:szCs w:val="18"/>
              </w:rPr>
              <w:t>dditional Support and Teaching S</w:t>
            </w:r>
            <w:r>
              <w:rPr>
                <w:rFonts w:ascii="Arial" w:hAnsi="Arial" w:cs="Arial"/>
                <w:sz w:val="18"/>
                <w:szCs w:val="18"/>
              </w:rPr>
              <w:t xml:space="preserve">taff will show an average of an additional </w:t>
            </w:r>
            <w:r w:rsidR="00196C38" w:rsidRPr="00196C38">
              <w:rPr>
                <w:rFonts w:ascii="Arial" w:hAnsi="Arial" w:cs="Arial"/>
                <w:sz w:val="18"/>
                <w:szCs w:val="18"/>
              </w:rPr>
              <w:t xml:space="preserve">9 </w:t>
            </w:r>
            <w:r>
              <w:rPr>
                <w:rFonts w:ascii="Arial" w:hAnsi="Arial" w:cs="Arial"/>
                <w:sz w:val="18"/>
                <w:szCs w:val="18"/>
              </w:rPr>
              <w:t xml:space="preserve">slots of support </w:t>
            </w:r>
            <w:r w:rsidR="00196C38">
              <w:rPr>
                <w:rFonts w:ascii="Arial" w:hAnsi="Arial" w:cs="Arial"/>
                <w:sz w:val="18"/>
                <w:szCs w:val="18"/>
              </w:rPr>
              <w:t xml:space="preserve">per day </w:t>
            </w:r>
            <w:r>
              <w:rPr>
                <w:rFonts w:ascii="Arial" w:hAnsi="Arial" w:cs="Arial"/>
                <w:sz w:val="18"/>
                <w:szCs w:val="18"/>
              </w:rPr>
              <w:t>are being delivered for targeted individuals in a block rotation through the session.</w:t>
            </w:r>
            <w:r w:rsidR="00335388">
              <w:rPr>
                <w:rFonts w:ascii="Arial" w:hAnsi="Arial" w:cs="Arial"/>
                <w:sz w:val="18"/>
                <w:szCs w:val="18"/>
              </w:rPr>
              <w:t xml:space="preserve"> </w:t>
            </w:r>
          </w:p>
          <w:p w14:paraId="79EDEE0B" w14:textId="279E41A3" w:rsidR="00196C38" w:rsidRPr="00196C38" w:rsidRDefault="00196C38" w:rsidP="00307129">
            <w:pPr>
              <w:pStyle w:val="ListParagraph"/>
              <w:numPr>
                <w:ilvl w:val="0"/>
                <w:numId w:val="3"/>
              </w:numPr>
              <w:rPr>
                <w:rFonts w:ascii="Arial" w:hAnsi="Arial" w:cs="Arial"/>
                <w:sz w:val="18"/>
                <w:szCs w:val="18"/>
              </w:rPr>
            </w:pPr>
            <w:r w:rsidRPr="00196C38">
              <w:rPr>
                <w:rFonts w:ascii="Arial" w:hAnsi="Arial" w:cs="Arial"/>
                <w:sz w:val="18"/>
                <w:szCs w:val="18"/>
              </w:rPr>
              <w:t>Session evaluations and monthly meetings will share progress with class teacher and SMT to formulate next steps.</w:t>
            </w:r>
          </w:p>
          <w:p w14:paraId="1B59D3B5" w14:textId="77777777" w:rsidR="004E77BB" w:rsidRDefault="004E77BB" w:rsidP="004E77BB">
            <w:pPr>
              <w:rPr>
                <w:rFonts w:ascii="Arial" w:hAnsi="Arial" w:cs="Arial"/>
                <w:sz w:val="18"/>
                <w:szCs w:val="18"/>
              </w:rPr>
            </w:pPr>
          </w:p>
          <w:p w14:paraId="18ABA0EE" w14:textId="77777777" w:rsidR="004E77BB" w:rsidRDefault="004E77BB" w:rsidP="004E77BB">
            <w:pPr>
              <w:rPr>
                <w:rFonts w:ascii="Arial" w:hAnsi="Arial" w:cs="Arial"/>
                <w:sz w:val="18"/>
                <w:szCs w:val="18"/>
              </w:rPr>
            </w:pPr>
          </w:p>
          <w:p w14:paraId="1C6B9DA1" w14:textId="77777777" w:rsidR="004E77BB" w:rsidRDefault="004E77BB" w:rsidP="004E77BB">
            <w:pPr>
              <w:rPr>
                <w:rFonts w:ascii="Arial" w:hAnsi="Arial" w:cs="Arial"/>
                <w:sz w:val="18"/>
                <w:szCs w:val="18"/>
              </w:rPr>
            </w:pPr>
          </w:p>
          <w:p w14:paraId="2BB12F2B" w14:textId="0372A635" w:rsidR="004E77BB" w:rsidRDefault="004E77BB" w:rsidP="004E77BB">
            <w:pPr>
              <w:rPr>
                <w:rFonts w:ascii="Arial" w:hAnsi="Arial" w:cs="Arial"/>
                <w:sz w:val="18"/>
                <w:szCs w:val="18"/>
              </w:rPr>
            </w:pPr>
          </w:p>
          <w:p w14:paraId="7B4A9B19" w14:textId="77777777" w:rsidR="004E77BB" w:rsidRDefault="004E77BB" w:rsidP="004E77BB">
            <w:pPr>
              <w:rPr>
                <w:rFonts w:ascii="Arial" w:hAnsi="Arial" w:cs="Arial"/>
                <w:sz w:val="18"/>
                <w:szCs w:val="18"/>
              </w:rPr>
            </w:pPr>
          </w:p>
          <w:p w14:paraId="289879A2" w14:textId="05FA8EA1" w:rsidR="004E77BB" w:rsidRDefault="004E77BB" w:rsidP="00307129">
            <w:pPr>
              <w:pStyle w:val="ListParagraph"/>
              <w:numPr>
                <w:ilvl w:val="0"/>
                <w:numId w:val="3"/>
              </w:numPr>
              <w:rPr>
                <w:rFonts w:ascii="Arial" w:hAnsi="Arial" w:cs="Arial"/>
                <w:sz w:val="18"/>
                <w:szCs w:val="18"/>
              </w:rPr>
            </w:pPr>
            <w:r>
              <w:rPr>
                <w:rFonts w:ascii="Arial" w:hAnsi="Arial" w:cs="Arial"/>
                <w:sz w:val="18"/>
                <w:szCs w:val="18"/>
              </w:rPr>
              <w:lastRenderedPageBreak/>
              <w:t xml:space="preserve">Individual and group interventions, professional </w:t>
            </w:r>
            <w:r w:rsidR="009931AF">
              <w:rPr>
                <w:rFonts w:ascii="Arial" w:hAnsi="Arial" w:cs="Arial"/>
                <w:sz w:val="18"/>
                <w:szCs w:val="18"/>
              </w:rPr>
              <w:t>discussions</w:t>
            </w:r>
            <w:r>
              <w:rPr>
                <w:rFonts w:ascii="Arial" w:hAnsi="Arial" w:cs="Arial"/>
                <w:sz w:val="18"/>
                <w:szCs w:val="18"/>
              </w:rPr>
              <w:t xml:space="preserve"> and Bingo </w:t>
            </w:r>
            <w:r w:rsidR="007365BF">
              <w:rPr>
                <w:rFonts w:ascii="Arial" w:hAnsi="Arial" w:cs="Arial"/>
                <w:sz w:val="18"/>
                <w:szCs w:val="18"/>
              </w:rPr>
              <w:t>Ball B</w:t>
            </w:r>
            <w:r>
              <w:rPr>
                <w:rFonts w:ascii="Arial" w:hAnsi="Arial" w:cs="Arial"/>
                <w:sz w:val="18"/>
                <w:szCs w:val="18"/>
              </w:rPr>
              <w:t xml:space="preserve">lether sessions (pupils and HT) will show increased confidence in areas which were low or no </w:t>
            </w:r>
            <w:r w:rsidR="009931AF">
              <w:rPr>
                <w:rFonts w:ascii="Arial" w:hAnsi="Arial" w:cs="Arial"/>
                <w:sz w:val="18"/>
                <w:szCs w:val="18"/>
              </w:rPr>
              <w:t>engagement</w:t>
            </w:r>
            <w:r>
              <w:rPr>
                <w:rFonts w:ascii="Arial" w:hAnsi="Arial" w:cs="Arial"/>
                <w:sz w:val="18"/>
                <w:szCs w:val="18"/>
              </w:rPr>
              <w:t xml:space="preserve"> during remote learning.</w:t>
            </w:r>
          </w:p>
          <w:p w14:paraId="6757E1E1" w14:textId="77777777" w:rsidR="004E77BB" w:rsidRDefault="004E77BB" w:rsidP="004E77BB">
            <w:pPr>
              <w:rPr>
                <w:rFonts w:ascii="Arial" w:hAnsi="Arial" w:cs="Arial"/>
                <w:sz w:val="18"/>
                <w:szCs w:val="18"/>
              </w:rPr>
            </w:pPr>
          </w:p>
          <w:p w14:paraId="4976AC84" w14:textId="77777777" w:rsidR="004E77BB" w:rsidRDefault="004E77BB" w:rsidP="004E77BB">
            <w:pPr>
              <w:rPr>
                <w:rFonts w:ascii="Arial" w:hAnsi="Arial" w:cs="Arial"/>
                <w:sz w:val="18"/>
                <w:szCs w:val="18"/>
              </w:rPr>
            </w:pPr>
          </w:p>
          <w:p w14:paraId="6AA5027B" w14:textId="77777777" w:rsidR="004E77BB" w:rsidRDefault="004E77BB" w:rsidP="004E77BB">
            <w:pPr>
              <w:rPr>
                <w:rFonts w:ascii="Arial" w:hAnsi="Arial" w:cs="Arial"/>
                <w:sz w:val="18"/>
                <w:szCs w:val="18"/>
              </w:rPr>
            </w:pPr>
          </w:p>
          <w:p w14:paraId="27EE6C91" w14:textId="6B4C55B3" w:rsidR="004E77BB" w:rsidRDefault="004E77BB" w:rsidP="004E77BB">
            <w:pPr>
              <w:rPr>
                <w:rFonts w:ascii="Arial" w:hAnsi="Arial" w:cs="Arial"/>
                <w:sz w:val="18"/>
                <w:szCs w:val="18"/>
              </w:rPr>
            </w:pPr>
          </w:p>
          <w:p w14:paraId="6A80AF48" w14:textId="77777777" w:rsidR="00B93AE2" w:rsidRDefault="00B93AE2" w:rsidP="004E77BB">
            <w:pPr>
              <w:rPr>
                <w:rFonts w:ascii="Arial" w:hAnsi="Arial" w:cs="Arial"/>
                <w:sz w:val="18"/>
                <w:szCs w:val="18"/>
              </w:rPr>
            </w:pPr>
          </w:p>
          <w:p w14:paraId="0A04E73F" w14:textId="77777777" w:rsidR="004E77BB" w:rsidRDefault="004E77BB" w:rsidP="004E77BB">
            <w:pPr>
              <w:rPr>
                <w:rFonts w:ascii="Arial" w:hAnsi="Arial" w:cs="Arial"/>
                <w:sz w:val="18"/>
                <w:szCs w:val="18"/>
              </w:rPr>
            </w:pPr>
          </w:p>
          <w:p w14:paraId="462AE00A" w14:textId="0FA7B934" w:rsidR="004E77BB" w:rsidRPr="004E77BB" w:rsidRDefault="004E77BB" w:rsidP="00307129">
            <w:pPr>
              <w:pStyle w:val="ListParagraph"/>
              <w:numPr>
                <w:ilvl w:val="0"/>
                <w:numId w:val="3"/>
              </w:numPr>
              <w:rPr>
                <w:rFonts w:ascii="Arial" w:hAnsi="Arial" w:cs="Arial"/>
                <w:sz w:val="18"/>
                <w:szCs w:val="18"/>
              </w:rPr>
            </w:pPr>
            <w:r>
              <w:rPr>
                <w:rFonts w:ascii="Arial" w:hAnsi="Arial" w:cs="Arial"/>
                <w:sz w:val="18"/>
                <w:szCs w:val="18"/>
              </w:rPr>
              <w:t>Review of intervention blocks will provide valuable data</w:t>
            </w:r>
            <w:r w:rsidR="00196C38">
              <w:rPr>
                <w:rFonts w:ascii="Arial" w:hAnsi="Arial" w:cs="Arial"/>
                <w:sz w:val="18"/>
                <w:szCs w:val="18"/>
              </w:rPr>
              <w:t xml:space="preserve"> around impact, progression and attainment</w:t>
            </w:r>
            <w:r>
              <w:rPr>
                <w:rFonts w:ascii="Arial" w:hAnsi="Arial" w:cs="Arial"/>
                <w:sz w:val="18"/>
                <w:szCs w:val="18"/>
              </w:rPr>
              <w:t xml:space="preserve"> to class teacher/SMT </w:t>
            </w:r>
            <w:r w:rsidR="00196C38">
              <w:rPr>
                <w:rFonts w:ascii="Arial" w:hAnsi="Arial" w:cs="Arial"/>
                <w:sz w:val="18"/>
                <w:szCs w:val="18"/>
              </w:rPr>
              <w:t xml:space="preserve">and inform </w:t>
            </w:r>
            <w:r>
              <w:rPr>
                <w:rFonts w:ascii="Arial" w:hAnsi="Arial" w:cs="Arial"/>
                <w:sz w:val="18"/>
                <w:szCs w:val="18"/>
              </w:rPr>
              <w:t>n</w:t>
            </w:r>
            <w:r w:rsidR="00196C38">
              <w:rPr>
                <w:rFonts w:ascii="Arial" w:hAnsi="Arial" w:cs="Arial"/>
                <w:sz w:val="18"/>
                <w:szCs w:val="18"/>
              </w:rPr>
              <w:t>ext steps for targeted learners.</w:t>
            </w:r>
          </w:p>
          <w:p w14:paraId="719A9159" w14:textId="77777777" w:rsidR="004E77BB" w:rsidRDefault="004E77BB" w:rsidP="004E77BB">
            <w:pPr>
              <w:pStyle w:val="ListParagraph"/>
              <w:rPr>
                <w:rFonts w:ascii="Arial" w:hAnsi="Arial" w:cs="Arial"/>
                <w:color w:val="FF0000"/>
                <w:sz w:val="18"/>
                <w:szCs w:val="18"/>
              </w:rPr>
            </w:pPr>
          </w:p>
          <w:p w14:paraId="58E58747" w14:textId="77777777" w:rsidR="004E77BB" w:rsidRDefault="004E77BB" w:rsidP="004E77BB">
            <w:pPr>
              <w:pStyle w:val="ListParagraph"/>
              <w:rPr>
                <w:rFonts w:ascii="Arial" w:hAnsi="Arial" w:cs="Arial"/>
                <w:color w:val="FF0000"/>
                <w:sz w:val="18"/>
                <w:szCs w:val="18"/>
              </w:rPr>
            </w:pPr>
          </w:p>
          <w:p w14:paraId="0FDBAC7C" w14:textId="288C63B0" w:rsidR="004E77BB" w:rsidRDefault="004E77BB" w:rsidP="004E77BB">
            <w:pPr>
              <w:rPr>
                <w:rFonts w:ascii="Arial" w:hAnsi="Arial" w:cs="Arial"/>
                <w:sz w:val="18"/>
                <w:szCs w:val="18"/>
              </w:rPr>
            </w:pPr>
          </w:p>
          <w:p w14:paraId="0ED80389" w14:textId="77777777" w:rsidR="004E77BB" w:rsidRDefault="004E77BB" w:rsidP="004E77BB">
            <w:pPr>
              <w:rPr>
                <w:rFonts w:ascii="Arial" w:hAnsi="Arial" w:cs="Arial"/>
                <w:sz w:val="18"/>
                <w:szCs w:val="18"/>
              </w:rPr>
            </w:pPr>
          </w:p>
          <w:p w14:paraId="474863B1" w14:textId="77777777" w:rsidR="004E77BB" w:rsidRDefault="004E77BB" w:rsidP="004E77BB">
            <w:pPr>
              <w:rPr>
                <w:rFonts w:ascii="Arial" w:hAnsi="Arial" w:cs="Arial"/>
                <w:sz w:val="18"/>
                <w:szCs w:val="18"/>
              </w:rPr>
            </w:pPr>
          </w:p>
          <w:p w14:paraId="2E5A2577" w14:textId="7C42653A" w:rsidR="004E77BB" w:rsidRPr="004E77BB" w:rsidRDefault="004E77BB" w:rsidP="00307129">
            <w:pPr>
              <w:pStyle w:val="ListParagraph"/>
              <w:numPr>
                <w:ilvl w:val="0"/>
                <w:numId w:val="3"/>
              </w:numPr>
              <w:rPr>
                <w:rFonts w:ascii="Arial" w:hAnsi="Arial" w:cs="Arial"/>
                <w:sz w:val="18"/>
                <w:szCs w:val="18"/>
              </w:rPr>
            </w:pPr>
            <w:r>
              <w:rPr>
                <w:rFonts w:ascii="Arial" w:hAnsi="Arial" w:cs="Arial"/>
                <w:sz w:val="18"/>
                <w:szCs w:val="18"/>
              </w:rPr>
              <w:t xml:space="preserve">Data from Parent surveys in February 2022 will show </w:t>
            </w:r>
            <w:r w:rsidR="00B93AE2" w:rsidRPr="00196C38">
              <w:rPr>
                <w:rFonts w:ascii="Arial" w:hAnsi="Arial" w:cs="Arial"/>
                <w:sz w:val="18"/>
                <w:szCs w:val="18"/>
              </w:rPr>
              <w:t>a clear understanding of the support their child is receiving, why this is being given and any next steps required.</w:t>
            </w:r>
            <w:r w:rsidRPr="00196C38">
              <w:rPr>
                <w:rFonts w:ascii="Arial" w:hAnsi="Arial" w:cs="Arial"/>
                <w:sz w:val="18"/>
                <w:szCs w:val="18"/>
              </w:rPr>
              <w:t xml:space="preserve"> </w:t>
            </w:r>
          </w:p>
        </w:tc>
      </w:tr>
      <w:tr w:rsidR="00BD1BB9" w:rsidRPr="00163B33" w14:paraId="1BAC82B2" w14:textId="77777777" w:rsidTr="6086195E">
        <w:tc>
          <w:tcPr>
            <w:tcW w:w="15872" w:type="dxa"/>
            <w:gridSpan w:val="5"/>
            <w:shd w:val="clear" w:color="auto" w:fill="B2A1C7" w:themeFill="accent4" w:themeFillTint="99"/>
          </w:tcPr>
          <w:p w14:paraId="75FEAF97" w14:textId="77777777" w:rsidR="009A5284" w:rsidRDefault="009A5284" w:rsidP="009A5284">
            <w:pPr>
              <w:jc w:val="center"/>
              <w:rPr>
                <w:rFonts w:ascii="Arial" w:hAnsi="Arial" w:cs="Arial"/>
                <w:b/>
                <w:bCs/>
                <w:color w:val="FFFFFF" w:themeColor="background1"/>
                <w:sz w:val="22"/>
                <w:szCs w:val="22"/>
              </w:rPr>
            </w:pPr>
            <w:r w:rsidRPr="009A5284">
              <w:rPr>
                <w:rFonts w:ascii="Arial" w:hAnsi="Arial" w:cs="Arial"/>
                <w:b/>
                <w:bCs/>
                <w:color w:val="FFFFFF" w:themeColor="background1"/>
                <w:sz w:val="22"/>
                <w:szCs w:val="22"/>
              </w:rPr>
              <w:lastRenderedPageBreak/>
              <w:t>Being a poverty-aware school and reducing/mitigating the Cost of the School Day</w:t>
            </w:r>
          </w:p>
          <w:p w14:paraId="2D1C7898" w14:textId="77777777" w:rsidR="004A5904" w:rsidRDefault="004A5904" w:rsidP="009A5284">
            <w:pPr>
              <w:jc w:val="center"/>
              <w:rPr>
                <w:rFonts w:ascii="Arial" w:hAnsi="Arial" w:cs="Arial"/>
                <w:b/>
                <w:bCs/>
                <w:color w:val="FFFFFF" w:themeColor="background1"/>
                <w:sz w:val="22"/>
                <w:szCs w:val="22"/>
              </w:rPr>
            </w:pPr>
          </w:p>
          <w:p w14:paraId="37071B13" w14:textId="03B8C6F4" w:rsidR="004A5904" w:rsidRPr="00517223" w:rsidRDefault="004A5904" w:rsidP="009A5284">
            <w:pPr>
              <w:jc w:val="center"/>
              <w:rPr>
                <w:rFonts w:ascii="Arial" w:hAnsi="Arial" w:cs="Arial"/>
                <w:b/>
                <w:bCs/>
                <w:color w:val="FFFFFF" w:themeColor="background1"/>
                <w:sz w:val="22"/>
                <w:szCs w:val="22"/>
              </w:rPr>
            </w:pPr>
            <w:r w:rsidRPr="00517223">
              <w:rPr>
                <w:rFonts w:ascii="Arial" w:hAnsi="Arial" w:cs="Arial"/>
                <w:b/>
                <w:bCs/>
                <w:color w:val="FFFFFF" w:themeColor="background1"/>
                <w:sz w:val="22"/>
                <w:szCs w:val="22"/>
              </w:rPr>
              <w:t>Schools are being asked to undertake PB for a minimum of 5% of their Pupil Equity Funding. Please highlight in any colour the outcomes, measures, tasks and rationale related to PB in the following</w:t>
            </w:r>
            <w:r w:rsidR="00DA27DE" w:rsidRPr="00517223">
              <w:rPr>
                <w:rFonts w:ascii="Arial" w:hAnsi="Arial" w:cs="Arial"/>
                <w:b/>
                <w:bCs/>
                <w:color w:val="FFFFFF" w:themeColor="background1"/>
                <w:sz w:val="22"/>
                <w:szCs w:val="22"/>
              </w:rPr>
              <w:t xml:space="preserve"> </w:t>
            </w:r>
            <w:r w:rsidRPr="00517223">
              <w:rPr>
                <w:rFonts w:ascii="Arial" w:hAnsi="Arial" w:cs="Arial"/>
                <w:b/>
                <w:bCs/>
                <w:color w:val="FFFFFF" w:themeColor="background1"/>
                <w:sz w:val="22"/>
                <w:szCs w:val="22"/>
              </w:rPr>
              <w:t>section.</w:t>
            </w:r>
          </w:p>
          <w:p w14:paraId="1D608A76" w14:textId="77777777" w:rsidR="00BD1BB9" w:rsidRPr="00BD1BB9" w:rsidRDefault="00BD1BB9" w:rsidP="00F95319">
            <w:pPr>
              <w:rPr>
                <w:rFonts w:ascii="Arial" w:hAnsi="Arial" w:cs="Arial"/>
                <w:b/>
                <w:bCs/>
                <w:color w:val="FFFFFF" w:themeColor="background1"/>
                <w:sz w:val="22"/>
                <w:szCs w:val="22"/>
              </w:rPr>
            </w:pPr>
          </w:p>
        </w:tc>
      </w:tr>
      <w:tr w:rsidR="000D62A2" w:rsidRPr="00163B33" w14:paraId="0B0F80AB" w14:textId="77777777" w:rsidTr="6086195E">
        <w:tc>
          <w:tcPr>
            <w:tcW w:w="3397" w:type="dxa"/>
            <w:shd w:val="clear" w:color="auto" w:fill="E5DFEC" w:themeFill="accent4" w:themeFillTint="33"/>
          </w:tcPr>
          <w:p w14:paraId="5443A975" w14:textId="1A962916" w:rsidR="00C74D8B" w:rsidRPr="00517223" w:rsidRDefault="00C74D8B" w:rsidP="00494416">
            <w:pPr>
              <w:rPr>
                <w:rFonts w:ascii="Arial" w:hAnsi="Arial" w:cs="Arial"/>
                <w:b/>
                <w:bCs/>
                <w:color w:val="7030A0"/>
                <w:sz w:val="22"/>
                <w:szCs w:val="22"/>
              </w:rPr>
            </w:pPr>
            <w:r w:rsidRPr="00517223">
              <w:rPr>
                <w:rFonts w:ascii="Arial" w:hAnsi="Arial" w:cs="Arial"/>
                <w:b/>
                <w:bCs/>
                <w:color w:val="7030A0"/>
                <w:sz w:val="22"/>
                <w:szCs w:val="22"/>
              </w:rPr>
              <w:t>2.5 Family Learning</w:t>
            </w:r>
          </w:p>
          <w:p w14:paraId="3A4DA95C" w14:textId="24BF26E3" w:rsidR="00494416" w:rsidRPr="00517223" w:rsidRDefault="00494416" w:rsidP="00494416">
            <w:pPr>
              <w:rPr>
                <w:rFonts w:ascii="Arial" w:hAnsi="Arial" w:cs="Arial"/>
                <w:b/>
                <w:bCs/>
                <w:sz w:val="22"/>
                <w:szCs w:val="22"/>
              </w:rPr>
            </w:pPr>
            <w:r w:rsidRPr="00517223">
              <w:rPr>
                <w:rFonts w:ascii="Arial" w:hAnsi="Arial" w:cs="Arial"/>
                <w:b/>
                <w:bCs/>
                <w:sz w:val="22"/>
                <w:szCs w:val="22"/>
              </w:rPr>
              <w:t xml:space="preserve">Theme </w:t>
            </w:r>
            <w:r w:rsidR="008E76E8" w:rsidRPr="00517223">
              <w:rPr>
                <w:rFonts w:ascii="Arial" w:hAnsi="Arial" w:cs="Arial"/>
                <w:b/>
                <w:bCs/>
                <w:sz w:val="22"/>
                <w:szCs w:val="22"/>
              </w:rPr>
              <w:t>2</w:t>
            </w:r>
            <w:r w:rsidRPr="00517223">
              <w:rPr>
                <w:rFonts w:ascii="Arial" w:hAnsi="Arial" w:cs="Arial"/>
                <w:b/>
                <w:bCs/>
                <w:sz w:val="22"/>
                <w:szCs w:val="22"/>
              </w:rPr>
              <w:t xml:space="preserve">: </w:t>
            </w:r>
            <w:r w:rsidR="008E76E8" w:rsidRPr="00517223">
              <w:rPr>
                <w:rFonts w:ascii="Arial" w:hAnsi="Arial" w:cs="Arial"/>
                <w:b/>
                <w:bCs/>
                <w:sz w:val="22"/>
                <w:szCs w:val="22"/>
              </w:rPr>
              <w:t>Early Inter</w:t>
            </w:r>
            <w:r w:rsidR="00C74D8B" w:rsidRPr="00517223">
              <w:rPr>
                <w:rFonts w:ascii="Arial" w:hAnsi="Arial" w:cs="Arial"/>
                <w:b/>
                <w:bCs/>
                <w:sz w:val="22"/>
                <w:szCs w:val="22"/>
              </w:rPr>
              <w:t>vention and Prevention</w:t>
            </w:r>
          </w:p>
          <w:p w14:paraId="50670005" w14:textId="77777777" w:rsidR="00494416" w:rsidRPr="0049050D" w:rsidRDefault="00494416" w:rsidP="00494416">
            <w:pPr>
              <w:rPr>
                <w:rFonts w:ascii="Arial" w:hAnsi="Arial" w:cs="Arial"/>
                <w:b/>
                <w:bCs/>
                <w:sz w:val="18"/>
                <w:szCs w:val="18"/>
              </w:rPr>
            </w:pPr>
          </w:p>
          <w:p w14:paraId="498FED58" w14:textId="77777777" w:rsidR="00304018" w:rsidRPr="0049050D" w:rsidRDefault="00304018" w:rsidP="00494416">
            <w:pPr>
              <w:rPr>
                <w:rFonts w:ascii="Arial" w:eastAsia="Arial" w:hAnsi="Arial" w:cs="Arial"/>
                <w:sz w:val="18"/>
                <w:szCs w:val="18"/>
              </w:rPr>
            </w:pPr>
            <w:r w:rsidRPr="0049050D">
              <w:rPr>
                <w:rFonts w:ascii="Arial" w:eastAsia="Arial" w:hAnsi="Arial" w:cs="Arial"/>
                <w:sz w:val="18"/>
                <w:szCs w:val="18"/>
              </w:rPr>
              <w:t xml:space="preserve">Our staff are aware of the factors causing child poverty within our community. </w:t>
            </w:r>
          </w:p>
          <w:p w14:paraId="26D4B4AE" w14:textId="77777777" w:rsidR="00304018" w:rsidRPr="0049050D" w:rsidRDefault="00304018" w:rsidP="00494416">
            <w:pPr>
              <w:rPr>
                <w:rFonts w:ascii="Arial" w:eastAsia="Arial" w:hAnsi="Arial" w:cs="Arial"/>
                <w:sz w:val="18"/>
                <w:szCs w:val="18"/>
              </w:rPr>
            </w:pPr>
          </w:p>
          <w:p w14:paraId="0DBF9A02" w14:textId="77777777" w:rsidR="00304018" w:rsidRPr="0049050D" w:rsidRDefault="00304018" w:rsidP="00494416">
            <w:pPr>
              <w:rPr>
                <w:rFonts w:ascii="Arial" w:eastAsia="Arial" w:hAnsi="Arial" w:cs="Arial"/>
                <w:sz w:val="18"/>
                <w:szCs w:val="18"/>
              </w:rPr>
            </w:pPr>
            <w:r w:rsidRPr="0049050D">
              <w:rPr>
                <w:rFonts w:ascii="Arial" w:eastAsia="Arial" w:hAnsi="Arial" w:cs="Arial"/>
                <w:sz w:val="18"/>
                <w:szCs w:val="18"/>
              </w:rPr>
              <w:t xml:space="preserve">We work with parents and other agencies to help parents minimise the effect of poverty on our children. </w:t>
            </w:r>
          </w:p>
          <w:p w14:paraId="1AECF8CE" w14:textId="77777777" w:rsidR="00304018" w:rsidRPr="0049050D" w:rsidRDefault="00304018" w:rsidP="00494416">
            <w:pPr>
              <w:rPr>
                <w:rFonts w:ascii="Arial" w:eastAsia="Arial" w:hAnsi="Arial" w:cs="Arial"/>
                <w:sz w:val="18"/>
                <w:szCs w:val="18"/>
              </w:rPr>
            </w:pPr>
          </w:p>
          <w:p w14:paraId="7987F66F" w14:textId="70D86A49" w:rsidR="000D62A2" w:rsidRPr="00686B26" w:rsidRDefault="00304018" w:rsidP="00686B26">
            <w:pPr>
              <w:rPr>
                <w:rFonts w:ascii="Arial" w:eastAsia="Arial" w:hAnsi="Arial" w:cs="Arial"/>
                <w:sz w:val="22"/>
                <w:szCs w:val="22"/>
              </w:rPr>
            </w:pPr>
            <w:r w:rsidRPr="0049050D">
              <w:rPr>
                <w:rFonts w:ascii="Arial" w:eastAsia="Arial" w:hAnsi="Arial" w:cs="Arial"/>
                <w:sz w:val="18"/>
                <w:szCs w:val="18"/>
              </w:rPr>
              <w:t>Our staff has an informed understanding of local demographics that informs more targeted support when appropriate.</w:t>
            </w:r>
            <w:r w:rsidRPr="00304018">
              <w:rPr>
                <w:rFonts w:ascii="Arial" w:eastAsia="Arial" w:hAnsi="Arial" w:cs="Arial"/>
                <w:sz w:val="22"/>
                <w:szCs w:val="22"/>
              </w:rPr>
              <w:t xml:space="preserve"> </w:t>
            </w:r>
          </w:p>
        </w:tc>
        <w:tc>
          <w:tcPr>
            <w:tcW w:w="3261" w:type="dxa"/>
            <w:shd w:val="clear" w:color="auto" w:fill="E5DFEC" w:themeFill="accent4" w:themeFillTint="33"/>
          </w:tcPr>
          <w:p w14:paraId="6B234271" w14:textId="3424B1D1" w:rsidR="000D62A2" w:rsidRPr="0049050D" w:rsidRDefault="000D62A2" w:rsidP="000D62A2">
            <w:pPr>
              <w:rPr>
                <w:rFonts w:ascii="Arial" w:hAnsi="Arial" w:cs="Arial"/>
                <w:b/>
                <w:sz w:val="20"/>
                <w:szCs w:val="20"/>
              </w:rPr>
            </w:pPr>
            <w:r w:rsidRPr="00517223">
              <w:rPr>
                <w:rFonts w:ascii="Arial" w:hAnsi="Arial" w:cs="Arial"/>
                <w:b/>
                <w:sz w:val="22"/>
                <w:szCs w:val="22"/>
              </w:rPr>
              <w:t xml:space="preserve">Schools </w:t>
            </w:r>
            <w:r w:rsidR="2B1F60D3" w:rsidRPr="00517223">
              <w:rPr>
                <w:rFonts w:ascii="Arial" w:hAnsi="Arial" w:cs="Arial"/>
                <w:b/>
                <w:bCs/>
                <w:sz w:val="22"/>
                <w:szCs w:val="22"/>
              </w:rPr>
              <w:t>should</w:t>
            </w:r>
            <w:r w:rsidRPr="0049050D">
              <w:rPr>
                <w:rFonts w:ascii="Arial" w:hAnsi="Arial" w:cs="Arial"/>
                <w:b/>
                <w:sz w:val="20"/>
                <w:szCs w:val="20"/>
              </w:rPr>
              <w:t>:</w:t>
            </w:r>
          </w:p>
          <w:p w14:paraId="42B8EBCD" w14:textId="77777777" w:rsidR="000D62A2" w:rsidRPr="0049050D" w:rsidRDefault="000D62A2" w:rsidP="000D62A2">
            <w:pPr>
              <w:pStyle w:val="ListParagraph"/>
              <w:ind w:left="129"/>
              <w:rPr>
                <w:rFonts w:ascii="Arial" w:hAnsi="Arial" w:cs="Arial"/>
                <w:sz w:val="20"/>
                <w:szCs w:val="20"/>
              </w:rPr>
            </w:pPr>
          </w:p>
          <w:p w14:paraId="4B3AEFF6" w14:textId="33277B81" w:rsidR="000D62A2" w:rsidRPr="00517223" w:rsidRDefault="000D62A2" w:rsidP="00307129">
            <w:pPr>
              <w:pStyle w:val="ListParagraph"/>
              <w:numPr>
                <w:ilvl w:val="0"/>
                <w:numId w:val="4"/>
              </w:numPr>
              <w:ind w:left="129" w:hanging="218"/>
              <w:rPr>
                <w:rFonts w:ascii="Arial" w:hAnsi="Arial" w:cs="Arial"/>
                <w:sz w:val="18"/>
                <w:szCs w:val="18"/>
              </w:rPr>
            </w:pPr>
            <w:r w:rsidRPr="00517223">
              <w:rPr>
                <w:rFonts w:ascii="Arial" w:hAnsi="Arial" w:cs="Arial"/>
                <w:sz w:val="18"/>
                <w:szCs w:val="18"/>
              </w:rPr>
              <w:t xml:space="preserve">Revisit </w:t>
            </w:r>
            <w:hyperlink r:id="rId18">
              <w:r w:rsidRPr="00517223">
                <w:rPr>
                  <w:rStyle w:val="Hyperlink"/>
                  <w:rFonts w:ascii="Arial" w:hAnsi="Arial" w:cs="Arial"/>
                  <w:sz w:val="18"/>
                  <w:szCs w:val="18"/>
                </w:rPr>
                <w:t>Child Poverty Action Group Website</w:t>
              </w:r>
            </w:hyperlink>
            <w:r w:rsidR="00A67564" w:rsidRPr="00517223">
              <w:rPr>
                <w:rStyle w:val="Hyperlink"/>
                <w:rFonts w:ascii="Arial" w:hAnsi="Arial" w:cs="Arial"/>
                <w:sz w:val="18"/>
                <w:szCs w:val="18"/>
              </w:rPr>
              <w:t xml:space="preserve"> </w:t>
            </w:r>
            <w:r w:rsidR="00A67564" w:rsidRPr="00517223">
              <w:rPr>
                <w:rFonts w:ascii="Arial" w:hAnsi="Arial" w:cs="Arial"/>
                <w:sz w:val="18"/>
                <w:szCs w:val="18"/>
              </w:rPr>
              <w:t xml:space="preserve"> and other relevant reading. </w:t>
            </w:r>
          </w:p>
          <w:p w14:paraId="0DD8198C" w14:textId="58E1A3CE" w:rsidR="7A77D28D" w:rsidRPr="00517223" w:rsidRDefault="7A77D28D" w:rsidP="7A77D28D">
            <w:pPr>
              <w:rPr>
                <w:rFonts w:ascii="Arial" w:hAnsi="Arial" w:cs="Arial"/>
                <w:sz w:val="18"/>
                <w:szCs w:val="18"/>
              </w:rPr>
            </w:pPr>
          </w:p>
          <w:p w14:paraId="6BECEF5E" w14:textId="3C329E0C" w:rsidR="00B33C88" w:rsidRPr="00517223" w:rsidRDefault="000D62A2" w:rsidP="00307129">
            <w:pPr>
              <w:pStyle w:val="ListParagraph"/>
              <w:numPr>
                <w:ilvl w:val="0"/>
                <w:numId w:val="4"/>
              </w:numPr>
              <w:ind w:left="129" w:hanging="218"/>
              <w:rPr>
                <w:rFonts w:ascii="Arial" w:hAnsi="Arial" w:cs="Arial"/>
                <w:sz w:val="18"/>
                <w:szCs w:val="18"/>
              </w:rPr>
            </w:pPr>
            <w:r w:rsidRPr="00517223">
              <w:rPr>
                <w:rFonts w:ascii="Arial" w:hAnsi="Arial" w:cs="Arial"/>
                <w:sz w:val="18"/>
                <w:szCs w:val="18"/>
              </w:rPr>
              <w:t xml:space="preserve">Revisit </w:t>
            </w:r>
            <w:r w:rsidR="0049050D" w:rsidRPr="00517223">
              <w:rPr>
                <w:rFonts w:ascii="Arial" w:hAnsi="Arial" w:cs="Arial"/>
                <w:sz w:val="18"/>
                <w:szCs w:val="18"/>
              </w:rPr>
              <w:t>their</w:t>
            </w:r>
            <w:r w:rsidRPr="00517223">
              <w:rPr>
                <w:rFonts w:ascii="Arial" w:hAnsi="Arial" w:cs="Arial"/>
                <w:sz w:val="18"/>
                <w:szCs w:val="18"/>
              </w:rPr>
              <w:t xml:space="preserve"> CoSD Position Statement</w:t>
            </w:r>
            <w:r w:rsidR="0049050D" w:rsidRPr="00517223">
              <w:rPr>
                <w:rFonts w:ascii="Arial" w:hAnsi="Arial" w:cs="Arial"/>
                <w:sz w:val="18"/>
                <w:szCs w:val="18"/>
              </w:rPr>
              <w:t xml:space="preserve"> </w:t>
            </w:r>
            <w:r w:rsidR="00B33C88" w:rsidRPr="00517223">
              <w:rPr>
                <w:rFonts w:ascii="Arial" w:hAnsi="Arial" w:cs="Arial"/>
                <w:sz w:val="18"/>
                <w:szCs w:val="18"/>
              </w:rPr>
              <w:t>in relation to:</w:t>
            </w:r>
          </w:p>
          <w:p w14:paraId="7BA7E5FA" w14:textId="5B80EBD7" w:rsidR="00B33C88" w:rsidRPr="00517223" w:rsidRDefault="00B33C88" w:rsidP="00307129">
            <w:pPr>
              <w:pStyle w:val="ListParagraph"/>
              <w:numPr>
                <w:ilvl w:val="0"/>
                <w:numId w:val="7"/>
              </w:numPr>
              <w:rPr>
                <w:rFonts w:ascii="Arial" w:hAnsi="Arial" w:cs="Arial"/>
                <w:sz w:val="18"/>
                <w:szCs w:val="18"/>
              </w:rPr>
            </w:pPr>
            <w:r w:rsidRPr="00517223">
              <w:rPr>
                <w:rFonts w:ascii="Arial" w:hAnsi="Arial" w:cs="Arial"/>
                <w:sz w:val="18"/>
                <w:szCs w:val="18"/>
              </w:rPr>
              <w:t xml:space="preserve">Getting dressed for school </w:t>
            </w:r>
          </w:p>
          <w:p w14:paraId="631CCC8F" w14:textId="545C0DA7" w:rsidR="00B33C88" w:rsidRPr="00196C38" w:rsidRDefault="00B33C88" w:rsidP="00307129">
            <w:pPr>
              <w:pStyle w:val="ListParagraph"/>
              <w:numPr>
                <w:ilvl w:val="0"/>
                <w:numId w:val="7"/>
              </w:numPr>
              <w:rPr>
                <w:rFonts w:ascii="Arial" w:hAnsi="Arial" w:cs="Arial"/>
                <w:sz w:val="18"/>
                <w:szCs w:val="18"/>
              </w:rPr>
            </w:pPr>
            <w:r w:rsidRPr="00196C38">
              <w:rPr>
                <w:rFonts w:ascii="Arial" w:hAnsi="Arial" w:cs="Arial"/>
                <w:sz w:val="18"/>
                <w:szCs w:val="18"/>
              </w:rPr>
              <w:t>Fun events</w:t>
            </w:r>
          </w:p>
          <w:p w14:paraId="7AF68DEC" w14:textId="75125CCF" w:rsidR="00B33C88" w:rsidRPr="00196C38" w:rsidRDefault="00B33C88" w:rsidP="00307129">
            <w:pPr>
              <w:pStyle w:val="ListParagraph"/>
              <w:numPr>
                <w:ilvl w:val="0"/>
                <w:numId w:val="7"/>
              </w:numPr>
              <w:rPr>
                <w:rFonts w:ascii="Arial" w:hAnsi="Arial" w:cs="Arial"/>
                <w:sz w:val="18"/>
                <w:szCs w:val="18"/>
              </w:rPr>
            </w:pPr>
            <w:r w:rsidRPr="00196C38">
              <w:rPr>
                <w:rFonts w:ascii="Arial" w:hAnsi="Arial" w:cs="Arial"/>
                <w:sz w:val="18"/>
                <w:szCs w:val="18"/>
              </w:rPr>
              <w:t>Eating at school</w:t>
            </w:r>
          </w:p>
          <w:p w14:paraId="1DB6018C" w14:textId="27038E69" w:rsidR="00B33C88" w:rsidRPr="00196C38" w:rsidRDefault="00B33C88" w:rsidP="00307129">
            <w:pPr>
              <w:pStyle w:val="ListParagraph"/>
              <w:numPr>
                <w:ilvl w:val="0"/>
                <w:numId w:val="7"/>
              </w:numPr>
              <w:rPr>
                <w:rFonts w:ascii="Arial" w:hAnsi="Arial" w:cs="Arial"/>
                <w:sz w:val="18"/>
                <w:szCs w:val="18"/>
              </w:rPr>
            </w:pPr>
            <w:r w:rsidRPr="00196C38">
              <w:rPr>
                <w:rFonts w:ascii="Arial" w:hAnsi="Arial" w:cs="Arial"/>
                <w:sz w:val="18"/>
                <w:szCs w:val="18"/>
              </w:rPr>
              <w:t>School trips</w:t>
            </w:r>
          </w:p>
          <w:p w14:paraId="6170CC79" w14:textId="3200103D" w:rsidR="00B33C88" w:rsidRPr="00196C38" w:rsidRDefault="00B33C88" w:rsidP="00307129">
            <w:pPr>
              <w:pStyle w:val="ListParagraph"/>
              <w:numPr>
                <w:ilvl w:val="0"/>
                <w:numId w:val="7"/>
              </w:numPr>
              <w:rPr>
                <w:rFonts w:ascii="Arial" w:hAnsi="Arial" w:cs="Arial"/>
                <w:sz w:val="18"/>
                <w:szCs w:val="18"/>
              </w:rPr>
            </w:pPr>
            <w:r w:rsidRPr="00196C38">
              <w:rPr>
                <w:rFonts w:ascii="Arial" w:hAnsi="Arial" w:cs="Arial"/>
                <w:sz w:val="18"/>
                <w:szCs w:val="18"/>
              </w:rPr>
              <w:t>Learning at school</w:t>
            </w:r>
          </w:p>
          <w:p w14:paraId="743BA06D" w14:textId="6D5BAF84" w:rsidR="00B33C88" w:rsidRPr="00196C38" w:rsidRDefault="00B33C88" w:rsidP="00307129">
            <w:pPr>
              <w:pStyle w:val="ListParagraph"/>
              <w:numPr>
                <w:ilvl w:val="0"/>
                <w:numId w:val="7"/>
              </w:numPr>
              <w:rPr>
                <w:rFonts w:ascii="Arial" w:hAnsi="Arial" w:cs="Arial"/>
                <w:sz w:val="18"/>
                <w:szCs w:val="18"/>
              </w:rPr>
            </w:pPr>
            <w:r w:rsidRPr="00196C38">
              <w:rPr>
                <w:rFonts w:ascii="Arial" w:hAnsi="Arial" w:cs="Arial"/>
                <w:sz w:val="18"/>
                <w:szCs w:val="18"/>
              </w:rPr>
              <w:t>Travelling to school</w:t>
            </w:r>
          </w:p>
          <w:p w14:paraId="6D9F301B" w14:textId="78ED287D" w:rsidR="00B33C88" w:rsidRPr="00196C38" w:rsidRDefault="00B33C88" w:rsidP="00307129">
            <w:pPr>
              <w:pStyle w:val="ListParagraph"/>
              <w:numPr>
                <w:ilvl w:val="0"/>
                <w:numId w:val="7"/>
              </w:numPr>
              <w:rPr>
                <w:rFonts w:ascii="Arial" w:hAnsi="Arial" w:cs="Arial"/>
                <w:sz w:val="18"/>
                <w:szCs w:val="18"/>
              </w:rPr>
            </w:pPr>
            <w:r w:rsidRPr="00196C38">
              <w:rPr>
                <w:rFonts w:ascii="Arial" w:hAnsi="Arial" w:cs="Arial"/>
                <w:sz w:val="18"/>
                <w:szCs w:val="18"/>
              </w:rPr>
              <w:t>Attitudes</w:t>
            </w:r>
          </w:p>
          <w:p w14:paraId="52EBE1EB" w14:textId="3CCB29F8" w:rsidR="00B33C88" w:rsidRPr="00196C38" w:rsidRDefault="00B33C88" w:rsidP="00307129">
            <w:pPr>
              <w:pStyle w:val="ListParagraph"/>
              <w:numPr>
                <w:ilvl w:val="0"/>
                <w:numId w:val="7"/>
              </w:numPr>
              <w:rPr>
                <w:rFonts w:ascii="Arial" w:hAnsi="Arial" w:cs="Arial"/>
                <w:sz w:val="18"/>
                <w:szCs w:val="18"/>
              </w:rPr>
            </w:pPr>
            <w:r w:rsidRPr="00196C38">
              <w:rPr>
                <w:rFonts w:ascii="Arial" w:hAnsi="Arial" w:cs="Arial"/>
                <w:sz w:val="18"/>
                <w:szCs w:val="18"/>
              </w:rPr>
              <w:t>School clubs</w:t>
            </w:r>
          </w:p>
          <w:p w14:paraId="0B332C32" w14:textId="77777777" w:rsidR="00B33C88" w:rsidRPr="00196C38" w:rsidRDefault="00B33C88" w:rsidP="00307129">
            <w:pPr>
              <w:pStyle w:val="ListParagraph"/>
              <w:numPr>
                <w:ilvl w:val="0"/>
                <w:numId w:val="7"/>
              </w:numPr>
              <w:rPr>
                <w:rFonts w:ascii="Arial" w:hAnsi="Arial" w:cs="Arial"/>
                <w:sz w:val="18"/>
                <w:szCs w:val="18"/>
              </w:rPr>
            </w:pPr>
            <w:r w:rsidRPr="00196C38">
              <w:rPr>
                <w:rFonts w:ascii="Arial" w:hAnsi="Arial" w:cs="Arial"/>
                <w:sz w:val="18"/>
                <w:szCs w:val="18"/>
              </w:rPr>
              <w:t>Travelling to school</w:t>
            </w:r>
          </w:p>
          <w:p w14:paraId="7889A29E" w14:textId="4F9DECA8" w:rsidR="00CC2C9A" w:rsidRPr="00CC2C9A" w:rsidRDefault="00B33C88" w:rsidP="00307129">
            <w:pPr>
              <w:pStyle w:val="ListParagraph"/>
              <w:numPr>
                <w:ilvl w:val="0"/>
                <w:numId w:val="7"/>
              </w:numPr>
              <w:rPr>
                <w:rFonts w:ascii="Arial" w:hAnsi="Arial" w:cs="Arial"/>
                <w:sz w:val="18"/>
                <w:szCs w:val="18"/>
              </w:rPr>
            </w:pPr>
            <w:r w:rsidRPr="00196C38">
              <w:rPr>
                <w:rFonts w:ascii="Arial" w:hAnsi="Arial" w:cs="Arial"/>
                <w:sz w:val="18"/>
                <w:szCs w:val="18"/>
              </w:rPr>
              <w:t>Home-learning</w:t>
            </w:r>
          </w:p>
          <w:p w14:paraId="1FD016A1" w14:textId="3DBF9F44" w:rsidR="7A77D28D" w:rsidRPr="00517223" w:rsidRDefault="7A77D28D" w:rsidP="7A77D28D">
            <w:pPr>
              <w:rPr>
                <w:rFonts w:ascii="Arial" w:hAnsi="Arial" w:cs="Arial"/>
                <w:sz w:val="18"/>
                <w:szCs w:val="18"/>
              </w:rPr>
            </w:pPr>
          </w:p>
          <w:p w14:paraId="6723805A" w14:textId="77777777" w:rsidR="000D62A2" w:rsidRPr="00517223" w:rsidRDefault="000D62A2" w:rsidP="00307129">
            <w:pPr>
              <w:pStyle w:val="ListParagraph"/>
              <w:numPr>
                <w:ilvl w:val="0"/>
                <w:numId w:val="4"/>
              </w:numPr>
              <w:ind w:left="129" w:hanging="218"/>
              <w:rPr>
                <w:rFonts w:ascii="Arial" w:hAnsi="Arial" w:cs="Arial"/>
                <w:sz w:val="18"/>
                <w:szCs w:val="18"/>
              </w:rPr>
            </w:pPr>
            <w:r w:rsidRPr="00517223">
              <w:rPr>
                <w:rFonts w:ascii="Arial" w:hAnsi="Arial" w:cs="Arial"/>
                <w:sz w:val="18"/>
                <w:szCs w:val="18"/>
              </w:rPr>
              <w:t xml:space="preserve">Consider how you can sensitively support families by signposting them to financial supports or by supporting them as a school community. </w:t>
            </w:r>
          </w:p>
          <w:p w14:paraId="7C4F2C76" w14:textId="2896EC65" w:rsidR="7A77D28D" w:rsidRDefault="7A77D28D" w:rsidP="7A77D28D">
            <w:pPr>
              <w:rPr>
                <w:rFonts w:ascii="Arial" w:hAnsi="Arial" w:cs="Arial"/>
                <w:sz w:val="20"/>
                <w:szCs w:val="20"/>
              </w:rPr>
            </w:pPr>
          </w:p>
          <w:p w14:paraId="40F7941E" w14:textId="77777777" w:rsidR="00CC2C9A" w:rsidRDefault="00CC2C9A" w:rsidP="7A77D28D">
            <w:pPr>
              <w:rPr>
                <w:rFonts w:ascii="Arial" w:hAnsi="Arial" w:cs="Arial"/>
                <w:sz w:val="20"/>
                <w:szCs w:val="20"/>
              </w:rPr>
            </w:pPr>
          </w:p>
          <w:p w14:paraId="72646B43" w14:textId="35158B97" w:rsidR="00186BF6" w:rsidRPr="0049050D" w:rsidRDefault="00186BF6" w:rsidP="7A77D28D">
            <w:pPr>
              <w:rPr>
                <w:rFonts w:ascii="Arial" w:hAnsi="Arial" w:cs="Arial"/>
                <w:sz w:val="20"/>
                <w:szCs w:val="20"/>
              </w:rPr>
            </w:pPr>
          </w:p>
          <w:p w14:paraId="7005E9AC" w14:textId="078C545F" w:rsidR="00517223" w:rsidRPr="00D47F45" w:rsidRDefault="000D62A2" w:rsidP="00307129">
            <w:pPr>
              <w:pStyle w:val="ListParagraph"/>
              <w:numPr>
                <w:ilvl w:val="0"/>
                <w:numId w:val="4"/>
              </w:numPr>
              <w:ind w:left="129" w:hanging="218"/>
              <w:rPr>
                <w:sz w:val="18"/>
                <w:szCs w:val="18"/>
              </w:rPr>
            </w:pPr>
            <w:r w:rsidRPr="00517223">
              <w:rPr>
                <w:rFonts w:ascii="Arial" w:hAnsi="Arial" w:cs="Arial"/>
                <w:sz w:val="18"/>
                <w:szCs w:val="18"/>
              </w:rPr>
              <w:t>Consider what changes will need to be made to the school calendar in light of changes to family income and how you will communicate this</w:t>
            </w:r>
            <w:r w:rsidR="00517223">
              <w:rPr>
                <w:rFonts w:ascii="Arial" w:hAnsi="Arial" w:cs="Arial"/>
                <w:sz w:val="18"/>
                <w:szCs w:val="18"/>
              </w:rPr>
              <w:t>.</w:t>
            </w:r>
          </w:p>
        </w:tc>
        <w:tc>
          <w:tcPr>
            <w:tcW w:w="3260" w:type="dxa"/>
            <w:shd w:val="clear" w:color="auto" w:fill="E5DFEC" w:themeFill="accent4" w:themeFillTint="33"/>
          </w:tcPr>
          <w:p w14:paraId="77F50FC0" w14:textId="77777777" w:rsidR="000D62A2" w:rsidRDefault="000D62A2" w:rsidP="00F95319">
            <w:pPr>
              <w:rPr>
                <w:rFonts w:ascii="Arial" w:hAnsi="Arial" w:cs="Arial"/>
                <w:b/>
                <w:bCs/>
                <w:sz w:val="22"/>
                <w:szCs w:val="22"/>
              </w:rPr>
            </w:pPr>
          </w:p>
          <w:p w14:paraId="78E9BC74" w14:textId="77777777" w:rsidR="004E77BB" w:rsidRDefault="004E77BB" w:rsidP="00F95319">
            <w:pPr>
              <w:rPr>
                <w:rFonts w:ascii="Arial" w:hAnsi="Arial" w:cs="Arial"/>
                <w:b/>
                <w:bCs/>
                <w:sz w:val="22"/>
                <w:szCs w:val="22"/>
              </w:rPr>
            </w:pPr>
          </w:p>
          <w:p w14:paraId="2B275B8B" w14:textId="7F4EF2B2" w:rsidR="004E77BB" w:rsidRDefault="004E77BB" w:rsidP="00F95319">
            <w:pPr>
              <w:rPr>
                <w:rFonts w:ascii="Arial" w:hAnsi="Arial" w:cs="Arial"/>
                <w:b/>
                <w:bCs/>
                <w:sz w:val="22"/>
                <w:szCs w:val="22"/>
              </w:rPr>
            </w:pPr>
          </w:p>
          <w:p w14:paraId="4A95C58B" w14:textId="77777777" w:rsidR="004E77BB" w:rsidRDefault="004E77BB" w:rsidP="00F95319">
            <w:pPr>
              <w:rPr>
                <w:rFonts w:ascii="Arial" w:hAnsi="Arial" w:cs="Arial"/>
                <w:b/>
                <w:bCs/>
                <w:sz w:val="22"/>
                <w:szCs w:val="22"/>
              </w:rPr>
            </w:pPr>
          </w:p>
          <w:p w14:paraId="31D80A38" w14:textId="05E8675F" w:rsidR="00186BF6" w:rsidRPr="00196C38" w:rsidRDefault="004E77BB" w:rsidP="00307129">
            <w:pPr>
              <w:pStyle w:val="ListParagraph"/>
              <w:numPr>
                <w:ilvl w:val="0"/>
                <w:numId w:val="4"/>
              </w:numPr>
              <w:rPr>
                <w:rFonts w:ascii="Arial" w:hAnsi="Arial" w:cs="Arial"/>
                <w:sz w:val="18"/>
                <w:szCs w:val="18"/>
              </w:rPr>
            </w:pPr>
            <w:r>
              <w:rPr>
                <w:rFonts w:ascii="Arial" w:hAnsi="Arial" w:cs="Arial"/>
                <w:sz w:val="18"/>
                <w:szCs w:val="18"/>
              </w:rPr>
              <w:t xml:space="preserve">CoSD position statement </w:t>
            </w:r>
            <w:r w:rsidR="00CC2C9A">
              <w:rPr>
                <w:rFonts w:ascii="Arial" w:hAnsi="Arial" w:cs="Arial"/>
                <w:sz w:val="18"/>
                <w:szCs w:val="18"/>
              </w:rPr>
              <w:t xml:space="preserve">is in place and will continue to be updated as required. </w:t>
            </w:r>
          </w:p>
          <w:p w14:paraId="65A721DD" w14:textId="77777777" w:rsidR="00196C38" w:rsidRPr="00186BF6" w:rsidRDefault="00196C38" w:rsidP="00196C38">
            <w:pPr>
              <w:pStyle w:val="ListParagraph"/>
              <w:ind w:left="360"/>
              <w:rPr>
                <w:rFonts w:ascii="Arial" w:hAnsi="Arial" w:cs="Arial"/>
                <w:sz w:val="18"/>
                <w:szCs w:val="18"/>
              </w:rPr>
            </w:pPr>
          </w:p>
          <w:p w14:paraId="38A4D5D3" w14:textId="77777777" w:rsidR="004E77BB" w:rsidRDefault="004E77BB" w:rsidP="004E77BB">
            <w:pPr>
              <w:rPr>
                <w:rFonts w:ascii="Arial" w:hAnsi="Arial" w:cs="Arial"/>
                <w:sz w:val="18"/>
                <w:szCs w:val="18"/>
              </w:rPr>
            </w:pPr>
          </w:p>
          <w:p w14:paraId="285958BE" w14:textId="77777777" w:rsidR="004E77BB" w:rsidRDefault="004E77BB" w:rsidP="004E77BB">
            <w:pPr>
              <w:rPr>
                <w:rFonts w:ascii="Arial" w:hAnsi="Arial" w:cs="Arial"/>
                <w:sz w:val="18"/>
                <w:szCs w:val="18"/>
              </w:rPr>
            </w:pPr>
          </w:p>
          <w:p w14:paraId="64BD7183" w14:textId="77777777" w:rsidR="004E77BB" w:rsidRDefault="004E77BB" w:rsidP="004E77BB">
            <w:pPr>
              <w:rPr>
                <w:rFonts w:ascii="Arial" w:hAnsi="Arial" w:cs="Arial"/>
                <w:sz w:val="18"/>
                <w:szCs w:val="18"/>
              </w:rPr>
            </w:pPr>
          </w:p>
          <w:p w14:paraId="0D7BE872" w14:textId="77777777" w:rsidR="004E77BB" w:rsidRDefault="004E77BB" w:rsidP="004E77BB">
            <w:pPr>
              <w:rPr>
                <w:rFonts w:ascii="Arial" w:hAnsi="Arial" w:cs="Arial"/>
                <w:sz w:val="18"/>
                <w:szCs w:val="18"/>
              </w:rPr>
            </w:pPr>
          </w:p>
          <w:p w14:paraId="084E24C6" w14:textId="46CACA07" w:rsidR="004E77BB" w:rsidRDefault="004E77BB" w:rsidP="004E77BB">
            <w:pPr>
              <w:rPr>
                <w:rFonts w:ascii="Arial" w:hAnsi="Arial" w:cs="Arial"/>
                <w:sz w:val="18"/>
                <w:szCs w:val="18"/>
              </w:rPr>
            </w:pPr>
          </w:p>
          <w:p w14:paraId="6CB5592A" w14:textId="100A29EC" w:rsidR="00CC2C9A" w:rsidRDefault="00CC2C9A" w:rsidP="004E77BB">
            <w:pPr>
              <w:rPr>
                <w:rFonts w:ascii="Arial" w:hAnsi="Arial" w:cs="Arial"/>
                <w:sz w:val="18"/>
                <w:szCs w:val="18"/>
              </w:rPr>
            </w:pPr>
          </w:p>
          <w:p w14:paraId="57145E19" w14:textId="585FF9BD" w:rsidR="00CC2C9A" w:rsidRDefault="00CC2C9A" w:rsidP="004E77BB">
            <w:pPr>
              <w:rPr>
                <w:rFonts w:ascii="Arial" w:hAnsi="Arial" w:cs="Arial"/>
                <w:sz w:val="18"/>
                <w:szCs w:val="18"/>
              </w:rPr>
            </w:pPr>
          </w:p>
          <w:p w14:paraId="37ED5B46" w14:textId="77777777" w:rsidR="00CC2C9A" w:rsidRDefault="00CC2C9A" w:rsidP="004E77BB">
            <w:pPr>
              <w:rPr>
                <w:rFonts w:ascii="Arial" w:hAnsi="Arial" w:cs="Arial"/>
                <w:sz w:val="18"/>
                <w:szCs w:val="18"/>
              </w:rPr>
            </w:pPr>
          </w:p>
          <w:p w14:paraId="552492FB" w14:textId="77777777" w:rsidR="004E77BB" w:rsidRDefault="004E77BB" w:rsidP="004E77BB">
            <w:pPr>
              <w:rPr>
                <w:rFonts w:ascii="Arial" w:hAnsi="Arial" w:cs="Arial"/>
                <w:sz w:val="18"/>
                <w:szCs w:val="18"/>
              </w:rPr>
            </w:pPr>
          </w:p>
          <w:p w14:paraId="711BE5D6" w14:textId="67194C02" w:rsidR="004E77BB" w:rsidRDefault="004E77BB" w:rsidP="00307129">
            <w:pPr>
              <w:pStyle w:val="ListParagraph"/>
              <w:numPr>
                <w:ilvl w:val="0"/>
                <w:numId w:val="4"/>
              </w:numPr>
              <w:rPr>
                <w:rFonts w:ascii="Arial" w:hAnsi="Arial" w:cs="Arial"/>
                <w:sz w:val="18"/>
                <w:szCs w:val="18"/>
              </w:rPr>
            </w:pPr>
            <w:r>
              <w:rPr>
                <w:rFonts w:ascii="Arial" w:hAnsi="Arial" w:cs="Arial"/>
                <w:sz w:val="18"/>
                <w:szCs w:val="18"/>
              </w:rPr>
              <w:t xml:space="preserve">Regular signposting of financial supports are highlighted in our monthly </w:t>
            </w:r>
            <w:r w:rsidR="009931AF">
              <w:rPr>
                <w:rFonts w:ascii="Arial" w:hAnsi="Arial" w:cs="Arial"/>
                <w:sz w:val="18"/>
                <w:szCs w:val="18"/>
              </w:rPr>
              <w:t>newsletters</w:t>
            </w:r>
            <w:r>
              <w:rPr>
                <w:rFonts w:ascii="Arial" w:hAnsi="Arial" w:cs="Arial"/>
                <w:sz w:val="18"/>
                <w:szCs w:val="18"/>
              </w:rPr>
              <w:t>, website and twitter.</w:t>
            </w:r>
          </w:p>
          <w:p w14:paraId="28A7B576" w14:textId="77777777" w:rsidR="004E77BB" w:rsidRDefault="004E77BB" w:rsidP="004E77BB">
            <w:pPr>
              <w:rPr>
                <w:rFonts w:ascii="Arial" w:hAnsi="Arial" w:cs="Arial"/>
                <w:sz w:val="18"/>
                <w:szCs w:val="18"/>
              </w:rPr>
            </w:pPr>
          </w:p>
          <w:p w14:paraId="6E939BF2" w14:textId="102E90B5" w:rsidR="00CC2C9A" w:rsidRDefault="00CC2C9A" w:rsidP="004E77BB">
            <w:pPr>
              <w:rPr>
                <w:rFonts w:ascii="Arial" w:hAnsi="Arial" w:cs="Arial"/>
                <w:sz w:val="18"/>
                <w:szCs w:val="18"/>
              </w:rPr>
            </w:pPr>
          </w:p>
          <w:p w14:paraId="65722999" w14:textId="77777777" w:rsidR="00CC2C9A" w:rsidRDefault="00CC2C9A" w:rsidP="004E77BB">
            <w:pPr>
              <w:rPr>
                <w:rFonts w:ascii="Arial" w:hAnsi="Arial" w:cs="Arial"/>
                <w:sz w:val="18"/>
                <w:szCs w:val="18"/>
              </w:rPr>
            </w:pPr>
          </w:p>
          <w:p w14:paraId="62EAA12D" w14:textId="725467CC" w:rsidR="00B93AE2" w:rsidRDefault="00B93AE2" w:rsidP="004E77BB">
            <w:pPr>
              <w:rPr>
                <w:rFonts w:ascii="Arial" w:hAnsi="Arial" w:cs="Arial"/>
                <w:sz w:val="18"/>
                <w:szCs w:val="18"/>
              </w:rPr>
            </w:pPr>
            <w:r>
              <w:rPr>
                <w:rFonts w:ascii="Arial" w:hAnsi="Arial" w:cs="Arial"/>
                <w:sz w:val="18"/>
                <w:szCs w:val="18"/>
              </w:rPr>
              <w:t xml:space="preserve"> </w:t>
            </w:r>
          </w:p>
          <w:p w14:paraId="2DE2544F" w14:textId="3CF4BD7E" w:rsidR="004E77BB" w:rsidRPr="004E77BB" w:rsidRDefault="004E77BB" w:rsidP="00307129">
            <w:pPr>
              <w:pStyle w:val="ListParagraph"/>
              <w:numPr>
                <w:ilvl w:val="0"/>
                <w:numId w:val="4"/>
              </w:numPr>
              <w:rPr>
                <w:rFonts w:ascii="Arial" w:hAnsi="Arial" w:cs="Arial"/>
                <w:sz w:val="18"/>
                <w:szCs w:val="18"/>
              </w:rPr>
            </w:pPr>
            <w:r>
              <w:rPr>
                <w:rFonts w:ascii="Arial" w:hAnsi="Arial" w:cs="Arial"/>
                <w:sz w:val="18"/>
                <w:szCs w:val="18"/>
              </w:rPr>
              <w:t xml:space="preserve">We have made much more use of outdoor learning and community spaces which we will continue next session. Trips and other events which are often cost </w:t>
            </w:r>
            <w:r w:rsidR="009931AF">
              <w:rPr>
                <w:rFonts w:ascii="Arial" w:hAnsi="Arial" w:cs="Arial"/>
                <w:sz w:val="18"/>
                <w:szCs w:val="18"/>
              </w:rPr>
              <w:t>prohibitive</w:t>
            </w:r>
            <w:r>
              <w:rPr>
                <w:rFonts w:ascii="Arial" w:hAnsi="Arial" w:cs="Arial"/>
                <w:sz w:val="18"/>
                <w:szCs w:val="18"/>
              </w:rPr>
              <w:t xml:space="preserve"> </w:t>
            </w:r>
            <w:r w:rsidR="009931AF">
              <w:rPr>
                <w:rFonts w:ascii="Arial" w:hAnsi="Arial" w:cs="Arial"/>
                <w:sz w:val="18"/>
                <w:szCs w:val="18"/>
              </w:rPr>
              <w:t>because</w:t>
            </w:r>
            <w:r>
              <w:rPr>
                <w:rFonts w:ascii="Arial" w:hAnsi="Arial" w:cs="Arial"/>
                <w:sz w:val="18"/>
                <w:szCs w:val="18"/>
              </w:rPr>
              <w:t xml:space="preserve"> of the cost of </w:t>
            </w:r>
            <w:r w:rsidR="00B93AE2">
              <w:rPr>
                <w:rFonts w:ascii="Arial" w:hAnsi="Arial" w:cs="Arial"/>
                <w:sz w:val="18"/>
                <w:szCs w:val="18"/>
              </w:rPr>
              <w:t>transport</w:t>
            </w:r>
            <w:r>
              <w:rPr>
                <w:rFonts w:ascii="Arial" w:hAnsi="Arial" w:cs="Arial"/>
                <w:sz w:val="18"/>
                <w:szCs w:val="18"/>
              </w:rPr>
              <w:t xml:space="preserve"> may remain a ‘no go’ option</w:t>
            </w:r>
            <w:r w:rsidR="00B93AE2">
              <w:rPr>
                <w:rFonts w:ascii="Arial" w:hAnsi="Arial" w:cs="Arial"/>
                <w:sz w:val="18"/>
                <w:szCs w:val="18"/>
              </w:rPr>
              <w:t>. A</w:t>
            </w:r>
            <w:r>
              <w:rPr>
                <w:rFonts w:ascii="Arial" w:hAnsi="Arial" w:cs="Arial"/>
                <w:sz w:val="18"/>
                <w:szCs w:val="18"/>
              </w:rPr>
              <w:t>n alternative</w:t>
            </w:r>
            <w:r w:rsidR="00B93AE2">
              <w:rPr>
                <w:rFonts w:ascii="Arial" w:hAnsi="Arial" w:cs="Arial"/>
                <w:sz w:val="18"/>
                <w:szCs w:val="18"/>
              </w:rPr>
              <w:t xml:space="preserve"> way forward</w:t>
            </w:r>
            <w:r>
              <w:rPr>
                <w:rFonts w:ascii="Arial" w:hAnsi="Arial" w:cs="Arial"/>
                <w:sz w:val="18"/>
                <w:szCs w:val="18"/>
              </w:rPr>
              <w:t xml:space="preserve"> </w:t>
            </w:r>
            <w:r w:rsidR="00B93AE2">
              <w:rPr>
                <w:rFonts w:ascii="Arial" w:hAnsi="Arial" w:cs="Arial"/>
                <w:sz w:val="18"/>
                <w:szCs w:val="18"/>
              </w:rPr>
              <w:t>will</w:t>
            </w:r>
            <w:r>
              <w:rPr>
                <w:rFonts w:ascii="Arial" w:hAnsi="Arial" w:cs="Arial"/>
                <w:sz w:val="18"/>
                <w:szCs w:val="18"/>
              </w:rPr>
              <w:t xml:space="preserve"> be to </w:t>
            </w:r>
            <w:r w:rsidR="009931AF">
              <w:rPr>
                <w:rFonts w:ascii="Arial" w:hAnsi="Arial" w:cs="Arial"/>
                <w:sz w:val="18"/>
                <w:szCs w:val="18"/>
              </w:rPr>
              <w:t>explore</w:t>
            </w:r>
            <w:r>
              <w:rPr>
                <w:rFonts w:ascii="Arial" w:hAnsi="Arial" w:cs="Arial"/>
                <w:sz w:val="18"/>
                <w:szCs w:val="18"/>
              </w:rPr>
              <w:t xml:space="preserve"> the local community and invite experienced </w:t>
            </w:r>
            <w:r w:rsidR="009931AF">
              <w:rPr>
                <w:rFonts w:ascii="Arial" w:hAnsi="Arial" w:cs="Arial"/>
                <w:sz w:val="18"/>
                <w:szCs w:val="18"/>
              </w:rPr>
              <w:t>personnel</w:t>
            </w:r>
            <w:r>
              <w:rPr>
                <w:rFonts w:ascii="Arial" w:hAnsi="Arial" w:cs="Arial"/>
                <w:sz w:val="18"/>
                <w:szCs w:val="18"/>
              </w:rPr>
              <w:t xml:space="preserve"> into school rather than always having to ask for funding for excursions.</w:t>
            </w:r>
          </w:p>
        </w:tc>
        <w:tc>
          <w:tcPr>
            <w:tcW w:w="2977" w:type="dxa"/>
            <w:shd w:val="clear" w:color="auto" w:fill="E5DFEC" w:themeFill="accent4" w:themeFillTint="33"/>
          </w:tcPr>
          <w:p w14:paraId="7A740286" w14:textId="77777777" w:rsidR="000D62A2" w:rsidRDefault="000D62A2" w:rsidP="00F95319">
            <w:pPr>
              <w:rPr>
                <w:rFonts w:ascii="Arial" w:hAnsi="Arial" w:cs="Arial"/>
                <w:b/>
                <w:bCs/>
                <w:sz w:val="22"/>
                <w:szCs w:val="22"/>
              </w:rPr>
            </w:pPr>
          </w:p>
          <w:p w14:paraId="24B548B7" w14:textId="77777777" w:rsidR="004E77BB" w:rsidRDefault="004E77BB" w:rsidP="00F95319">
            <w:pPr>
              <w:rPr>
                <w:rFonts w:ascii="Arial" w:hAnsi="Arial" w:cs="Arial"/>
                <w:b/>
                <w:bCs/>
                <w:sz w:val="22"/>
                <w:szCs w:val="22"/>
              </w:rPr>
            </w:pPr>
          </w:p>
          <w:p w14:paraId="14AFD524" w14:textId="3389A371" w:rsidR="004E77BB" w:rsidRDefault="004E77BB" w:rsidP="00F95319">
            <w:pPr>
              <w:rPr>
                <w:rFonts w:ascii="Arial" w:hAnsi="Arial" w:cs="Arial"/>
                <w:b/>
                <w:bCs/>
                <w:sz w:val="22"/>
                <w:szCs w:val="22"/>
              </w:rPr>
            </w:pPr>
          </w:p>
          <w:p w14:paraId="196EAFF1" w14:textId="77777777" w:rsidR="004E77BB" w:rsidRDefault="004E77BB" w:rsidP="00F95319">
            <w:pPr>
              <w:rPr>
                <w:rFonts w:ascii="Arial" w:hAnsi="Arial" w:cs="Arial"/>
                <w:b/>
                <w:bCs/>
                <w:sz w:val="22"/>
                <w:szCs w:val="22"/>
              </w:rPr>
            </w:pPr>
          </w:p>
          <w:p w14:paraId="6401B8AC" w14:textId="723AFB28" w:rsidR="00186BF6" w:rsidRPr="007365BF" w:rsidRDefault="00186BF6" w:rsidP="00767599">
            <w:pPr>
              <w:pStyle w:val="ListParagraph"/>
              <w:numPr>
                <w:ilvl w:val="0"/>
                <w:numId w:val="4"/>
              </w:numPr>
              <w:rPr>
                <w:rFonts w:ascii="Arial" w:hAnsi="Arial" w:cs="Arial"/>
                <w:sz w:val="18"/>
                <w:szCs w:val="18"/>
              </w:rPr>
            </w:pPr>
            <w:r w:rsidRPr="007365BF">
              <w:rPr>
                <w:rFonts w:ascii="Arial" w:hAnsi="Arial" w:cs="Arial"/>
                <w:sz w:val="18"/>
                <w:szCs w:val="18"/>
              </w:rPr>
              <w:t xml:space="preserve">CoSD position will </w:t>
            </w:r>
            <w:r w:rsidR="00CC2C9A" w:rsidRPr="007365BF">
              <w:rPr>
                <w:rFonts w:ascii="Arial" w:hAnsi="Arial" w:cs="Arial"/>
                <w:sz w:val="18"/>
                <w:szCs w:val="18"/>
              </w:rPr>
              <w:t xml:space="preserve">continue to </w:t>
            </w:r>
            <w:r w:rsidRPr="007365BF">
              <w:rPr>
                <w:rFonts w:ascii="Arial" w:hAnsi="Arial" w:cs="Arial"/>
                <w:sz w:val="18"/>
                <w:szCs w:val="18"/>
              </w:rPr>
              <w:t xml:space="preserve">be </w:t>
            </w:r>
            <w:r w:rsidR="009931AF" w:rsidRPr="007365BF">
              <w:rPr>
                <w:rFonts w:ascii="Arial" w:hAnsi="Arial" w:cs="Arial"/>
                <w:sz w:val="18"/>
                <w:szCs w:val="18"/>
              </w:rPr>
              <w:t>highlighted</w:t>
            </w:r>
            <w:r w:rsidRPr="007365BF">
              <w:rPr>
                <w:rFonts w:ascii="Arial" w:hAnsi="Arial" w:cs="Arial"/>
                <w:sz w:val="18"/>
                <w:szCs w:val="18"/>
              </w:rPr>
              <w:t xml:space="preserve"> to families on our website</w:t>
            </w:r>
            <w:r w:rsidR="007365BF" w:rsidRPr="007365BF">
              <w:rPr>
                <w:rFonts w:ascii="Arial" w:hAnsi="Arial" w:cs="Arial"/>
                <w:sz w:val="18"/>
                <w:szCs w:val="18"/>
              </w:rPr>
              <w:t xml:space="preserve"> and via our Parent Council forum</w:t>
            </w:r>
            <w:r w:rsidRPr="007365BF">
              <w:rPr>
                <w:rFonts w:ascii="Arial" w:hAnsi="Arial" w:cs="Arial"/>
                <w:sz w:val="18"/>
                <w:szCs w:val="18"/>
              </w:rPr>
              <w:t xml:space="preserve"> with any additional </w:t>
            </w:r>
            <w:r w:rsidR="009931AF" w:rsidRPr="007365BF">
              <w:rPr>
                <w:rFonts w:ascii="Arial" w:hAnsi="Arial" w:cs="Arial"/>
                <w:sz w:val="18"/>
                <w:szCs w:val="18"/>
              </w:rPr>
              <w:t>consultation</w:t>
            </w:r>
            <w:r w:rsidRPr="007365BF">
              <w:rPr>
                <w:rFonts w:ascii="Arial" w:hAnsi="Arial" w:cs="Arial"/>
                <w:sz w:val="18"/>
                <w:szCs w:val="18"/>
              </w:rPr>
              <w:t>/feedback welcome</w:t>
            </w:r>
            <w:r w:rsidR="007365BF">
              <w:rPr>
                <w:rFonts w:ascii="Arial" w:hAnsi="Arial" w:cs="Arial"/>
                <w:sz w:val="18"/>
                <w:szCs w:val="18"/>
              </w:rPr>
              <w:t>.</w:t>
            </w:r>
          </w:p>
          <w:p w14:paraId="4699F3BF" w14:textId="77777777" w:rsidR="00186BF6" w:rsidRDefault="00186BF6" w:rsidP="00186BF6">
            <w:pPr>
              <w:rPr>
                <w:rFonts w:ascii="Arial" w:hAnsi="Arial" w:cs="Arial"/>
                <w:sz w:val="18"/>
                <w:szCs w:val="18"/>
              </w:rPr>
            </w:pPr>
          </w:p>
          <w:p w14:paraId="050A26C1" w14:textId="77777777" w:rsidR="00186BF6" w:rsidRDefault="00186BF6" w:rsidP="00186BF6">
            <w:pPr>
              <w:rPr>
                <w:rFonts w:ascii="Arial" w:hAnsi="Arial" w:cs="Arial"/>
                <w:sz w:val="18"/>
                <w:szCs w:val="18"/>
              </w:rPr>
            </w:pPr>
          </w:p>
          <w:p w14:paraId="0C4D488D" w14:textId="45C8076F" w:rsidR="00186BF6" w:rsidRDefault="00186BF6" w:rsidP="00186BF6">
            <w:pPr>
              <w:rPr>
                <w:rFonts w:ascii="Arial" w:hAnsi="Arial" w:cs="Arial"/>
                <w:sz w:val="18"/>
                <w:szCs w:val="18"/>
              </w:rPr>
            </w:pPr>
          </w:p>
          <w:p w14:paraId="69498182" w14:textId="77777777" w:rsidR="00186BF6" w:rsidRDefault="00186BF6" w:rsidP="00186BF6">
            <w:pPr>
              <w:rPr>
                <w:rFonts w:ascii="Arial" w:hAnsi="Arial" w:cs="Arial"/>
                <w:sz w:val="18"/>
                <w:szCs w:val="18"/>
              </w:rPr>
            </w:pPr>
          </w:p>
          <w:p w14:paraId="75DA48BC" w14:textId="77777777" w:rsidR="00186BF6" w:rsidRDefault="00186BF6" w:rsidP="00186BF6">
            <w:pPr>
              <w:rPr>
                <w:rFonts w:ascii="Arial" w:hAnsi="Arial" w:cs="Arial"/>
                <w:sz w:val="18"/>
                <w:szCs w:val="18"/>
              </w:rPr>
            </w:pPr>
          </w:p>
          <w:p w14:paraId="2422933A" w14:textId="07D1A82C" w:rsidR="00186BF6" w:rsidRDefault="00186BF6" w:rsidP="00307129">
            <w:pPr>
              <w:pStyle w:val="ListParagraph"/>
              <w:numPr>
                <w:ilvl w:val="0"/>
                <w:numId w:val="4"/>
              </w:numPr>
              <w:rPr>
                <w:rFonts w:ascii="Arial" w:hAnsi="Arial" w:cs="Arial"/>
                <w:sz w:val="18"/>
                <w:szCs w:val="18"/>
              </w:rPr>
            </w:pPr>
            <w:r>
              <w:rPr>
                <w:rFonts w:ascii="Arial" w:hAnsi="Arial" w:cs="Arial"/>
                <w:sz w:val="18"/>
                <w:szCs w:val="18"/>
              </w:rPr>
              <w:t>Create a Health and Wellbeing family support leaflet which details websites, phone numbers and financial and mental health supports available</w:t>
            </w:r>
            <w:r w:rsidR="00B93AE2">
              <w:rPr>
                <w:rFonts w:ascii="Arial" w:hAnsi="Arial" w:cs="Arial"/>
                <w:sz w:val="18"/>
                <w:szCs w:val="18"/>
              </w:rPr>
              <w:t xml:space="preserve"> nationally and in the local community</w:t>
            </w:r>
            <w:r>
              <w:rPr>
                <w:rFonts w:ascii="Arial" w:hAnsi="Arial" w:cs="Arial"/>
                <w:sz w:val="18"/>
                <w:szCs w:val="18"/>
              </w:rPr>
              <w:t>.</w:t>
            </w:r>
          </w:p>
          <w:p w14:paraId="26C67779" w14:textId="35E064A2" w:rsidR="00CC2C9A" w:rsidRDefault="00CC2C9A" w:rsidP="00186BF6">
            <w:pPr>
              <w:rPr>
                <w:rFonts w:ascii="Arial" w:hAnsi="Arial" w:cs="Arial"/>
                <w:sz w:val="18"/>
                <w:szCs w:val="18"/>
              </w:rPr>
            </w:pPr>
          </w:p>
          <w:p w14:paraId="5EC93908" w14:textId="144A7B0C" w:rsidR="00186BF6" w:rsidRPr="00186BF6" w:rsidRDefault="009931AF" w:rsidP="00307129">
            <w:pPr>
              <w:pStyle w:val="ListParagraph"/>
              <w:numPr>
                <w:ilvl w:val="0"/>
                <w:numId w:val="4"/>
              </w:numPr>
              <w:rPr>
                <w:rFonts w:ascii="Arial" w:hAnsi="Arial" w:cs="Arial"/>
                <w:sz w:val="18"/>
                <w:szCs w:val="18"/>
              </w:rPr>
            </w:pPr>
            <w:r>
              <w:rPr>
                <w:rFonts w:ascii="Arial" w:hAnsi="Arial" w:cs="Arial"/>
                <w:sz w:val="18"/>
                <w:szCs w:val="18"/>
              </w:rPr>
              <w:t>Consider a bi-annual school excursion in order to spread the cost of trips (especially transport), look at grants and funding to further supplement the money school helps to pay to minimise cost to families.</w:t>
            </w:r>
          </w:p>
        </w:tc>
        <w:tc>
          <w:tcPr>
            <w:tcW w:w="2977" w:type="dxa"/>
            <w:shd w:val="clear" w:color="auto" w:fill="E5DFEC" w:themeFill="accent4" w:themeFillTint="33"/>
          </w:tcPr>
          <w:p w14:paraId="309EFF74" w14:textId="77777777" w:rsidR="000D62A2" w:rsidRDefault="000D62A2" w:rsidP="00F95319">
            <w:pPr>
              <w:rPr>
                <w:rFonts w:ascii="Arial" w:hAnsi="Arial" w:cs="Arial"/>
                <w:b/>
                <w:bCs/>
                <w:sz w:val="22"/>
                <w:szCs w:val="22"/>
              </w:rPr>
            </w:pPr>
          </w:p>
          <w:p w14:paraId="41D8370E" w14:textId="77777777" w:rsidR="00186BF6" w:rsidRDefault="00186BF6" w:rsidP="00F95319">
            <w:pPr>
              <w:rPr>
                <w:rFonts w:ascii="Arial" w:hAnsi="Arial" w:cs="Arial"/>
                <w:b/>
                <w:bCs/>
                <w:sz w:val="22"/>
                <w:szCs w:val="22"/>
              </w:rPr>
            </w:pPr>
          </w:p>
          <w:p w14:paraId="46EC45F8" w14:textId="61A468CC" w:rsidR="00186BF6" w:rsidRDefault="00186BF6" w:rsidP="00F95319">
            <w:pPr>
              <w:rPr>
                <w:rFonts w:ascii="Arial" w:hAnsi="Arial" w:cs="Arial"/>
                <w:b/>
                <w:bCs/>
                <w:sz w:val="22"/>
                <w:szCs w:val="22"/>
              </w:rPr>
            </w:pPr>
          </w:p>
          <w:p w14:paraId="01FBE99B" w14:textId="77777777" w:rsidR="00186BF6" w:rsidRDefault="00186BF6" w:rsidP="00F95319">
            <w:pPr>
              <w:rPr>
                <w:rFonts w:ascii="Arial" w:hAnsi="Arial" w:cs="Arial"/>
                <w:b/>
                <w:bCs/>
                <w:sz w:val="22"/>
                <w:szCs w:val="22"/>
              </w:rPr>
            </w:pPr>
          </w:p>
          <w:p w14:paraId="098A6635" w14:textId="75047DC7" w:rsidR="00186BF6" w:rsidRPr="00CC2C9A" w:rsidRDefault="00CC2C9A" w:rsidP="00307129">
            <w:pPr>
              <w:pStyle w:val="ListParagraph"/>
              <w:numPr>
                <w:ilvl w:val="0"/>
                <w:numId w:val="4"/>
              </w:numPr>
              <w:rPr>
                <w:rFonts w:ascii="Arial" w:hAnsi="Arial" w:cs="Arial"/>
                <w:sz w:val="18"/>
                <w:szCs w:val="18"/>
              </w:rPr>
            </w:pPr>
            <w:r w:rsidRPr="00CC2C9A">
              <w:rPr>
                <w:rFonts w:ascii="Arial" w:hAnsi="Arial" w:cs="Arial"/>
                <w:sz w:val="18"/>
                <w:szCs w:val="18"/>
              </w:rPr>
              <w:t>All staff will continue to be mindful about financial constraints.</w:t>
            </w:r>
          </w:p>
          <w:p w14:paraId="59EFAB1E" w14:textId="77777777" w:rsidR="00186BF6" w:rsidRDefault="00186BF6" w:rsidP="00186BF6">
            <w:pPr>
              <w:rPr>
                <w:rFonts w:ascii="Arial" w:hAnsi="Arial" w:cs="Arial"/>
                <w:sz w:val="18"/>
                <w:szCs w:val="18"/>
              </w:rPr>
            </w:pPr>
          </w:p>
          <w:p w14:paraId="26E6DFDA" w14:textId="77777777" w:rsidR="00186BF6" w:rsidRDefault="00186BF6" w:rsidP="00186BF6">
            <w:pPr>
              <w:rPr>
                <w:rFonts w:ascii="Arial" w:hAnsi="Arial" w:cs="Arial"/>
                <w:sz w:val="18"/>
                <w:szCs w:val="18"/>
              </w:rPr>
            </w:pPr>
          </w:p>
          <w:p w14:paraId="17E4F97C" w14:textId="77777777" w:rsidR="00186BF6" w:rsidRDefault="00186BF6" w:rsidP="00186BF6">
            <w:pPr>
              <w:rPr>
                <w:rFonts w:ascii="Arial" w:hAnsi="Arial" w:cs="Arial"/>
                <w:sz w:val="18"/>
                <w:szCs w:val="18"/>
              </w:rPr>
            </w:pPr>
          </w:p>
          <w:p w14:paraId="2FCAA65B" w14:textId="77777777" w:rsidR="00186BF6" w:rsidRDefault="00186BF6" w:rsidP="00186BF6">
            <w:pPr>
              <w:rPr>
                <w:rFonts w:ascii="Arial" w:hAnsi="Arial" w:cs="Arial"/>
                <w:sz w:val="18"/>
                <w:szCs w:val="18"/>
              </w:rPr>
            </w:pPr>
          </w:p>
          <w:p w14:paraId="5D739BA6" w14:textId="77777777" w:rsidR="00186BF6" w:rsidRDefault="00186BF6" w:rsidP="00186BF6">
            <w:pPr>
              <w:rPr>
                <w:rFonts w:ascii="Arial" w:hAnsi="Arial" w:cs="Arial"/>
                <w:sz w:val="18"/>
                <w:szCs w:val="18"/>
              </w:rPr>
            </w:pPr>
          </w:p>
          <w:p w14:paraId="73371857" w14:textId="77777777" w:rsidR="00186BF6" w:rsidRDefault="00186BF6" w:rsidP="00186BF6">
            <w:pPr>
              <w:rPr>
                <w:rFonts w:ascii="Arial" w:hAnsi="Arial" w:cs="Arial"/>
                <w:sz w:val="18"/>
                <w:szCs w:val="18"/>
              </w:rPr>
            </w:pPr>
          </w:p>
          <w:p w14:paraId="0C63030B" w14:textId="570AEE07" w:rsidR="00186BF6" w:rsidRDefault="00186BF6" w:rsidP="00186BF6">
            <w:pPr>
              <w:rPr>
                <w:rFonts w:ascii="Arial" w:hAnsi="Arial" w:cs="Arial"/>
                <w:sz w:val="18"/>
                <w:szCs w:val="18"/>
              </w:rPr>
            </w:pPr>
          </w:p>
          <w:p w14:paraId="203D869B" w14:textId="77777777" w:rsidR="00186BF6" w:rsidRDefault="00186BF6" w:rsidP="00186BF6">
            <w:pPr>
              <w:rPr>
                <w:rFonts w:ascii="Arial" w:hAnsi="Arial" w:cs="Arial"/>
                <w:sz w:val="18"/>
                <w:szCs w:val="18"/>
              </w:rPr>
            </w:pPr>
          </w:p>
          <w:p w14:paraId="0545C14E" w14:textId="77777777" w:rsidR="00186BF6" w:rsidRDefault="00186BF6" w:rsidP="00186BF6">
            <w:pPr>
              <w:rPr>
                <w:rFonts w:ascii="Arial" w:hAnsi="Arial" w:cs="Arial"/>
                <w:sz w:val="18"/>
                <w:szCs w:val="18"/>
              </w:rPr>
            </w:pPr>
          </w:p>
          <w:p w14:paraId="3285CE0C" w14:textId="77777777" w:rsidR="00186BF6" w:rsidRDefault="00186BF6" w:rsidP="00186BF6">
            <w:pPr>
              <w:rPr>
                <w:rFonts w:ascii="Arial" w:hAnsi="Arial" w:cs="Arial"/>
                <w:sz w:val="18"/>
                <w:szCs w:val="18"/>
              </w:rPr>
            </w:pPr>
          </w:p>
          <w:p w14:paraId="338472BF" w14:textId="77371CC7" w:rsidR="00186BF6" w:rsidRDefault="00186BF6" w:rsidP="00307129">
            <w:pPr>
              <w:pStyle w:val="ListParagraph"/>
              <w:numPr>
                <w:ilvl w:val="0"/>
                <w:numId w:val="4"/>
              </w:numPr>
              <w:rPr>
                <w:rFonts w:ascii="Arial" w:hAnsi="Arial" w:cs="Arial"/>
                <w:sz w:val="18"/>
                <w:szCs w:val="18"/>
              </w:rPr>
            </w:pPr>
            <w:r>
              <w:rPr>
                <w:rFonts w:ascii="Arial" w:hAnsi="Arial" w:cs="Arial"/>
                <w:sz w:val="18"/>
                <w:szCs w:val="18"/>
              </w:rPr>
              <w:t xml:space="preserve">By </w:t>
            </w:r>
            <w:r w:rsidR="00CC2C9A" w:rsidRPr="00CC2C9A">
              <w:rPr>
                <w:rFonts w:ascii="Arial" w:hAnsi="Arial" w:cs="Arial"/>
                <w:sz w:val="18"/>
                <w:szCs w:val="18"/>
              </w:rPr>
              <w:t xml:space="preserve">October </w:t>
            </w:r>
            <w:r>
              <w:rPr>
                <w:rFonts w:ascii="Arial" w:hAnsi="Arial" w:cs="Arial"/>
                <w:sz w:val="18"/>
                <w:szCs w:val="18"/>
              </w:rPr>
              <w:t xml:space="preserve">2021 – all families will have </w:t>
            </w:r>
            <w:r w:rsidR="009931AF">
              <w:rPr>
                <w:rFonts w:ascii="Arial" w:hAnsi="Arial" w:cs="Arial"/>
                <w:sz w:val="18"/>
                <w:szCs w:val="18"/>
              </w:rPr>
              <w:t>received</w:t>
            </w:r>
            <w:r>
              <w:rPr>
                <w:rFonts w:ascii="Arial" w:hAnsi="Arial" w:cs="Arial"/>
                <w:sz w:val="18"/>
                <w:szCs w:val="18"/>
              </w:rPr>
              <w:t xml:space="preserve"> an </w:t>
            </w:r>
            <w:r w:rsidR="009931AF">
              <w:rPr>
                <w:rFonts w:ascii="Arial" w:hAnsi="Arial" w:cs="Arial"/>
                <w:sz w:val="18"/>
                <w:szCs w:val="18"/>
              </w:rPr>
              <w:t>information</w:t>
            </w:r>
            <w:r>
              <w:rPr>
                <w:rFonts w:ascii="Arial" w:hAnsi="Arial" w:cs="Arial"/>
                <w:sz w:val="18"/>
                <w:szCs w:val="18"/>
              </w:rPr>
              <w:t xml:space="preserve"> </w:t>
            </w:r>
            <w:r w:rsidR="009931AF">
              <w:rPr>
                <w:rFonts w:ascii="Arial" w:hAnsi="Arial" w:cs="Arial"/>
                <w:sz w:val="18"/>
                <w:szCs w:val="18"/>
              </w:rPr>
              <w:t>leaflet</w:t>
            </w:r>
            <w:r>
              <w:rPr>
                <w:rFonts w:ascii="Arial" w:hAnsi="Arial" w:cs="Arial"/>
                <w:sz w:val="18"/>
                <w:szCs w:val="18"/>
              </w:rPr>
              <w:t xml:space="preserve"> signposting a variety of financial and mental health supports.</w:t>
            </w:r>
          </w:p>
          <w:p w14:paraId="6B7B5F67" w14:textId="24A33CD2" w:rsidR="00CC2C9A" w:rsidRDefault="00CC2C9A" w:rsidP="00186BF6">
            <w:pPr>
              <w:rPr>
                <w:rFonts w:ascii="Arial" w:hAnsi="Arial" w:cs="Arial"/>
                <w:sz w:val="18"/>
                <w:szCs w:val="18"/>
              </w:rPr>
            </w:pPr>
          </w:p>
          <w:p w14:paraId="554C71FC" w14:textId="77777777" w:rsidR="00CC2C9A" w:rsidRDefault="00CC2C9A" w:rsidP="00186BF6">
            <w:pPr>
              <w:rPr>
                <w:rFonts w:ascii="Arial" w:hAnsi="Arial" w:cs="Arial"/>
                <w:sz w:val="18"/>
                <w:szCs w:val="18"/>
              </w:rPr>
            </w:pPr>
          </w:p>
          <w:p w14:paraId="289D4CD3" w14:textId="77777777" w:rsidR="00186BF6" w:rsidRDefault="00186BF6" w:rsidP="00186BF6">
            <w:pPr>
              <w:rPr>
                <w:rFonts w:ascii="Arial" w:hAnsi="Arial" w:cs="Arial"/>
                <w:sz w:val="18"/>
                <w:szCs w:val="18"/>
              </w:rPr>
            </w:pPr>
          </w:p>
          <w:p w14:paraId="689DDC0B" w14:textId="20BD2D53" w:rsidR="00186BF6" w:rsidRPr="00186BF6" w:rsidRDefault="00186BF6" w:rsidP="00307129">
            <w:pPr>
              <w:pStyle w:val="ListParagraph"/>
              <w:numPr>
                <w:ilvl w:val="0"/>
                <w:numId w:val="4"/>
              </w:numPr>
              <w:rPr>
                <w:rFonts w:ascii="Arial" w:hAnsi="Arial" w:cs="Arial"/>
                <w:sz w:val="18"/>
                <w:szCs w:val="18"/>
              </w:rPr>
            </w:pPr>
            <w:r>
              <w:rPr>
                <w:rFonts w:ascii="Arial" w:hAnsi="Arial" w:cs="Arial"/>
                <w:sz w:val="18"/>
                <w:szCs w:val="18"/>
              </w:rPr>
              <w:t xml:space="preserve">All children will experience an excursion or event each session - this may be in the local community as well as trips </w:t>
            </w:r>
            <w:r w:rsidR="009931AF">
              <w:rPr>
                <w:rFonts w:ascii="Arial" w:hAnsi="Arial" w:cs="Arial"/>
                <w:sz w:val="18"/>
                <w:szCs w:val="18"/>
              </w:rPr>
              <w:t>out with</w:t>
            </w:r>
            <w:r>
              <w:rPr>
                <w:rFonts w:ascii="Arial" w:hAnsi="Arial" w:cs="Arial"/>
                <w:sz w:val="18"/>
                <w:szCs w:val="18"/>
              </w:rPr>
              <w:t xml:space="preserve"> the local area.</w:t>
            </w:r>
          </w:p>
        </w:tc>
      </w:tr>
    </w:tbl>
    <w:p w14:paraId="3617B5BA" w14:textId="46A37072" w:rsidR="00C0791F" w:rsidRDefault="00C0791F"/>
    <w:tbl>
      <w:tblPr>
        <w:tblStyle w:val="TableGrid"/>
        <w:tblpPr w:leftFromText="180" w:rightFromText="180" w:vertAnchor="text" w:horzAnchor="margin" w:tblpXSpec="center" w:tblpY="93"/>
        <w:tblW w:w="15309" w:type="dxa"/>
        <w:tblLook w:val="04A0" w:firstRow="1" w:lastRow="0" w:firstColumn="1" w:lastColumn="0" w:noHBand="0" w:noVBand="1"/>
      </w:tblPr>
      <w:tblGrid>
        <w:gridCol w:w="3261"/>
        <w:gridCol w:w="3457"/>
        <w:gridCol w:w="3630"/>
        <w:gridCol w:w="4961"/>
      </w:tblGrid>
      <w:tr w:rsidR="0082191E" w14:paraId="2630767A" w14:textId="77777777" w:rsidTr="0082191E">
        <w:tc>
          <w:tcPr>
            <w:tcW w:w="1530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7A97E9" w14:textId="77777777" w:rsidR="0082191E" w:rsidRDefault="0082191E" w:rsidP="0082191E">
            <w:pPr>
              <w:jc w:val="center"/>
              <w:rPr>
                <w:rFonts w:ascii="Arial" w:hAnsi="Arial" w:cs="Arial"/>
                <w:sz w:val="40"/>
                <w:szCs w:val="40"/>
              </w:rPr>
            </w:pPr>
            <w:r>
              <w:rPr>
                <w:rFonts w:ascii="Arial" w:hAnsi="Arial" w:cs="Arial"/>
                <w:sz w:val="40"/>
                <w:szCs w:val="40"/>
              </w:rPr>
              <w:t>Improvement Priority – IMPACT OF ADDITONAL RECOVERY STAFFING</w:t>
            </w:r>
          </w:p>
          <w:p w14:paraId="17229EBD" w14:textId="77777777" w:rsidR="0082191E" w:rsidRDefault="0082191E" w:rsidP="0082191E">
            <w:pPr>
              <w:jc w:val="center"/>
              <w:rPr>
                <w:rFonts w:ascii="Arial" w:hAnsi="Arial" w:cs="Arial"/>
                <w:sz w:val="40"/>
                <w:szCs w:val="40"/>
              </w:rPr>
            </w:pPr>
          </w:p>
        </w:tc>
      </w:tr>
      <w:tr w:rsidR="0082191E" w14:paraId="22E58C56" w14:textId="77777777" w:rsidTr="0082191E">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C3DFA8B" w14:textId="77777777" w:rsidR="0082191E" w:rsidRDefault="0082191E" w:rsidP="0082191E">
            <w:pPr>
              <w:jc w:val="center"/>
              <w:rPr>
                <w:rFonts w:ascii="Arial" w:hAnsi="Arial" w:cs="Arial"/>
                <w:b/>
                <w:bCs/>
              </w:rPr>
            </w:pPr>
            <w:r>
              <w:rPr>
                <w:rFonts w:ascii="Arial" w:hAnsi="Arial" w:cs="Arial"/>
                <w:b/>
                <w:bCs/>
              </w:rPr>
              <w:t>Recovery Allocation</w:t>
            </w:r>
          </w:p>
          <w:p w14:paraId="60C16044" w14:textId="77777777" w:rsidR="0082191E" w:rsidRDefault="0082191E" w:rsidP="0082191E">
            <w:pPr>
              <w:jc w:val="center"/>
              <w:rPr>
                <w:rFonts w:ascii="Arial" w:hAnsi="Arial" w:cs="Arial"/>
                <w:b/>
                <w:bCs/>
                <w:sz w:val="22"/>
                <w:szCs w:val="22"/>
              </w:rPr>
            </w:pPr>
            <w:r>
              <w:rPr>
                <w:rFonts w:ascii="Arial" w:hAnsi="Arial" w:cs="Arial"/>
                <w:b/>
                <w:bCs/>
              </w:rPr>
              <w:t>(How much?)</w:t>
            </w:r>
          </w:p>
          <w:p w14:paraId="7596EC43" w14:textId="77777777" w:rsidR="0082191E" w:rsidRDefault="0082191E" w:rsidP="0082191E">
            <w:pPr>
              <w:jc w:val="center"/>
              <w:rPr>
                <w:rFonts w:ascii="Arial" w:hAnsi="Arial" w:cs="Arial"/>
                <w:b/>
                <w:bCs/>
              </w:rPr>
            </w:pPr>
          </w:p>
          <w:p w14:paraId="39F2C532" w14:textId="77777777" w:rsidR="0082191E" w:rsidRDefault="0082191E" w:rsidP="0082191E">
            <w:pPr>
              <w:rPr>
                <w:rFonts w:ascii="Arial" w:hAnsi="Arial" w:cs="Arial"/>
              </w:rPr>
            </w:pPr>
            <w:r>
              <w:rPr>
                <w:rFonts w:ascii="Arial" w:hAnsi="Arial" w:cs="Arial"/>
                <w:color w:val="FFFFFF" w:themeColor="background1"/>
              </w:rPr>
              <w:t xml:space="preserve">This section should identify your actual recovery staffing allocation e.g. 1fte teaching staff. This section can also include any additional support staff allocation. </w:t>
            </w:r>
          </w:p>
        </w:tc>
        <w:tc>
          <w:tcPr>
            <w:tcW w:w="345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183D692" w14:textId="77777777" w:rsidR="0082191E" w:rsidRDefault="0082191E" w:rsidP="0082191E">
            <w:pPr>
              <w:jc w:val="center"/>
              <w:rPr>
                <w:rFonts w:ascii="Arial" w:hAnsi="Arial" w:cs="Arial"/>
                <w:color w:val="FFFFFF" w:themeColor="background1"/>
              </w:rPr>
            </w:pPr>
            <w:r>
              <w:rPr>
                <w:rFonts w:ascii="Arial" w:hAnsi="Arial" w:cs="Arial"/>
                <w:b/>
                <w:bCs/>
              </w:rPr>
              <w:t>School Rationale and Planned Interventions</w:t>
            </w:r>
          </w:p>
          <w:p w14:paraId="29CB7CDA" w14:textId="77777777" w:rsidR="0082191E" w:rsidRDefault="0082191E" w:rsidP="0082191E">
            <w:pPr>
              <w:jc w:val="center"/>
              <w:rPr>
                <w:rFonts w:ascii="Arial" w:hAnsi="Arial" w:cs="Arial"/>
                <w:b/>
                <w:bCs/>
              </w:rPr>
            </w:pPr>
            <w:r>
              <w:rPr>
                <w:rFonts w:ascii="Arial" w:hAnsi="Arial" w:cs="Arial"/>
                <w:b/>
                <w:bCs/>
              </w:rPr>
              <w:t>(What will they do and why?)</w:t>
            </w:r>
          </w:p>
          <w:p w14:paraId="7E817A8D" w14:textId="77777777" w:rsidR="0082191E" w:rsidRDefault="0082191E" w:rsidP="0082191E">
            <w:pPr>
              <w:jc w:val="center"/>
              <w:rPr>
                <w:rFonts w:ascii="Arial" w:hAnsi="Arial" w:cs="Arial"/>
                <w:b/>
                <w:bCs/>
              </w:rPr>
            </w:pPr>
          </w:p>
          <w:p w14:paraId="48477EBD" w14:textId="77777777" w:rsidR="0082191E" w:rsidRDefault="0082191E" w:rsidP="0082191E">
            <w:pPr>
              <w:rPr>
                <w:rFonts w:ascii="Arial" w:hAnsi="Arial" w:cs="Arial"/>
                <w:i/>
                <w:iCs/>
                <w:color w:val="FFFFFF" w:themeColor="background1"/>
              </w:rPr>
            </w:pPr>
            <w:r>
              <w:rPr>
                <w:rFonts w:ascii="Arial" w:hAnsi="Arial" w:cs="Arial"/>
                <w:color w:val="FFFFFF" w:themeColor="background1"/>
              </w:rPr>
              <w:t xml:space="preserve">This section should outline how your additional recovery staffing is used and your rationale </w:t>
            </w:r>
            <w:r>
              <w:rPr>
                <w:rFonts w:ascii="Arial" w:hAnsi="Arial" w:cs="Arial"/>
                <w:i/>
                <w:iCs/>
                <w:color w:val="FFFFFF" w:themeColor="background1"/>
              </w:rPr>
              <w:t xml:space="preserve">e.g. team teaching within P5 class based on CfE results. </w:t>
            </w:r>
          </w:p>
          <w:p w14:paraId="79D5FAE3" w14:textId="77777777" w:rsidR="0082191E" w:rsidRDefault="0082191E" w:rsidP="0082191E">
            <w:pPr>
              <w:rPr>
                <w:rFonts w:ascii="Arial" w:hAnsi="Arial" w:cs="Arial"/>
                <w:color w:val="FFFFFF" w:themeColor="background1"/>
              </w:rPr>
            </w:pPr>
            <w:r>
              <w:rPr>
                <w:rFonts w:ascii="Arial" w:hAnsi="Arial" w:cs="Arial"/>
                <w:color w:val="FFFFFF" w:themeColor="background1"/>
              </w:rPr>
              <w:t xml:space="preserve">Schools should ensure there are targeted inputs to address individual barriers to learning. </w:t>
            </w:r>
          </w:p>
          <w:p w14:paraId="2106DBB1" w14:textId="77777777" w:rsidR="0082191E" w:rsidRDefault="0082191E" w:rsidP="0082191E">
            <w:pPr>
              <w:rPr>
                <w:rFonts w:ascii="Arial" w:hAnsi="Arial" w:cs="Arial"/>
                <w:color w:val="FFFFFF" w:themeColor="background1"/>
              </w:rPr>
            </w:pPr>
            <w:r>
              <w:rPr>
                <w:rFonts w:ascii="Arial" w:hAnsi="Arial" w:cs="Arial"/>
                <w:color w:val="FFFFFF" w:themeColor="background1"/>
              </w:rPr>
              <w:t xml:space="preserve">All schools are expected to track and monitor the recovery progress of individual Care Experienced learners and ensure their ASN plans are regularly reviewed. </w:t>
            </w:r>
          </w:p>
          <w:p w14:paraId="1F26C748" w14:textId="77777777" w:rsidR="0082191E" w:rsidRDefault="0082191E" w:rsidP="0082191E">
            <w:pPr>
              <w:rPr>
                <w:rFonts w:ascii="Arial" w:hAnsi="Arial" w:cs="Arial"/>
                <w:b/>
                <w:bCs/>
              </w:rPr>
            </w:pPr>
          </w:p>
        </w:tc>
        <w:tc>
          <w:tcPr>
            <w:tcW w:w="363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DB7CE8E" w14:textId="77777777" w:rsidR="0082191E" w:rsidRDefault="0082191E" w:rsidP="0082191E">
            <w:pPr>
              <w:jc w:val="center"/>
              <w:rPr>
                <w:rFonts w:ascii="Arial" w:hAnsi="Arial" w:cs="Arial"/>
                <w:b/>
                <w:bCs/>
              </w:rPr>
            </w:pPr>
            <w:r>
              <w:rPr>
                <w:rFonts w:ascii="Arial" w:hAnsi="Arial" w:cs="Arial"/>
                <w:b/>
                <w:bCs/>
              </w:rPr>
              <w:t>Desired Outcomes and Measures</w:t>
            </w:r>
          </w:p>
          <w:p w14:paraId="7F7BD64E" w14:textId="77777777" w:rsidR="0082191E" w:rsidRDefault="0082191E" w:rsidP="0082191E">
            <w:pPr>
              <w:jc w:val="center"/>
              <w:rPr>
                <w:rFonts w:ascii="Arial" w:hAnsi="Arial" w:cs="Arial"/>
                <w:b/>
                <w:bCs/>
                <w:sz w:val="22"/>
                <w:szCs w:val="22"/>
              </w:rPr>
            </w:pPr>
            <w:r>
              <w:rPr>
                <w:rFonts w:ascii="Arial" w:hAnsi="Arial" w:cs="Arial"/>
                <w:b/>
                <w:bCs/>
              </w:rPr>
              <w:t>(What difference will it make and how will you know?)</w:t>
            </w:r>
          </w:p>
          <w:p w14:paraId="4CD95B6E" w14:textId="77777777" w:rsidR="0082191E" w:rsidRDefault="0082191E" w:rsidP="0082191E">
            <w:pPr>
              <w:rPr>
                <w:rFonts w:ascii="Arial" w:hAnsi="Arial" w:cs="Arial"/>
                <w:color w:val="FFFFFF" w:themeColor="background1"/>
              </w:rPr>
            </w:pPr>
            <w:r>
              <w:rPr>
                <w:rFonts w:ascii="Arial" w:hAnsi="Arial" w:cs="Arial"/>
                <w:color w:val="FFFFFF" w:themeColor="background1"/>
              </w:rPr>
              <w:t xml:space="preserve">This section should outline what the desired impact will be for your children and young people and how it will be measured. It should focus on the key measures of attendance, attainment, exclusions, participation and engagement. </w:t>
            </w:r>
          </w:p>
        </w:tc>
        <w:tc>
          <w:tcPr>
            <w:tcW w:w="496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99576C8" w14:textId="77777777" w:rsidR="0082191E" w:rsidRDefault="0082191E" w:rsidP="0082191E">
            <w:pPr>
              <w:jc w:val="center"/>
              <w:rPr>
                <w:rFonts w:ascii="Arial" w:hAnsi="Arial" w:cs="Arial"/>
                <w:b/>
                <w:bCs/>
              </w:rPr>
            </w:pPr>
            <w:r>
              <w:rPr>
                <w:rFonts w:ascii="Arial" w:hAnsi="Arial" w:cs="Arial"/>
                <w:b/>
                <w:bCs/>
              </w:rPr>
              <w:t>Actual Impact</w:t>
            </w:r>
          </w:p>
          <w:p w14:paraId="05FABF1C" w14:textId="77777777" w:rsidR="0082191E" w:rsidRDefault="0082191E" w:rsidP="0082191E">
            <w:pPr>
              <w:jc w:val="center"/>
              <w:rPr>
                <w:rFonts w:ascii="Arial" w:hAnsi="Arial" w:cs="Arial"/>
                <w:b/>
                <w:bCs/>
              </w:rPr>
            </w:pPr>
            <w:r>
              <w:rPr>
                <w:rFonts w:ascii="Arial" w:hAnsi="Arial" w:cs="Arial"/>
                <w:b/>
                <w:bCs/>
              </w:rPr>
              <w:t>(What difference did it make?)</w:t>
            </w:r>
          </w:p>
          <w:p w14:paraId="7F825096" w14:textId="77777777" w:rsidR="0082191E" w:rsidRDefault="0082191E" w:rsidP="0082191E">
            <w:pPr>
              <w:jc w:val="center"/>
              <w:rPr>
                <w:rFonts w:ascii="Arial" w:hAnsi="Arial" w:cs="Arial"/>
                <w:b/>
                <w:bCs/>
              </w:rPr>
            </w:pPr>
          </w:p>
          <w:p w14:paraId="455A8C45" w14:textId="77777777" w:rsidR="0082191E" w:rsidRDefault="0082191E" w:rsidP="0082191E">
            <w:pPr>
              <w:jc w:val="center"/>
              <w:rPr>
                <w:rFonts w:ascii="Arial" w:hAnsi="Arial" w:cs="Arial"/>
                <w:b/>
                <w:bCs/>
              </w:rPr>
            </w:pPr>
          </w:p>
          <w:p w14:paraId="3DC3FD9F" w14:textId="77777777" w:rsidR="0082191E" w:rsidRDefault="0082191E" w:rsidP="0082191E">
            <w:pPr>
              <w:rPr>
                <w:rFonts w:ascii="Arial" w:hAnsi="Arial" w:cs="Arial"/>
                <w:sz w:val="22"/>
                <w:szCs w:val="22"/>
              </w:rPr>
            </w:pPr>
            <w:r>
              <w:rPr>
                <w:rFonts w:ascii="Arial" w:hAnsi="Arial" w:cs="Arial"/>
                <w:color w:val="FFFFFF" w:themeColor="background1"/>
              </w:rPr>
              <w:t>This section should give an evaluative statement based on qualitative and quantitative data. This will be collected by central staff as part of SLC accountability to SG for recovery monies.</w:t>
            </w:r>
          </w:p>
        </w:tc>
      </w:tr>
      <w:tr w:rsidR="0082191E" w14:paraId="56622029" w14:textId="77777777" w:rsidTr="0082191E">
        <w:tc>
          <w:tcPr>
            <w:tcW w:w="3261" w:type="dxa"/>
            <w:tcBorders>
              <w:top w:val="single" w:sz="4" w:space="0" w:color="auto"/>
              <w:left w:val="single" w:sz="4" w:space="0" w:color="auto"/>
              <w:bottom w:val="single" w:sz="4" w:space="0" w:color="auto"/>
              <w:right w:val="single" w:sz="4" w:space="0" w:color="auto"/>
            </w:tcBorders>
          </w:tcPr>
          <w:p w14:paraId="5B459555" w14:textId="77777777" w:rsidR="0082191E" w:rsidRDefault="0082191E" w:rsidP="0082191E">
            <w:pPr>
              <w:pStyle w:val="ListParagraph"/>
              <w:numPr>
                <w:ilvl w:val="0"/>
                <w:numId w:val="35"/>
              </w:numPr>
              <w:rPr>
                <w:rFonts w:ascii="Arial" w:hAnsi="Arial" w:cs="Arial"/>
                <w:bCs/>
              </w:rPr>
            </w:pPr>
            <w:r>
              <w:rPr>
                <w:rFonts w:ascii="Arial" w:hAnsi="Arial" w:cs="Arial"/>
                <w:bCs/>
              </w:rPr>
              <w:t>Class Teacher 0.8FTE</w:t>
            </w:r>
          </w:p>
          <w:p w14:paraId="177ED2C5" w14:textId="77777777" w:rsidR="0082191E" w:rsidRDefault="0082191E" w:rsidP="0082191E">
            <w:pPr>
              <w:rPr>
                <w:rFonts w:ascii="Arial" w:hAnsi="Arial" w:cs="Arial"/>
                <w:bCs/>
              </w:rPr>
            </w:pPr>
          </w:p>
          <w:p w14:paraId="776890D3" w14:textId="77777777" w:rsidR="0082191E" w:rsidRDefault="0082191E" w:rsidP="0082191E">
            <w:pPr>
              <w:rPr>
                <w:rFonts w:ascii="Arial" w:hAnsi="Arial" w:cs="Arial"/>
                <w:bCs/>
              </w:rPr>
            </w:pPr>
          </w:p>
          <w:p w14:paraId="0188F6E0" w14:textId="77777777" w:rsidR="0082191E" w:rsidRDefault="0082191E" w:rsidP="0082191E">
            <w:pPr>
              <w:rPr>
                <w:rFonts w:ascii="Arial" w:hAnsi="Arial" w:cs="Arial"/>
                <w:bCs/>
              </w:rPr>
            </w:pPr>
          </w:p>
          <w:p w14:paraId="7E73AB8A" w14:textId="77777777" w:rsidR="0082191E" w:rsidRDefault="0082191E" w:rsidP="0082191E">
            <w:pPr>
              <w:rPr>
                <w:rFonts w:ascii="Arial" w:hAnsi="Arial" w:cs="Arial"/>
                <w:bCs/>
              </w:rPr>
            </w:pPr>
          </w:p>
          <w:p w14:paraId="3688C7DE" w14:textId="77777777" w:rsidR="0082191E" w:rsidRDefault="0082191E" w:rsidP="0082191E">
            <w:pPr>
              <w:rPr>
                <w:rFonts w:ascii="Arial" w:hAnsi="Arial" w:cs="Arial"/>
                <w:bCs/>
              </w:rPr>
            </w:pPr>
          </w:p>
          <w:p w14:paraId="386862E5" w14:textId="77777777" w:rsidR="0082191E" w:rsidRDefault="0082191E" w:rsidP="0082191E">
            <w:pPr>
              <w:rPr>
                <w:rFonts w:ascii="Arial" w:hAnsi="Arial" w:cs="Arial"/>
                <w:bCs/>
              </w:rPr>
            </w:pPr>
          </w:p>
          <w:p w14:paraId="17A6BD77" w14:textId="77777777" w:rsidR="0082191E" w:rsidRDefault="0082191E" w:rsidP="0082191E">
            <w:pPr>
              <w:rPr>
                <w:rFonts w:ascii="Arial" w:hAnsi="Arial" w:cs="Arial"/>
                <w:bCs/>
              </w:rPr>
            </w:pPr>
          </w:p>
          <w:p w14:paraId="72BF42A3" w14:textId="77777777" w:rsidR="0082191E" w:rsidRDefault="0082191E" w:rsidP="0082191E">
            <w:pPr>
              <w:rPr>
                <w:rFonts w:ascii="Arial" w:hAnsi="Arial" w:cs="Arial"/>
                <w:bCs/>
              </w:rPr>
            </w:pPr>
          </w:p>
          <w:p w14:paraId="2E6C6133" w14:textId="77777777" w:rsidR="0082191E" w:rsidRDefault="0082191E" w:rsidP="0082191E">
            <w:pPr>
              <w:rPr>
                <w:rFonts w:ascii="Arial" w:hAnsi="Arial" w:cs="Arial"/>
                <w:bCs/>
              </w:rPr>
            </w:pPr>
          </w:p>
          <w:p w14:paraId="0ED9B048" w14:textId="77777777" w:rsidR="0082191E" w:rsidRDefault="0082191E" w:rsidP="0082191E">
            <w:pPr>
              <w:rPr>
                <w:rFonts w:ascii="Arial" w:hAnsi="Arial" w:cs="Arial"/>
                <w:bCs/>
              </w:rPr>
            </w:pPr>
          </w:p>
          <w:p w14:paraId="504C69F6" w14:textId="77777777" w:rsidR="0082191E" w:rsidRDefault="0082191E" w:rsidP="0082191E">
            <w:pPr>
              <w:rPr>
                <w:rFonts w:ascii="Arial" w:hAnsi="Arial" w:cs="Arial"/>
                <w:bCs/>
              </w:rPr>
            </w:pPr>
          </w:p>
          <w:p w14:paraId="1E89D7DD" w14:textId="77777777" w:rsidR="0082191E" w:rsidRDefault="0082191E" w:rsidP="0082191E">
            <w:pPr>
              <w:rPr>
                <w:rFonts w:ascii="Arial" w:hAnsi="Arial" w:cs="Arial"/>
                <w:bCs/>
              </w:rPr>
            </w:pPr>
          </w:p>
          <w:p w14:paraId="292AF66E" w14:textId="77777777" w:rsidR="0082191E" w:rsidRDefault="0082191E" w:rsidP="0082191E">
            <w:pPr>
              <w:rPr>
                <w:rFonts w:ascii="Arial" w:hAnsi="Arial" w:cs="Arial"/>
                <w:bCs/>
              </w:rPr>
            </w:pPr>
          </w:p>
          <w:p w14:paraId="703C95D3" w14:textId="77777777" w:rsidR="0082191E" w:rsidRDefault="0082191E" w:rsidP="0082191E">
            <w:pPr>
              <w:rPr>
                <w:rFonts w:ascii="Arial" w:hAnsi="Arial" w:cs="Arial"/>
                <w:bCs/>
              </w:rPr>
            </w:pPr>
          </w:p>
          <w:p w14:paraId="5F4CC4E0" w14:textId="77777777" w:rsidR="0082191E" w:rsidRDefault="0082191E" w:rsidP="0082191E">
            <w:pPr>
              <w:rPr>
                <w:rFonts w:ascii="Arial" w:hAnsi="Arial" w:cs="Arial"/>
                <w:bCs/>
              </w:rPr>
            </w:pPr>
          </w:p>
          <w:p w14:paraId="1F299DB8" w14:textId="77777777" w:rsidR="0082191E" w:rsidRDefault="0082191E" w:rsidP="0082191E">
            <w:pPr>
              <w:rPr>
                <w:rFonts w:ascii="Arial" w:hAnsi="Arial" w:cs="Arial"/>
                <w:bCs/>
              </w:rPr>
            </w:pPr>
          </w:p>
          <w:p w14:paraId="1A94553E" w14:textId="77777777" w:rsidR="0082191E" w:rsidRDefault="0082191E" w:rsidP="0082191E">
            <w:pPr>
              <w:rPr>
                <w:rFonts w:ascii="Arial" w:hAnsi="Arial" w:cs="Arial"/>
                <w:bCs/>
              </w:rPr>
            </w:pPr>
          </w:p>
          <w:p w14:paraId="4796E43E" w14:textId="2E23F1B1" w:rsidR="0082191E" w:rsidRDefault="0082191E" w:rsidP="0082191E">
            <w:pPr>
              <w:rPr>
                <w:rFonts w:ascii="Arial" w:hAnsi="Arial" w:cs="Arial"/>
                <w:bCs/>
              </w:rPr>
            </w:pPr>
          </w:p>
          <w:p w14:paraId="33FBD563" w14:textId="4FEB64DB" w:rsidR="0082191E" w:rsidRDefault="0082191E" w:rsidP="0082191E">
            <w:pPr>
              <w:rPr>
                <w:rFonts w:ascii="Arial" w:hAnsi="Arial" w:cs="Arial"/>
                <w:bCs/>
              </w:rPr>
            </w:pPr>
          </w:p>
          <w:p w14:paraId="1488F8E2" w14:textId="3CBACCE6" w:rsidR="0082191E" w:rsidRDefault="0082191E" w:rsidP="0082191E">
            <w:pPr>
              <w:rPr>
                <w:rFonts w:ascii="Arial" w:hAnsi="Arial" w:cs="Arial"/>
                <w:bCs/>
              </w:rPr>
            </w:pPr>
          </w:p>
          <w:p w14:paraId="65536BBE" w14:textId="13139B5C" w:rsidR="0082191E" w:rsidRDefault="0082191E" w:rsidP="0082191E">
            <w:pPr>
              <w:rPr>
                <w:rFonts w:ascii="Arial" w:hAnsi="Arial" w:cs="Arial"/>
                <w:bCs/>
              </w:rPr>
            </w:pPr>
          </w:p>
          <w:p w14:paraId="723BCF91" w14:textId="77777777" w:rsidR="0082191E" w:rsidRDefault="0082191E" w:rsidP="0082191E">
            <w:pPr>
              <w:rPr>
                <w:rFonts w:ascii="Arial" w:hAnsi="Arial" w:cs="Arial"/>
                <w:bCs/>
              </w:rPr>
            </w:pPr>
          </w:p>
          <w:p w14:paraId="02BF0BA0" w14:textId="77777777" w:rsidR="0082191E" w:rsidRDefault="0082191E" w:rsidP="0082191E">
            <w:pPr>
              <w:rPr>
                <w:rFonts w:ascii="Arial" w:hAnsi="Arial" w:cs="Arial"/>
                <w:bCs/>
              </w:rPr>
            </w:pPr>
          </w:p>
          <w:p w14:paraId="762D9838" w14:textId="77777777" w:rsidR="0082191E" w:rsidRDefault="0082191E" w:rsidP="0082191E">
            <w:pPr>
              <w:rPr>
                <w:rFonts w:ascii="Arial" w:hAnsi="Arial" w:cs="Arial"/>
                <w:bCs/>
              </w:rPr>
            </w:pPr>
          </w:p>
          <w:p w14:paraId="4E3584CC" w14:textId="77777777" w:rsidR="0082191E" w:rsidRDefault="0082191E" w:rsidP="0082191E">
            <w:pPr>
              <w:pStyle w:val="ListParagraph"/>
              <w:numPr>
                <w:ilvl w:val="0"/>
                <w:numId w:val="35"/>
              </w:numPr>
              <w:rPr>
                <w:rFonts w:ascii="Arial" w:hAnsi="Arial" w:cs="Arial"/>
                <w:bCs/>
              </w:rPr>
            </w:pPr>
            <w:r>
              <w:rPr>
                <w:rFonts w:ascii="Arial" w:hAnsi="Arial" w:cs="Arial"/>
                <w:bCs/>
              </w:rPr>
              <w:t>School Support Assistant 0.6FTE</w:t>
            </w:r>
          </w:p>
          <w:p w14:paraId="7634589A" w14:textId="77777777" w:rsidR="0082191E" w:rsidRDefault="0082191E" w:rsidP="0082191E">
            <w:pPr>
              <w:rPr>
                <w:rFonts w:ascii="Arial" w:hAnsi="Arial" w:cs="Arial"/>
                <w:b/>
                <w:bCs/>
                <w:color w:val="FF0000"/>
              </w:rPr>
            </w:pPr>
          </w:p>
          <w:p w14:paraId="51380B9F" w14:textId="77777777" w:rsidR="0082191E" w:rsidRDefault="0082191E" w:rsidP="0082191E">
            <w:pPr>
              <w:rPr>
                <w:rFonts w:ascii="Arial" w:hAnsi="Arial" w:cs="Arial"/>
                <w:b/>
                <w:bCs/>
                <w:color w:val="FF0000"/>
              </w:rPr>
            </w:pPr>
          </w:p>
          <w:p w14:paraId="6E22C061" w14:textId="77777777" w:rsidR="0082191E" w:rsidRDefault="0082191E" w:rsidP="0082191E">
            <w:pPr>
              <w:rPr>
                <w:rFonts w:ascii="Arial" w:hAnsi="Arial" w:cs="Arial"/>
                <w:b/>
                <w:bCs/>
                <w:color w:val="FF0000"/>
              </w:rPr>
            </w:pPr>
          </w:p>
          <w:p w14:paraId="463B3F7A" w14:textId="77777777" w:rsidR="0082191E" w:rsidRDefault="0082191E" w:rsidP="0082191E">
            <w:pPr>
              <w:rPr>
                <w:rFonts w:ascii="Arial" w:hAnsi="Arial" w:cs="Arial"/>
                <w:b/>
                <w:bCs/>
                <w:color w:val="FF0000"/>
              </w:rPr>
            </w:pPr>
          </w:p>
          <w:p w14:paraId="69FEF712" w14:textId="77777777" w:rsidR="0082191E" w:rsidRDefault="0082191E" w:rsidP="0082191E">
            <w:pPr>
              <w:rPr>
                <w:rFonts w:ascii="Arial" w:hAnsi="Arial" w:cs="Arial"/>
                <w:b/>
                <w:bCs/>
                <w:color w:val="FF0000"/>
              </w:rPr>
            </w:pPr>
          </w:p>
          <w:p w14:paraId="75595FE0" w14:textId="77777777" w:rsidR="0082191E" w:rsidRDefault="0082191E" w:rsidP="0082191E">
            <w:pPr>
              <w:rPr>
                <w:rFonts w:ascii="Arial" w:hAnsi="Arial" w:cs="Arial"/>
                <w:b/>
                <w:bCs/>
                <w:color w:val="FF0000"/>
              </w:rPr>
            </w:pPr>
          </w:p>
          <w:p w14:paraId="00C01BA0" w14:textId="77777777" w:rsidR="0082191E" w:rsidRDefault="0082191E" w:rsidP="0082191E">
            <w:pPr>
              <w:rPr>
                <w:rFonts w:ascii="Arial" w:hAnsi="Arial" w:cs="Arial"/>
                <w:b/>
                <w:bCs/>
                <w:color w:val="FF0000"/>
              </w:rPr>
            </w:pPr>
          </w:p>
          <w:p w14:paraId="64F0775B" w14:textId="77777777" w:rsidR="0082191E" w:rsidRDefault="0082191E" w:rsidP="0082191E">
            <w:pPr>
              <w:rPr>
                <w:rFonts w:ascii="Arial" w:hAnsi="Arial" w:cs="Arial"/>
                <w:b/>
                <w:bCs/>
              </w:rPr>
            </w:pPr>
          </w:p>
        </w:tc>
        <w:tc>
          <w:tcPr>
            <w:tcW w:w="3457" w:type="dxa"/>
            <w:tcBorders>
              <w:top w:val="single" w:sz="4" w:space="0" w:color="auto"/>
              <w:left w:val="single" w:sz="4" w:space="0" w:color="auto"/>
              <w:bottom w:val="single" w:sz="4" w:space="0" w:color="auto"/>
              <w:right w:val="single" w:sz="4" w:space="0" w:color="auto"/>
            </w:tcBorders>
          </w:tcPr>
          <w:p w14:paraId="781FBAAB" w14:textId="77777777" w:rsidR="0082191E" w:rsidRDefault="0082191E" w:rsidP="0082191E">
            <w:pPr>
              <w:pStyle w:val="ListParagraph"/>
              <w:numPr>
                <w:ilvl w:val="0"/>
                <w:numId w:val="35"/>
              </w:numPr>
              <w:rPr>
                <w:rFonts w:ascii="Arial" w:hAnsi="Arial" w:cs="Arial"/>
                <w:bCs/>
              </w:rPr>
            </w:pPr>
            <w:r>
              <w:rPr>
                <w:rFonts w:ascii="Arial" w:hAnsi="Arial" w:cs="Arial"/>
                <w:bCs/>
              </w:rPr>
              <w:lastRenderedPageBreak/>
              <w:t xml:space="preserve">Team teaching within Primary 7 class - based on ACEL results. </w:t>
            </w:r>
          </w:p>
          <w:p w14:paraId="74492AE7" w14:textId="77777777" w:rsidR="0082191E" w:rsidRDefault="0082191E" w:rsidP="0082191E">
            <w:pPr>
              <w:pStyle w:val="ListParagraph"/>
              <w:numPr>
                <w:ilvl w:val="0"/>
                <w:numId w:val="35"/>
              </w:numPr>
              <w:rPr>
                <w:rFonts w:ascii="Arial" w:hAnsi="Arial" w:cs="Arial"/>
                <w:bCs/>
              </w:rPr>
            </w:pPr>
            <w:r>
              <w:rPr>
                <w:rFonts w:ascii="Arial" w:hAnsi="Arial" w:cs="Arial"/>
                <w:bCs/>
              </w:rPr>
              <w:t>One-to-one Numeracy support in Primary 7.</w:t>
            </w:r>
          </w:p>
          <w:p w14:paraId="35FFD8A1" w14:textId="77777777" w:rsidR="0082191E" w:rsidRDefault="0082191E" w:rsidP="0082191E">
            <w:pPr>
              <w:pStyle w:val="ListParagraph"/>
              <w:numPr>
                <w:ilvl w:val="0"/>
                <w:numId w:val="35"/>
              </w:numPr>
              <w:rPr>
                <w:rFonts w:ascii="Arial" w:hAnsi="Arial" w:cs="Arial"/>
                <w:bCs/>
              </w:rPr>
            </w:pPr>
            <w:r>
              <w:rPr>
                <w:rFonts w:ascii="Arial" w:hAnsi="Arial" w:cs="Arial"/>
                <w:bCs/>
              </w:rPr>
              <w:t>Support for Recovery Learning in Primary 3 (Literacy).</w:t>
            </w:r>
          </w:p>
          <w:p w14:paraId="332663F1" w14:textId="77777777" w:rsidR="0082191E" w:rsidRDefault="0082191E" w:rsidP="0082191E">
            <w:pPr>
              <w:rPr>
                <w:rFonts w:ascii="Arial" w:hAnsi="Arial" w:cs="Arial"/>
                <w:bCs/>
              </w:rPr>
            </w:pPr>
          </w:p>
          <w:p w14:paraId="62D4EB04" w14:textId="77777777" w:rsidR="0082191E" w:rsidRDefault="0082191E" w:rsidP="0082191E">
            <w:pPr>
              <w:rPr>
                <w:rFonts w:ascii="Arial" w:hAnsi="Arial" w:cs="Arial"/>
                <w:bCs/>
              </w:rPr>
            </w:pPr>
          </w:p>
          <w:p w14:paraId="1D48E9D2" w14:textId="77777777" w:rsidR="0082191E" w:rsidRDefault="0082191E" w:rsidP="0082191E">
            <w:pPr>
              <w:rPr>
                <w:rFonts w:ascii="Arial" w:hAnsi="Arial" w:cs="Arial"/>
                <w:bCs/>
              </w:rPr>
            </w:pPr>
          </w:p>
          <w:p w14:paraId="113EF050" w14:textId="77777777" w:rsidR="0082191E" w:rsidRDefault="0082191E" w:rsidP="0082191E">
            <w:pPr>
              <w:rPr>
                <w:rFonts w:ascii="Arial" w:hAnsi="Arial" w:cs="Arial"/>
                <w:bCs/>
              </w:rPr>
            </w:pPr>
          </w:p>
          <w:p w14:paraId="3695EA6E" w14:textId="77777777" w:rsidR="0082191E" w:rsidRDefault="0082191E" w:rsidP="0082191E">
            <w:pPr>
              <w:rPr>
                <w:rFonts w:ascii="Arial" w:hAnsi="Arial" w:cs="Arial"/>
                <w:bCs/>
              </w:rPr>
            </w:pPr>
          </w:p>
          <w:p w14:paraId="304F4EBC" w14:textId="77777777" w:rsidR="0082191E" w:rsidRDefault="0082191E" w:rsidP="0082191E">
            <w:pPr>
              <w:rPr>
                <w:rFonts w:ascii="Arial" w:hAnsi="Arial" w:cs="Arial"/>
                <w:bCs/>
              </w:rPr>
            </w:pPr>
          </w:p>
          <w:p w14:paraId="6D8C54CA" w14:textId="77777777" w:rsidR="0082191E" w:rsidRDefault="0082191E" w:rsidP="0082191E">
            <w:pPr>
              <w:rPr>
                <w:rFonts w:ascii="Arial" w:hAnsi="Arial" w:cs="Arial"/>
                <w:bCs/>
              </w:rPr>
            </w:pPr>
          </w:p>
          <w:p w14:paraId="3B9DC910" w14:textId="77777777" w:rsidR="0082191E" w:rsidRDefault="0082191E" w:rsidP="0082191E">
            <w:pPr>
              <w:rPr>
                <w:rFonts w:ascii="Arial" w:hAnsi="Arial" w:cs="Arial"/>
                <w:bCs/>
              </w:rPr>
            </w:pPr>
          </w:p>
          <w:p w14:paraId="2F373212" w14:textId="77777777" w:rsidR="0082191E" w:rsidRDefault="0082191E" w:rsidP="0082191E">
            <w:pPr>
              <w:rPr>
                <w:rFonts w:ascii="Arial" w:hAnsi="Arial" w:cs="Arial"/>
                <w:bCs/>
              </w:rPr>
            </w:pPr>
          </w:p>
          <w:p w14:paraId="7388AC69" w14:textId="77777777" w:rsidR="0082191E" w:rsidRDefault="0082191E" w:rsidP="0082191E">
            <w:pPr>
              <w:rPr>
                <w:rFonts w:ascii="Arial" w:hAnsi="Arial" w:cs="Arial"/>
                <w:bCs/>
              </w:rPr>
            </w:pPr>
          </w:p>
          <w:p w14:paraId="5D4B2A1C" w14:textId="77777777" w:rsidR="0082191E" w:rsidRDefault="0082191E" w:rsidP="0082191E">
            <w:pPr>
              <w:rPr>
                <w:rFonts w:ascii="Arial" w:hAnsi="Arial" w:cs="Arial"/>
                <w:bCs/>
              </w:rPr>
            </w:pPr>
          </w:p>
          <w:p w14:paraId="279B58A7" w14:textId="4186A48A" w:rsidR="0082191E" w:rsidRDefault="0082191E" w:rsidP="0082191E">
            <w:pPr>
              <w:rPr>
                <w:rFonts w:ascii="Arial" w:hAnsi="Arial" w:cs="Arial"/>
                <w:bCs/>
              </w:rPr>
            </w:pPr>
          </w:p>
          <w:p w14:paraId="656315D3" w14:textId="16C03FDC" w:rsidR="0082191E" w:rsidRDefault="0082191E" w:rsidP="0082191E">
            <w:pPr>
              <w:rPr>
                <w:rFonts w:ascii="Arial" w:hAnsi="Arial" w:cs="Arial"/>
                <w:bCs/>
              </w:rPr>
            </w:pPr>
          </w:p>
          <w:p w14:paraId="685E95D0" w14:textId="2075DAD2" w:rsidR="0082191E" w:rsidRDefault="0082191E" w:rsidP="0082191E">
            <w:pPr>
              <w:rPr>
                <w:rFonts w:ascii="Arial" w:hAnsi="Arial" w:cs="Arial"/>
                <w:bCs/>
              </w:rPr>
            </w:pPr>
          </w:p>
          <w:p w14:paraId="64587DE8" w14:textId="77777777" w:rsidR="0082191E" w:rsidRDefault="0082191E" w:rsidP="0082191E">
            <w:pPr>
              <w:rPr>
                <w:rFonts w:ascii="Arial" w:hAnsi="Arial" w:cs="Arial"/>
                <w:bCs/>
              </w:rPr>
            </w:pPr>
          </w:p>
          <w:p w14:paraId="0DA4C867" w14:textId="77777777" w:rsidR="0082191E" w:rsidRDefault="0082191E" w:rsidP="0082191E">
            <w:pPr>
              <w:rPr>
                <w:rFonts w:ascii="Arial" w:hAnsi="Arial" w:cs="Arial"/>
                <w:bCs/>
              </w:rPr>
            </w:pPr>
          </w:p>
          <w:p w14:paraId="05A8C0B5" w14:textId="77777777" w:rsidR="0082191E" w:rsidRDefault="0082191E" w:rsidP="0082191E">
            <w:pPr>
              <w:rPr>
                <w:rFonts w:ascii="Arial" w:hAnsi="Arial" w:cs="Arial"/>
                <w:bCs/>
              </w:rPr>
            </w:pPr>
          </w:p>
          <w:p w14:paraId="35F59674" w14:textId="77777777" w:rsidR="0082191E" w:rsidRDefault="0082191E" w:rsidP="0082191E">
            <w:pPr>
              <w:pStyle w:val="ListParagraph"/>
              <w:numPr>
                <w:ilvl w:val="0"/>
                <w:numId w:val="35"/>
              </w:numPr>
              <w:rPr>
                <w:rFonts w:ascii="Arial" w:hAnsi="Arial" w:cs="Arial"/>
                <w:bCs/>
              </w:rPr>
            </w:pPr>
            <w:r>
              <w:rPr>
                <w:rFonts w:ascii="Arial" w:hAnsi="Arial" w:cs="Arial"/>
                <w:bCs/>
              </w:rPr>
              <w:t>Support for Recovery Learning in Primary 5 (reading/spelling/nurture).</w:t>
            </w:r>
          </w:p>
          <w:p w14:paraId="2999AA8C" w14:textId="77777777" w:rsidR="0082191E" w:rsidRDefault="0082191E" w:rsidP="0082191E">
            <w:pPr>
              <w:pStyle w:val="ListParagraph"/>
              <w:numPr>
                <w:ilvl w:val="0"/>
                <w:numId w:val="35"/>
              </w:numPr>
              <w:rPr>
                <w:rFonts w:ascii="Arial" w:hAnsi="Arial" w:cs="Arial"/>
                <w:bCs/>
              </w:rPr>
            </w:pPr>
            <w:r>
              <w:rPr>
                <w:rFonts w:ascii="Arial" w:hAnsi="Arial" w:cs="Arial"/>
                <w:bCs/>
              </w:rPr>
              <w:t>5-minute box delivery with individuals (early stage).</w:t>
            </w:r>
          </w:p>
          <w:p w14:paraId="07307E80" w14:textId="77777777" w:rsidR="0082191E" w:rsidRDefault="0082191E" w:rsidP="0082191E">
            <w:pPr>
              <w:pStyle w:val="ListParagraph"/>
              <w:numPr>
                <w:ilvl w:val="0"/>
                <w:numId w:val="35"/>
              </w:numPr>
              <w:rPr>
                <w:rFonts w:ascii="Arial" w:hAnsi="Arial" w:cs="Arial"/>
                <w:bCs/>
              </w:rPr>
            </w:pPr>
            <w:r>
              <w:rPr>
                <w:rFonts w:ascii="Arial" w:hAnsi="Arial" w:cs="Arial"/>
                <w:bCs/>
              </w:rPr>
              <w:t>In class support within Primary 3 class for Literacy (Writing).</w:t>
            </w:r>
          </w:p>
        </w:tc>
        <w:tc>
          <w:tcPr>
            <w:tcW w:w="3630" w:type="dxa"/>
            <w:tcBorders>
              <w:top w:val="single" w:sz="4" w:space="0" w:color="auto"/>
              <w:left w:val="single" w:sz="4" w:space="0" w:color="auto"/>
              <w:bottom w:val="single" w:sz="4" w:space="0" w:color="auto"/>
              <w:right w:val="single" w:sz="4" w:space="0" w:color="auto"/>
            </w:tcBorders>
          </w:tcPr>
          <w:p w14:paraId="6A71AC78" w14:textId="77777777" w:rsidR="0082191E" w:rsidRDefault="0082191E" w:rsidP="0082191E">
            <w:pPr>
              <w:pStyle w:val="ListParagraph"/>
              <w:numPr>
                <w:ilvl w:val="0"/>
                <w:numId w:val="35"/>
              </w:numPr>
              <w:rPr>
                <w:rFonts w:ascii="Arial" w:hAnsi="Arial" w:cs="Arial"/>
                <w:bCs/>
              </w:rPr>
            </w:pPr>
            <w:r>
              <w:rPr>
                <w:rFonts w:ascii="Arial" w:hAnsi="Arial" w:cs="Arial"/>
                <w:bCs/>
              </w:rPr>
              <w:lastRenderedPageBreak/>
              <w:t>Numeracy results in Primary 7 will show a projected increase from 65% to 76% with individualised support from the additional teaching time.</w:t>
            </w:r>
          </w:p>
          <w:p w14:paraId="25F26BBC" w14:textId="77777777" w:rsidR="0082191E" w:rsidRDefault="0082191E" w:rsidP="0082191E">
            <w:pPr>
              <w:pStyle w:val="ListParagraph"/>
              <w:numPr>
                <w:ilvl w:val="0"/>
                <w:numId w:val="35"/>
              </w:numPr>
              <w:rPr>
                <w:rFonts w:ascii="Arial" w:hAnsi="Arial" w:cs="Arial"/>
                <w:bCs/>
              </w:rPr>
            </w:pPr>
            <w:r>
              <w:rPr>
                <w:rFonts w:ascii="Arial" w:hAnsi="Arial" w:cs="Arial"/>
                <w:bCs/>
              </w:rPr>
              <w:t xml:space="preserve">Increased confidence and motivation in Numeracy and greater participation and </w:t>
            </w:r>
            <w:r>
              <w:rPr>
                <w:rFonts w:ascii="Arial" w:hAnsi="Arial" w:cs="Arial"/>
                <w:bCs/>
              </w:rPr>
              <w:lastRenderedPageBreak/>
              <w:t>volunteering of answers in class sessions.</w:t>
            </w:r>
          </w:p>
          <w:p w14:paraId="601BD39A" w14:textId="77777777" w:rsidR="0082191E" w:rsidRDefault="0082191E" w:rsidP="0082191E">
            <w:pPr>
              <w:pStyle w:val="ListParagraph"/>
              <w:numPr>
                <w:ilvl w:val="0"/>
                <w:numId w:val="35"/>
              </w:numPr>
              <w:rPr>
                <w:rFonts w:ascii="Arial" w:hAnsi="Arial" w:cs="Arial"/>
                <w:bCs/>
              </w:rPr>
            </w:pPr>
            <w:r>
              <w:rPr>
                <w:rFonts w:ascii="Arial" w:hAnsi="Arial" w:cs="Arial"/>
                <w:bCs/>
              </w:rPr>
              <w:t xml:space="preserve">Literacy results in Primary 3 will show an increased knowledge in recognising and using common words. </w:t>
            </w:r>
          </w:p>
          <w:p w14:paraId="26919FA7" w14:textId="77777777" w:rsidR="0082191E" w:rsidRDefault="0082191E" w:rsidP="0082191E">
            <w:pPr>
              <w:pStyle w:val="ListParagraph"/>
              <w:numPr>
                <w:ilvl w:val="0"/>
                <w:numId w:val="35"/>
              </w:numPr>
              <w:rPr>
                <w:rFonts w:ascii="Arial" w:hAnsi="Arial" w:cs="Arial"/>
                <w:bCs/>
              </w:rPr>
            </w:pPr>
            <w:r>
              <w:rPr>
                <w:rFonts w:ascii="Arial" w:hAnsi="Arial" w:cs="Arial"/>
                <w:bCs/>
              </w:rPr>
              <w:t>Identified individuals working with class teacher will be able to read and write all stage 1 common words and read 75% of stage 2 by December 2021 and recognise 75% of stage 3 words by June 2022.</w:t>
            </w:r>
          </w:p>
          <w:p w14:paraId="3BA681F1" w14:textId="7FCEEBC6" w:rsidR="0082191E" w:rsidRDefault="0082191E" w:rsidP="0082191E">
            <w:pPr>
              <w:rPr>
                <w:rFonts w:ascii="Arial" w:hAnsi="Arial" w:cs="Arial"/>
                <w:bCs/>
              </w:rPr>
            </w:pPr>
          </w:p>
          <w:p w14:paraId="4037F75A" w14:textId="77777777" w:rsidR="0082191E" w:rsidRDefault="0082191E" w:rsidP="0082191E">
            <w:pPr>
              <w:rPr>
                <w:rFonts w:ascii="Arial" w:hAnsi="Arial" w:cs="Arial"/>
                <w:bCs/>
              </w:rPr>
            </w:pPr>
            <w:bookmarkStart w:id="0" w:name="_GoBack"/>
            <w:bookmarkEnd w:id="0"/>
          </w:p>
          <w:p w14:paraId="7DD3BDD5" w14:textId="77777777" w:rsidR="0082191E" w:rsidRDefault="0082191E" w:rsidP="0082191E">
            <w:pPr>
              <w:pStyle w:val="ListParagraph"/>
              <w:numPr>
                <w:ilvl w:val="0"/>
                <w:numId w:val="35"/>
              </w:numPr>
              <w:rPr>
                <w:rFonts w:ascii="Arial" w:hAnsi="Arial" w:cs="Arial"/>
                <w:bCs/>
              </w:rPr>
            </w:pPr>
            <w:r>
              <w:rPr>
                <w:rFonts w:ascii="Arial" w:hAnsi="Arial" w:cs="Arial"/>
                <w:bCs/>
              </w:rPr>
              <w:t>Nurture and attachment delivery will show improved engagement in expressing feelings and volunteering these with peers and adults.</w:t>
            </w:r>
          </w:p>
          <w:p w14:paraId="3F2698ED" w14:textId="77777777" w:rsidR="0082191E" w:rsidRDefault="0082191E" w:rsidP="0082191E">
            <w:pPr>
              <w:pStyle w:val="ListParagraph"/>
              <w:numPr>
                <w:ilvl w:val="0"/>
                <w:numId w:val="35"/>
              </w:numPr>
              <w:rPr>
                <w:rFonts w:ascii="Arial" w:hAnsi="Arial" w:cs="Arial"/>
                <w:bCs/>
              </w:rPr>
            </w:pPr>
            <w:r>
              <w:rPr>
                <w:rFonts w:ascii="Arial" w:hAnsi="Arial" w:cs="Arial"/>
                <w:bCs/>
              </w:rPr>
              <w:t>5-minute box delivery will provide additional consolidation of early stage Literacy skills in a one-to-one setting.</w:t>
            </w:r>
          </w:p>
          <w:p w14:paraId="46C5A260" w14:textId="77777777" w:rsidR="0082191E" w:rsidRDefault="0082191E" w:rsidP="0082191E">
            <w:pPr>
              <w:pStyle w:val="ListParagraph"/>
              <w:numPr>
                <w:ilvl w:val="0"/>
                <w:numId w:val="35"/>
              </w:numPr>
              <w:rPr>
                <w:rFonts w:ascii="Arial" w:hAnsi="Arial" w:cs="Arial"/>
                <w:bCs/>
              </w:rPr>
            </w:pPr>
            <w:r>
              <w:rPr>
                <w:rFonts w:ascii="Arial" w:hAnsi="Arial" w:cs="Arial"/>
                <w:bCs/>
              </w:rPr>
              <w:t xml:space="preserve">Additional support during writing lessons will aid planning and structure of written pieces and increase pupil confidence in writing at length in different genres. </w:t>
            </w:r>
          </w:p>
        </w:tc>
        <w:tc>
          <w:tcPr>
            <w:tcW w:w="4961" w:type="dxa"/>
            <w:tcBorders>
              <w:top w:val="single" w:sz="4" w:space="0" w:color="auto"/>
              <w:left w:val="single" w:sz="4" w:space="0" w:color="auto"/>
              <w:bottom w:val="single" w:sz="4" w:space="0" w:color="auto"/>
              <w:right w:val="single" w:sz="4" w:space="0" w:color="auto"/>
            </w:tcBorders>
          </w:tcPr>
          <w:p w14:paraId="26F31465" w14:textId="77777777" w:rsidR="0082191E" w:rsidRDefault="0082191E" w:rsidP="0082191E">
            <w:pPr>
              <w:rPr>
                <w:rFonts w:ascii="Arial" w:hAnsi="Arial" w:cs="Arial"/>
                <w:b/>
                <w:bCs/>
                <w:color w:val="FF0000"/>
              </w:rPr>
            </w:pPr>
          </w:p>
        </w:tc>
      </w:tr>
    </w:tbl>
    <w:p w14:paraId="32FC032A" w14:textId="77777777" w:rsidR="000D62A2" w:rsidRDefault="000D62A2"/>
    <w:p w14:paraId="10FD86EC" w14:textId="692DC474" w:rsidR="00C0791F" w:rsidRDefault="00C0791F"/>
    <w:p w14:paraId="7A821587" w14:textId="77777777" w:rsidR="0082191E" w:rsidRDefault="0082191E" w:rsidP="0082191E">
      <w:pPr>
        <w:rPr>
          <w:rFonts w:asciiTheme="minorHAnsi" w:hAnsiTheme="minorHAnsi" w:cstheme="minorBidi"/>
          <w:sz w:val="22"/>
          <w:szCs w:val="22"/>
          <w:lang w:eastAsia="en-US"/>
        </w:rPr>
      </w:pPr>
    </w:p>
    <w:p w14:paraId="6B80D6FF" w14:textId="77777777" w:rsidR="0082191E" w:rsidRDefault="0082191E" w:rsidP="0082191E"/>
    <w:p w14:paraId="48C4F7B0" w14:textId="77777777" w:rsidR="0082191E" w:rsidRDefault="0082191E" w:rsidP="0082191E"/>
    <w:p w14:paraId="475EE8F0" w14:textId="77777777" w:rsidR="0082191E" w:rsidRDefault="0082191E" w:rsidP="0082191E"/>
    <w:p w14:paraId="1BD6833D" w14:textId="0F75809F" w:rsidR="00C0791F" w:rsidRDefault="00C0791F" w:rsidP="0082191E">
      <w:pPr>
        <w:jc w:val="center"/>
      </w:pPr>
    </w:p>
    <w:sectPr w:rsidR="00C0791F"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16E6C" w14:textId="77777777" w:rsidR="00C80C1E" w:rsidRDefault="00C80C1E" w:rsidP="008451F4">
      <w:r>
        <w:separator/>
      </w:r>
    </w:p>
  </w:endnote>
  <w:endnote w:type="continuationSeparator" w:id="0">
    <w:p w14:paraId="6CE6250D" w14:textId="77777777" w:rsidR="00C80C1E" w:rsidRDefault="00C80C1E" w:rsidP="008451F4">
      <w:r>
        <w:continuationSeparator/>
      </w:r>
    </w:p>
  </w:endnote>
  <w:endnote w:type="continuationNotice" w:id="1">
    <w:p w14:paraId="2CF8A7FC" w14:textId="77777777" w:rsidR="00C80C1E" w:rsidRDefault="00C80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2504823"/>
      <w:docPartObj>
        <w:docPartGallery w:val="Page Numbers (Bottom of Page)"/>
        <w:docPartUnique/>
      </w:docPartObj>
    </w:sdtPr>
    <w:sdtEndPr>
      <w:rPr>
        <w:rStyle w:val="PageNumber"/>
      </w:rPr>
    </w:sdtEndPr>
    <w:sdtContent>
      <w:p w14:paraId="08F88E2D" w14:textId="53F424D2" w:rsidR="00C80C1E" w:rsidRDefault="00C80C1E" w:rsidP="00F7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95D98" w14:textId="77777777" w:rsidR="00C80C1E" w:rsidRDefault="00C80C1E" w:rsidP="00B97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6334032"/>
      <w:docPartObj>
        <w:docPartGallery w:val="Page Numbers (Bottom of Page)"/>
        <w:docPartUnique/>
      </w:docPartObj>
    </w:sdtPr>
    <w:sdtEndPr>
      <w:rPr>
        <w:rStyle w:val="PageNumber"/>
      </w:rPr>
    </w:sdtEndPr>
    <w:sdtContent>
      <w:p w14:paraId="2CFB3757" w14:textId="66BDD510" w:rsidR="00C80C1E" w:rsidRDefault="00C80C1E" w:rsidP="00F7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191E">
          <w:rPr>
            <w:rStyle w:val="PageNumber"/>
            <w:noProof/>
          </w:rPr>
          <w:t>22</w:t>
        </w:r>
        <w:r>
          <w:rPr>
            <w:rStyle w:val="PageNumber"/>
          </w:rPr>
          <w:fldChar w:fldCharType="end"/>
        </w:r>
      </w:p>
    </w:sdtContent>
  </w:sdt>
  <w:p w14:paraId="1534FDD9" w14:textId="77777777" w:rsidR="00C80C1E" w:rsidRDefault="00C80C1E" w:rsidP="00B97C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CE129" w14:textId="77777777" w:rsidR="00C80C1E" w:rsidRDefault="00C80C1E" w:rsidP="008451F4">
      <w:r>
        <w:separator/>
      </w:r>
    </w:p>
  </w:footnote>
  <w:footnote w:type="continuationSeparator" w:id="0">
    <w:p w14:paraId="64B08988" w14:textId="77777777" w:rsidR="00C80C1E" w:rsidRDefault="00C80C1E" w:rsidP="008451F4">
      <w:r>
        <w:continuationSeparator/>
      </w:r>
    </w:p>
  </w:footnote>
  <w:footnote w:type="continuationNotice" w:id="1">
    <w:p w14:paraId="02DB9DD6" w14:textId="77777777" w:rsidR="00C80C1E" w:rsidRDefault="00C80C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C80C1E" w:rsidRPr="00B34D0B" w:rsidRDefault="00C80C1E">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C80C1E" w:rsidRDefault="00C80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435C5"/>
    <w:multiLevelType w:val="hybridMultilevel"/>
    <w:tmpl w:val="4DB6BFBE"/>
    <w:lvl w:ilvl="0" w:tplc="5F2A6A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F365E"/>
    <w:multiLevelType w:val="hybridMultilevel"/>
    <w:tmpl w:val="3D508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F00F1"/>
    <w:multiLevelType w:val="hybridMultilevel"/>
    <w:tmpl w:val="39B651A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948A3"/>
    <w:multiLevelType w:val="hybridMultilevel"/>
    <w:tmpl w:val="FFFFFFFF"/>
    <w:lvl w:ilvl="0" w:tplc="C5EC85A0">
      <w:start w:val="1"/>
      <w:numFmt w:val="bullet"/>
      <w:lvlText w:val=""/>
      <w:lvlJc w:val="left"/>
      <w:pPr>
        <w:ind w:left="360" w:hanging="360"/>
      </w:pPr>
      <w:rPr>
        <w:rFonts w:ascii="Symbol" w:hAnsi="Symbol" w:hint="default"/>
      </w:rPr>
    </w:lvl>
    <w:lvl w:ilvl="1" w:tplc="D51885C0">
      <w:start w:val="1"/>
      <w:numFmt w:val="bullet"/>
      <w:lvlText w:val="o"/>
      <w:lvlJc w:val="left"/>
      <w:pPr>
        <w:ind w:left="1080" w:hanging="360"/>
      </w:pPr>
      <w:rPr>
        <w:rFonts w:ascii="Courier New" w:hAnsi="Courier New" w:hint="default"/>
      </w:rPr>
    </w:lvl>
    <w:lvl w:ilvl="2" w:tplc="BF8AABC2">
      <w:start w:val="1"/>
      <w:numFmt w:val="bullet"/>
      <w:lvlText w:val=""/>
      <w:lvlJc w:val="left"/>
      <w:pPr>
        <w:ind w:left="1800" w:hanging="360"/>
      </w:pPr>
      <w:rPr>
        <w:rFonts w:ascii="Wingdings" w:hAnsi="Wingdings" w:hint="default"/>
      </w:rPr>
    </w:lvl>
    <w:lvl w:ilvl="3" w:tplc="A9F47788">
      <w:start w:val="1"/>
      <w:numFmt w:val="bullet"/>
      <w:lvlText w:val=""/>
      <w:lvlJc w:val="left"/>
      <w:pPr>
        <w:ind w:left="2520" w:hanging="360"/>
      </w:pPr>
      <w:rPr>
        <w:rFonts w:ascii="Symbol" w:hAnsi="Symbol" w:hint="default"/>
      </w:rPr>
    </w:lvl>
    <w:lvl w:ilvl="4" w:tplc="0A42E0C0">
      <w:start w:val="1"/>
      <w:numFmt w:val="bullet"/>
      <w:lvlText w:val="o"/>
      <w:lvlJc w:val="left"/>
      <w:pPr>
        <w:ind w:left="3240" w:hanging="360"/>
      </w:pPr>
      <w:rPr>
        <w:rFonts w:ascii="Courier New" w:hAnsi="Courier New" w:hint="default"/>
      </w:rPr>
    </w:lvl>
    <w:lvl w:ilvl="5" w:tplc="DF0C7F66">
      <w:start w:val="1"/>
      <w:numFmt w:val="bullet"/>
      <w:lvlText w:val=""/>
      <w:lvlJc w:val="left"/>
      <w:pPr>
        <w:ind w:left="3960" w:hanging="360"/>
      </w:pPr>
      <w:rPr>
        <w:rFonts w:ascii="Wingdings" w:hAnsi="Wingdings" w:hint="default"/>
      </w:rPr>
    </w:lvl>
    <w:lvl w:ilvl="6" w:tplc="D0981250">
      <w:start w:val="1"/>
      <w:numFmt w:val="bullet"/>
      <w:lvlText w:val=""/>
      <w:lvlJc w:val="left"/>
      <w:pPr>
        <w:ind w:left="4680" w:hanging="360"/>
      </w:pPr>
      <w:rPr>
        <w:rFonts w:ascii="Symbol" w:hAnsi="Symbol" w:hint="default"/>
      </w:rPr>
    </w:lvl>
    <w:lvl w:ilvl="7" w:tplc="D48ED590">
      <w:start w:val="1"/>
      <w:numFmt w:val="bullet"/>
      <w:lvlText w:val="o"/>
      <w:lvlJc w:val="left"/>
      <w:pPr>
        <w:ind w:left="5400" w:hanging="360"/>
      </w:pPr>
      <w:rPr>
        <w:rFonts w:ascii="Courier New" w:hAnsi="Courier New" w:hint="default"/>
      </w:rPr>
    </w:lvl>
    <w:lvl w:ilvl="8" w:tplc="6C50CE74">
      <w:start w:val="1"/>
      <w:numFmt w:val="bullet"/>
      <w:lvlText w:val=""/>
      <w:lvlJc w:val="left"/>
      <w:pPr>
        <w:ind w:left="6120" w:hanging="360"/>
      </w:pPr>
      <w:rPr>
        <w:rFonts w:ascii="Wingdings" w:hAnsi="Wingdings" w:hint="default"/>
      </w:rPr>
    </w:lvl>
  </w:abstractNum>
  <w:abstractNum w:abstractNumId="5" w15:restartNumberingAfterBreak="0">
    <w:nsid w:val="17317880"/>
    <w:multiLevelType w:val="hybridMultilevel"/>
    <w:tmpl w:val="3FDEA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9075F"/>
    <w:multiLevelType w:val="hybridMultilevel"/>
    <w:tmpl w:val="F238D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052159"/>
    <w:multiLevelType w:val="hybridMultilevel"/>
    <w:tmpl w:val="E0ACE35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F27E8"/>
    <w:multiLevelType w:val="hybridMultilevel"/>
    <w:tmpl w:val="FFFFFFFF"/>
    <w:lvl w:ilvl="0" w:tplc="474A501C">
      <w:start w:val="1"/>
      <w:numFmt w:val="bullet"/>
      <w:lvlText w:val=""/>
      <w:lvlJc w:val="left"/>
      <w:pPr>
        <w:ind w:left="360" w:hanging="360"/>
      </w:pPr>
      <w:rPr>
        <w:rFonts w:ascii="Symbol" w:hAnsi="Symbol" w:hint="default"/>
      </w:rPr>
    </w:lvl>
    <w:lvl w:ilvl="1" w:tplc="A09862C8">
      <w:start w:val="1"/>
      <w:numFmt w:val="bullet"/>
      <w:lvlText w:val="o"/>
      <w:lvlJc w:val="left"/>
      <w:pPr>
        <w:ind w:left="1080" w:hanging="360"/>
      </w:pPr>
      <w:rPr>
        <w:rFonts w:ascii="Courier New" w:hAnsi="Courier New" w:hint="default"/>
      </w:rPr>
    </w:lvl>
    <w:lvl w:ilvl="2" w:tplc="F3FA58E4">
      <w:start w:val="1"/>
      <w:numFmt w:val="bullet"/>
      <w:lvlText w:val=""/>
      <w:lvlJc w:val="left"/>
      <w:pPr>
        <w:ind w:left="1800" w:hanging="360"/>
      </w:pPr>
      <w:rPr>
        <w:rFonts w:ascii="Wingdings" w:hAnsi="Wingdings" w:hint="default"/>
      </w:rPr>
    </w:lvl>
    <w:lvl w:ilvl="3" w:tplc="B99E5F6E">
      <w:start w:val="1"/>
      <w:numFmt w:val="bullet"/>
      <w:lvlText w:val=""/>
      <w:lvlJc w:val="left"/>
      <w:pPr>
        <w:ind w:left="2520" w:hanging="360"/>
      </w:pPr>
      <w:rPr>
        <w:rFonts w:ascii="Symbol" w:hAnsi="Symbol" w:hint="default"/>
      </w:rPr>
    </w:lvl>
    <w:lvl w:ilvl="4" w:tplc="76343BE4">
      <w:start w:val="1"/>
      <w:numFmt w:val="bullet"/>
      <w:lvlText w:val="o"/>
      <w:lvlJc w:val="left"/>
      <w:pPr>
        <w:ind w:left="3240" w:hanging="360"/>
      </w:pPr>
      <w:rPr>
        <w:rFonts w:ascii="Courier New" w:hAnsi="Courier New" w:hint="default"/>
      </w:rPr>
    </w:lvl>
    <w:lvl w:ilvl="5" w:tplc="03A41B50">
      <w:start w:val="1"/>
      <w:numFmt w:val="bullet"/>
      <w:lvlText w:val=""/>
      <w:lvlJc w:val="left"/>
      <w:pPr>
        <w:ind w:left="3960" w:hanging="360"/>
      </w:pPr>
      <w:rPr>
        <w:rFonts w:ascii="Wingdings" w:hAnsi="Wingdings" w:hint="default"/>
      </w:rPr>
    </w:lvl>
    <w:lvl w:ilvl="6" w:tplc="100AB24A">
      <w:start w:val="1"/>
      <w:numFmt w:val="bullet"/>
      <w:lvlText w:val=""/>
      <w:lvlJc w:val="left"/>
      <w:pPr>
        <w:ind w:left="4680" w:hanging="360"/>
      </w:pPr>
      <w:rPr>
        <w:rFonts w:ascii="Symbol" w:hAnsi="Symbol" w:hint="default"/>
      </w:rPr>
    </w:lvl>
    <w:lvl w:ilvl="7" w:tplc="5D38C066">
      <w:start w:val="1"/>
      <w:numFmt w:val="bullet"/>
      <w:lvlText w:val="o"/>
      <w:lvlJc w:val="left"/>
      <w:pPr>
        <w:ind w:left="5400" w:hanging="360"/>
      </w:pPr>
      <w:rPr>
        <w:rFonts w:ascii="Courier New" w:hAnsi="Courier New" w:hint="default"/>
      </w:rPr>
    </w:lvl>
    <w:lvl w:ilvl="8" w:tplc="8D904CD0">
      <w:start w:val="1"/>
      <w:numFmt w:val="bullet"/>
      <w:lvlText w:val=""/>
      <w:lvlJc w:val="left"/>
      <w:pPr>
        <w:ind w:left="6120" w:hanging="360"/>
      </w:pPr>
      <w:rPr>
        <w:rFonts w:ascii="Wingdings" w:hAnsi="Wingdings" w:hint="default"/>
      </w:rPr>
    </w:lvl>
  </w:abstractNum>
  <w:abstractNum w:abstractNumId="10" w15:restartNumberingAfterBreak="0">
    <w:nsid w:val="20F50B4B"/>
    <w:multiLevelType w:val="hybridMultilevel"/>
    <w:tmpl w:val="EECE0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F424BE"/>
    <w:multiLevelType w:val="hybridMultilevel"/>
    <w:tmpl w:val="2DB61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C63CA3"/>
    <w:multiLevelType w:val="hybridMultilevel"/>
    <w:tmpl w:val="D666C9B4"/>
    <w:lvl w:ilvl="0" w:tplc="FFFFFFFF">
      <w:start w:val="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86C85"/>
    <w:multiLevelType w:val="hybridMultilevel"/>
    <w:tmpl w:val="DDCEAD5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DD7DF0"/>
    <w:multiLevelType w:val="hybridMultilevel"/>
    <w:tmpl w:val="456CC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642714"/>
    <w:multiLevelType w:val="hybridMultilevel"/>
    <w:tmpl w:val="6B309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15E21"/>
    <w:multiLevelType w:val="hybridMultilevel"/>
    <w:tmpl w:val="D7EE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C01B09"/>
    <w:multiLevelType w:val="hybridMultilevel"/>
    <w:tmpl w:val="3B9A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C753B"/>
    <w:multiLevelType w:val="hybridMultilevel"/>
    <w:tmpl w:val="8364098E"/>
    <w:lvl w:ilvl="0" w:tplc="5F2A6ABA">
      <w:start w:val="1"/>
      <w:numFmt w:val="bullet"/>
      <w:lvlText w:val=""/>
      <w:lvlJc w:val="left"/>
      <w:pPr>
        <w:ind w:left="720" w:hanging="360"/>
      </w:pPr>
      <w:rPr>
        <w:rFonts w:ascii="Symbol" w:hAnsi="Symbol" w:hint="default"/>
      </w:rPr>
    </w:lvl>
    <w:lvl w:ilvl="1" w:tplc="C73CD174">
      <w:start w:val="1"/>
      <w:numFmt w:val="bullet"/>
      <w:lvlText w:val="o"/>
      <w:lvlJc w:val="left"/>
      <w:pPr>
        <w:ind w:left="1440" w:hanging="360"/>
      </w:pPr>
      <w:rPr>
        <w:rFonts w:ascii="Courier New" w:hAnsi="Courier New" w:hint="default"/>
      </w:rPr>
    </w:lvl>
    <w:lvl w:ilvl="2" w:tplc="0D1EB7EE">
      <w:start w:val="1"/>
      <w:numFmt w:val="bullet"/>
      <w:lvlText w:val=""/>
      <w:lvlJc w:val="left"/>
      <w:pPr>
        <w:ind w:left="2160" w:hanging="360"/>
      </w:pPr>
      <w:rPr>
        <w:rFonts w:ascii="Wingdings" w:hAnsi="Wingdings" w:hint="default"/>
      </w:rPr>
    </w:lvl>
    <w:lvl w:ilvl="3" w:tplc="AD32FB2C">
      <w:start w:val="1"/>
      <w:numFmt w:val="bullet"/>
      <w:lvlText w:val=""/>
      <w:lvlJc w:val="left"/>
      <w:pPr>
        <w:ind w:left="2880" w:hanging="360"/>
      </w:pPr>
      <w:rPr>
        <w:rFonts w:ascii="Symbol" w:hAnsi="Symbol" w:hint="default"/>
      </w:rPr>
    </w:lvl>
    <w:lvl w:ilvl="4" w:tplc="77160EE4">
      <w:start w:val="1"/>
      <w:numFmt w:val="bullet"/>
      <w:lvlText w:val="o"/>
      <w:lvlJc w:val="left"/>
      <w:pPr>
        <w:ind w:left="3600" w:hanging="360"/>
      </w:pPr>
      <w:rPr>
        <w:rFonts w:ascii="Courier New" w:hAnsi="Courier New" w:hint="default"/>
      </w:rPr>
    </w:lvl>
    <w:lvl w:ilvl="5" w:tplc="B0E25B84">
      <w:start w:val="1"/>
      <w:numFmt w:val="bullet"/>
      <w:lvlText w:val=""/>
      <w:lvlJc w:val="left"/>
      <w:pPr>
        <w:ind w:left="4320" w:hanging="360"/>
      </w:pPr>
      <w:rPr>
        <w:rFonts w:ascii="Wingdings" w:hAnsi="Wingdings" w:hint="default"/>
      </w:rPr>
    </w:lvl>
    <w:lvl w:ilvl="6" w:tplc="4D869EFC">
      <w:start w:val="1"/>
      <w:numFmt w:val="bullet"/>
      <w:lvlText w:val=""/>
      <w:lvlJc w:val="left"/>
      <w:pPr>
        <w:ind w:left="5040" w:hanging="360"/>
      </w:pPr>
      <w:rPr>
        <w:rFonts w:ascii="Symbol" w:hAnsi="Symbol" w:hint="default"/>
      </w:rPr>
    </w:lvl>
    <w:lvl w:ilvl="7" w:tplc="AE1CF100">
      <w:start w:val="1"/>
      <w:numFmt w:val="bullet"/>
      <w:lvlText w:val="o"/>
      <w:lvlJc w:val="left"/>
      <w:pPr>
        <w:ind w:left="5760" w:hanging="360"/>
      </w:pPr>
      <w:rPr>
        <w:rFonts w:ascii="Courier New" w:hAnsi="Courier New" w:hint="default"/>
      </w:rPr>
    </w:lvl>
    <w:lvl w:ilvl="8" w:tplc="45F88C64">
      <w:start w:val="1"/>
      <w:numFmt w:val="bullet"/>
      <w:lvlText w:val=""/>
      <w:lvlJc w:val="left"/>
      <w:pPr>
        <w:ind w:left="6480" w:hanging="360"/>
      </w:pPr>
      <w:rPr>
        <w:rFonts w:ascii="Wingdings" w:hAnsi="Wingdings" w:hint="default"/>
      </w:rPr>
    </w:lvl>
  </w:abstractNum>
  <w:abstractNum w:abstractNumId="19" w15:restartNumberingAfterBreak="0">
    <w:nsid w:val="442E5234"/>
    <w:multiLevelType w:val="hybridMultilevel"/>
    <w:tmpl w:val="FFFFFFFF"/>
    <w:lvl w:ilvl="0" w:tplc="0E505224">
      <w:start w:val="1"/>
      <w:numFmt w:val="bullet"/>
      <w:lvlText w:val="·"/>
      <w:lvlJc w:val="left"/>
      <w:pPr>
        <w:ind w:left="360" w:hanging="360"/>
      </w:pPr>
      <w:rPr>
        <w:rFonts w:ascii="Symbol" w:hAnsi="Symbol" w:hint="default"/>
      </w:rPr>
    </w:lvl>
    <w:lvl w:ilvl="1" w:tplc="AB64A6F2">
      <w:start w:val="1"/>
      <w:numFmt w:val="bullet"/>
      <w:lvlText w:val="o"/>
      <w:lvlJc w:val="left"/>
      <w:pPr>
        <w:ind w:left="1080" w:hanging="360"/>
      </w:pPr>
      <w:rPr>
        <w:rFonts w:ascii="Courier New" w:hAnsi="Courier New" w:hint="default"/>
      </w:rPr>
    </w:lvl>
    <w:lvl w:ilvl="2" w:tplc="181EBECA">
      <w:start w:val="1"/>
      <w:numFmt w:val="bullet"/>
      <w:lvlText w:val=""/>
      <w:lvlJc w:val="left"/>
      <w:pPr>
        <w:ind w:left="1800" w:hanging="360"/>
      </w:pPr>
      <w:rPr>
        <w:rFonts w:ascii="Wingdings" w:hAnsi="Wingdings" w:hint="default"/>
      </w:rPr>
    </w:lvl>
    <w:lvl w:ilvl="3" w:tplc="BC64F89C">
      <w:start w:val="1"/>
      <w:numFmt w:val="bullet"/>
      <w:lvlText w:val=""/>
      <w:lvlJc w:val="left"/>
      <w:pPr>
        <w:ind w:left="2520" w:hanging="360"/>
      </w:pPr>
      <w:rPr>
        <w:rFonts w:ascii="Symbol" w:hAnsi="Symbol" w:hint="default"/>
      </w:rPr>
    </w:lvl>
    <w:lvl w:ilvl="4" w:tplc="0D7EDBB6">
      <w:start w:val="1"/>
      <w:numFmt w:val="bullet"/>
      <w:lvlText w:val="o"/>
      <w:lvlJc w:val="left"/>
      <w:pPr>
        <w:ind w:left="3240" w:hanging="360"/>
      </w:pPr>
      <w:rPr>
        <w:rFonts w:ascii="Courier New" w:hAnsi="Courier New" w:hint="default"/>
      </w:rPr>
    </w:lvl>
    <w:lvl w:ilvl="5" w:tplc="806400CA">
      <w:start w:val="1"/>
      <w:numFmt w:val="bullet"/>
      <w:lvlText w:val=""/>
      <w:lvlJc w:val="left"/>
      <w:pPr>
        <w:ind w:left="3960" w:hanging="360"/>
      </w:pPr>
      <w:rPr>
        <w:rFonts w:ascii="Wingdings" w:hAnsi="Wingdings" w:hint="default"/>
      </w:rPr>
    </w:lvl>
    <w:lvl w:ilvl="6" w:tplc="C8089030">
      <w:start w:val="1"/>
      <w:numFmt w:val="bullet"/>
      <w:lvlText w:val=""/>
      <w:lvlJc w:val="left"/>
      <w:pPr>
        <w:ind w:left="4680" w:hanging="360"/>
      </w:pPr>
      <w:rPr>
        <w:rFonts w:ascii="Symbol" w:hAnsi="Symbol" w:hint="default"/>
      </w:rPr>
    </w:lvl>
    <w:lvl w:ilvl="7" w:tplc="E3A0166E">
      <w:start w:val="1"/>
      <w:numFmt w:val="bullet"/>
      <w:lvlText w:val="o"/>
      <w:lvlJc w:val="left"/>
      <w:pPr>
        <w:ind w:left="5400" w:hanging="360"/>
      </w:pPr>
      <w:rPr>
        <w:rFonts w:ascii="Courier New" w:hAnsi="Courier New" w:hint="default"/>
      </w:rPr>
    </w:lvl>
    <w:lvl w:ilvl="8" w:tplc="BEFEBC5E">
      <w:start w:val="1"/>
      <w:numFmt w:val="bullet"/>
      <w:lvlText w:val=""/>
      <w:lvlJc w:val="left"/>
      <w:pPr>
        <w:ind w:left="6120" w:hanging="360"/>
      </w:pPr>
      <w:rPr>
        <w:rFonts w:ascii="Wingdings" w:hAnsi="Wingdings" w:hint="default"/>
      </w:rPr>
    </w:lvl>
  </w:abstractNum>
  <w:abstractNum w:abstractNumId="20" w15:restartNumberingAfterBreak="0">
    <w:nsid w:val="479F56F3"/>
    <w:multiLevelType w:val="hybridMultilevel"/>
    <w:tmpl w:val="187A5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5579F2"/>
    <w:multiLevelType w:val="hybridMultilevel"/>
    <w:tmpl w:val="097C3E2E"/>
    <w:lvl w:ilvl="0" w:tplc="F334CA04">
      <w:start w:val="1"/>
      <w:numFmt w:val="bullet"/>
      <w:lvlText w:val=""/>
      <w:lvlJc w:val="left"/>
      <w:pPr>
        <w:ind w:left="720" w:hanging="360"/>
      </w:pPr>
      <w:rPr>
        <w:rFonts w:ascii="Symbol" w:hAnsi="Symbol" w:hint="default"/>
      </w:rPr>
    </w:lvl>
    <w:lvl w:ilvl="1" w:tplc="A208BD32">
      <w:start w:val="1"/>
      <w:numFmt w:val="bullet"/>
      <w:lvlText w:val="o"/>
      <w:lvlJc w:val="left"/>
      <w:pPr>
        <w:ind w:left="1440" w:hanging="360"/>
      </w:pPr>
      <w:rPr>
        <w:rFonts w:ascii="Courier New" w:hAnsi="Courier New" w:hint="default"/>
      </w:rPr>
    </w:lvl>
    <w:lvl w:ilvl="2" w:tplc="CD3CF21C">
      <w:start w:val="1"/>
      <w:numFmt w:val="bullet"/>
      <w:lvlText w:val=""/>
      <w:lvlJc w:val="left"/>
      <w:pPr>
        <w:ind w:left="2160" w:hanging="360"/>
      </w:pPr>
      <w:rPr>
        <w:rFonts w:ascii="Wingdings" w:hAnsi="Wingdings" w:hint="default"/>
      </w:rPr>
    </w:lvl>
    <w:lvl w:ilvl="3" w:tplc="CC520746">
      <w:start w:val="1"/>
      <w:numFmt w:val="bullet"/>
      <w:lvlText w:val=""/>
      <w:lvlJc w:val="left"/>
      <w:pPr>
        <w:ind w:left="2880" w:hanging="360"/>
      </w:pPr>
      <w:rPr>
        <w:rFonts w:ascii="Symbol" w:hAnsi="Symbol" w:hint="default"/>
      </w:rPr>
    </w:lvl>
    <w:lvl w:ilvl="4" w:tplc="874E3806">
      <w:start w:val="1"/>
      <w:numFmt w:val="bullet"/>
      <w:lvlText w:val="o"/>
      <w:lvlJc w:val="left"/>
      <w:pPr>
        <w:ind w:left="3600" w:hanging="360"/>
      </w:pPr>
      <w:rPr>
        <w:rFonts w:ascii="Courier New" w:hAnsi="Courier New" w:hint="default"/>
      </w:rPr>
    </w:lvl>
    <w:lvl w:ilvl="5" w:tplc="AE1626EE">
      <w:start w:val="1"/>
      <w:numFmt w:val="bullet"/>
      <w:lvlText w:val=""/>
      <w:lvlJc w:val="left"/>
      <w:pPr>
        <w:ind w:left="4320" w:hanging="360"/>
      </w:pPr>
      <w:rPr>
        <w:rFonts w:ascii="Wingdings" w:hAnsi="Wingdings" w:hint="default"/>
      </w:rPr>
    </w:lvl>
    <w:lvl w:ilvl="6" w:tplc="DCFC3BCC">
      <w:start w:val="1"/>
      <w:numFmt w:val="bullet"/>
      <w:lvlText w:val=""/>
      <w:lvlJc w:val="left"/>
      <w:pPr>
        <w:ind w:left="5040" w:hanging="360"/>
      </w:pPr>
      <w:rPr>
        <w:rFonts w:ascii="Symbol" w:hAnsi="Symbol" w:hint="default"/>
      </w:rPr>
    </w:lvl>
    <w:lvl w:ilvl="7" w:tplc="6BD08420">
      <w:start w:val="1"/>
      <w:numFmt w:val="bullet"/>
      <w:lvlText w:val="o"/>
      <w:lvlJc w:val="left"/>
      <w:pPr>
        <w:ind w:left="5760" w:hanging="360"/>
      </w:pPr>
      <w:rPr>
        <w:rFonts w:ascii="Courier New" w:hAnsi="Courier New" w:hint="default"/>
      </w:rPr>
    </w:lvl>
    <w:lvl w:ilvl="8" w:tplc="6666EBCA">
      <w:start w:val="1"/>
      <w:numFmt w:val="bullet"/>
      <w:lvlText w:val=""/>
      <w:lvlJc w:val="left"/>
      <w:pPr>
        <w:ind w:left="6480" w:hanging="360"/>
      </w:pPr>
      <w:rPr>
        <w:rFonts w:ascii="Wingdings" w:hAnsi="Wingdings" w:hint="default"/>
      </w:rPr>
    </w:lvl>
  </w:abstractNum>
  <w:abstractNum w:abstractNumId="22" w15:restartNumberingAfterBreak="0">
    <w:nsid w:val="4B680E0C"/>
    <w:multiLevelType w:val="hybridMultilevel"/>
    <w:tmpl w:val="BB1CD2AC"/>
    <w:lvl w:ilvl="0" w:tplc="FFFFFFFF">
      <w:start w:val="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12310"/>
    <w:multiLevelType w:val="hybridMultilevel"/>
    <w:tmpl w:val="8E9A2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9C21AA"/>
    <w:multiLevelType w:val="hybridMultilevel"/>
    <w:tmpl w:val="5E52D55E"/>
    <w:lvl w:ilvl="0" w:tplc="23780202">
      <w:start w:val="1"/>
      <w:numFmt w:val="bullet"/>
      <w:lvlText w:val="·"/>
      <w:lvlJc w:val="left"/>
      <w:pPr>
        <w:ind w:left="720" w:hanging="360"/>
      </w:pPr>
      <w:rPr>
        <w:rFonts w:ascii="Symbol" w:hAnsi="Symbol" w:hint="default"/>
      </w:rPr>
    </w:lvl>
    <w:lvl w:ilvl="1" w:tplc="48E4DE96">
      <w:start w:val="1"/>
      <w:numFmt w:val="bullet"/>
      <w:lvlText w:val="o"/>
      <w:lvlJc w:val="left"/>
      <w:pPr>
        <w:ind w:left="1440" w:hanging="360"/>
      </w:pPr>
      <w:rPr>
        <w:rFonts w:ascii="Courier New" w:hAnsi="Courier New" w:hint="default"/>
      </w:rPr>
    </w:lvl>
    <w:lvl w:ilvl="2" w:tplc="C002A0B4">
      <w:start w:val="1"/>
      <w:numFmt w:val="bullet"/>
      <w:lvlText w:val=""/>
      <w:lvlJc w:val="left"/>
      <w:pPr>
        <w:ind w:left="2160" w:hanging="360"/>
      </w:pPr>
      <w:rPr>
        <w:rFonts w:ascii="Wingdings" w:hAnsi="Wingdings" w:hint="default"/>
      </w:rPr>
    </w:lvl>
    <w:lvl w:ilvl="3" w:tplc="B5D2A904">
      <w:start w:val="1"/>
      <w:numFmt w:val="bullet"/>
      <w:lvlText w:val=""/>
      <w:lvlJc w:val="left"/>
      <w:pPr>
        <w:ind w:left="2880" w:hanging="360"/>
      </w:pPr>
      <w:rPr>
        <w:rFonts w:ascii="Symbol" w:hAnsi="Symbol" w:hint="default"/>
      </w:rPr>
    </w:lvl>
    <w:lvl w:ilvl="4" w:tplc="76227508">
      <w:start w:val="1"/>
      <w:numFmt w:val="bullet"/>
      <w:lvlText w:val="o"/>
      <w:lvlJc w:val="left"/>
      <w:pPr>
        <w:ind w:left="3600" w:hanging="360"/>
      </w:pPr>
      <w:rPr>
        <w:rFonts w:ascii="Courier New" w:hAnsi="Courier New" w:hint="default"/>
      </w:rPr>
    </w:lvl>
    <w:lvl w:ilvl="5" w:tplc="519A19B2">
      <w:start w:val="1"/>
      <w:numFmt w:val="bullet"/>
      <w:lvlText w:val=""/>
      <w:lvlJc w:val="left"/>
      <w:pPr>
        <w:ind w:left="4320" w:hanging="360"/>
      </w:pPr>
      <w:rPr>
        <w:rFonts w:ascii="Wingdings" w:hAnsi="Wingdings" w:hint="default"/>
      </w:rPr>
    </w:lvl>
    <w:lvl w:ilvl="6" w:tplc="36BC17AE">
      <w:start w:val="1"/>
      <w:numFmt w:val="bullet"/>
      <w:lvlText w:val=""/>
      <w:lvlJc w:val="left"/>
      <w:pPr>
        <w:ind w:left="5040" w:hanging="360"/>
      </w:pPr>
      <w:rPr>
        <w:rFonts w:ascii="Symbol" w:hAnsi="Symbol" w:hint="default"/>
      </w:rPr>
    </w:lvl>
    <w:lvl w:ilvl="7" w:tplc="C6345932">
      <w:start w:val="1"/>
      <w:numFmt w:val="bullet"/>
      <w:lvlText w:val="o"/>
      <w:lvlJc w:val="left"/>
      <w:pPr>
        <w:ind w:left="5760" w:hanging="360"/>
      </w:pPr>
      <w:rPr>
        <w:rFonts w:ascii="Courier New" w:hAnsi="Courier New" w:hint="default"/>
      </w:rPr>
    </w:lvl>
    <w:lvl w:ilvl="8" w:tplc="2E2C9F1C">
      <w:start w:val="1"/>
      <w:numFmt w:val="bullet"/>
      <w:lvlText w:val=""/>
      <w:lvlJc w:val="left"/>
      <w:pPr>
        <w:ind w:left="6480" w:hanging="360"/>
      </w:pPr>
      <w:rPr>
        <w:rFonts w:ascii="Wingdings" w:hAnsi="Wingdings" w:hint="default"/>
      </w:rPr>
    </w:lvl>
  </w:abstractNum>
  <w:abstractNum w:abstractNumId="25" w15:restartNumberingAfterBreak="0">
    <w:nsid w:val="5E3A2995"/>
    <w:multiLevelType w:val="hybridMultilevel"/>
    <w:tmpl w:val="F6E69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CD5B69"/>
    <w:multiLevelType w:val="hybridMultilevel"/>
    <w:tmpl w:val="1374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036A25"/>
    <w:multiLevelType w:val="hybridMultilevel"/>
    <w:tmpl w:val="992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524B7C"/>
    <w:multiLevelType w:val="hybridMultilevel"/>
    <w:tmpl w:val="38127A8E"/>
    <w:lvl w:ilvl="0" w:tplc="FFFFFFFF">
      <w:start w:val="2"/>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F5E54"/>
    <w:multiLevelType w:val="hybridMultilevel"/>
    <w:tmpl w:val="4F8ADB56"/>
    <w:lvl w:ilvl="0" w:tplc="FFFFFFFF">
      <w:start w:val="1"/>
      <w:numFmt w:val="bullet"/>
      <w:lvlText w:val=""/>
      <w:lvlJc w:val="left"/>
      <w:pPr>
        <w:ind w:left="720" w:hanging="360"/>
      </w:pPr>
      <w:rPr>
        <w:rFonts w:ascii="Symbol" w:hAnsi="Symbol" w:hint="default"/>
      </w:rPr>
    </w:lvl>
    <w:lvl w:ilvl="1" w:tplc="6A862E4E">
      <w:start w:val="1"/>
      <w:numFmt w:val="bullet"/>
      <w:lvlText w:val="o"/>
      <w:lvlJc w:val="left"/>
      <w:pPr>
        <w:ind w:left="1440" w:hanging="360"/>
      </w:pPr>
      <w:rPr>
        <w:rFonts w:ascii="Courier New" w:hAnsi="Courier New" w:hint="default"/>
      </w:rPr>
    </w:lvl>
    <w:lvl w:ilvl="2" w:tplc="EC6801D0">
      <w:start w:val="1"/>
      <w:numFmt w:val="bullet"/>
      <w:lvlText w:val=""/>
      <w:lvlJc w:val="left"/>
      <w:pPr>
        <w:ind w:left="2160" w:hanging="360"/>
      </w:pPr>
      <w:rPr>
        <w:rFonts w:ascii="Wingdings" w:hAnsi="Wingdings" w:hint="default"/>
      </w:rPr>
    </w:lvl>
    <w:lvl w:ilvl="3" w:tplc="C4F2F9D2">
      <w:start w:val="1"/>
      <w:numFmt w:val="bullet"/>
      <w:lvlText w:val=""/>
      <w:lvlJc w:val="left"/>
      <w:pPr>
        <w:ind w:left="2880" w:hanging="360"/>
      </w:pPr>
      <w:rPr>
        <w:rFonts w:ascii="Symbol" w:hAnsi="Symbol" w:hint="default"/>
      </w:rPr>
    </w:lvl>
    <w:lvl w:ilvl="4" w:tplc="8002454E">
      <w:start w:val="1"/>
      <w:numFmt w:val="bullet"/>
      <w:lvlText w:val="o"/>
      <w:lvlJc w:val="left"/>
      <w:pPr>
        <w:ind w:left="3600" w:hanging="360"/>
      </w:pPr>
      <w:rPr>
        <w:rFonts w:ascii="Courier New" w:hAnsi="Courier New" w:hint="default"/>
      </w:rPr>
    </w:lvl>
    <w:lvl w:ilvl="5" w:tplc="49688C50">
      <w:start w:val="1"/>
      <w:numFmt w:val="bullet"/>
      <w:lvlText w:val=""/>
      <w:lvlJc w:val="left"/>
      <w:pPr>
        <w:ind w:left="4320" w:hanging="360"/>
      </w:pPr>
      <w:rPr>
        <w:rFonts w:ascii="Wingdings" w:hAnsi="Wingdings" w:hint="default"/>
      </w:rPr>
    </w:lvl>
    <w:lvl w:ilvl="6" w:tplc="6FAC9FC8">
      <w:start w:val="1"/>
      <w:numFmt w:val="bullet"/>
      <w:lvlText w:val=""/>
      <w:lvlJc w:val="left"/>
      <w:pPr>
        <w:ind w:left="5040" w:hanging="360"/>
      </w:pPr>
      <w:rPr>
        <w:rFonts w:ascii="Symbol" w:hAnsi="Symbol" w:hint="default"/>
      </w:rPr>
    </w:lvl>
    <w:lvl w:ilvl="7" w:tplc="620A88E4">
      <w:start w:val="1"/>
      <w:numFmt w:val="bullet"/>
      <w:lvlText w:val="o"/>
      <w:lvlJc w:val="left"/>
      <w:pPr>
        <w:ind w:left="5760" w:hanging="360"/>
      </w:pPr>
      <w:rPr>
        <w:rFonts w:ascii="Courier New" w:hAnsi="Courier New" w:hint="default"/>
      </w:rPr>
    </w:lvl>
    <w:lvl w:ilvl="8" w:tplc="119CDE52">
      <w:start w:val="1"/>
      <w:numFmt w:val="bullet"/>
      <w:lvlText w:val=""/>
      <w:lvlJc w:val="left"/>
      <w:pPr>
        <w:ind w:left="6480" w:hanging="360"/>
      </w:pPr>
      <w:rPr>
        <w:rFonts w:ascii="Wingdings" w:hAnsi="Wingdings" w:hint="default"/>
      </w:rPr>
    </w:lvl>
  </w:abstractNum>
  <w:abstractNum w:abstractNumId="30" w15:restartNumberingAfterBreak="0">
    <w:nsid w:val="6CCC124E"/>
    <w:multiLevelType w:val="hybridMultilevel"/>
    <w:tmpl w:val="3000B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EB7342"/>
    <w:multiLevelType w:val="hybridMultilevel"/>
    <w:tmpl w:val="E9840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BA0D0D"/>
    <w:multiLevelType w:val="hybridMultilevel"/>
    <w:tmpl w:val="36ACD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3620A8"/>
    <w:multiLevelType w:val="hybridMultilevel"/>
    <w:tmpl w:val="E99EF688"/>
    <w:lvl w:ilvl="0" w:tplc="6422E242">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08544F"/>
    <w:multiLevelType w:val="hybridMultilevel"/>
    <w:tmpl w:val="51E2A8A4"/>
    <w:lvl w:ilvl="0" w:tplc="5F2A6A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7"/>
  </w:num>
  <w:num w:numId="4">
    <w:abstractNumId w:val="15"/>
  </w:num>
  <w:num w:numId="5">
    <w:abstractNumId w:val="0"/>
  </w:num>
  <w:num w:numId="6">
    <w:abstractNumId w:val="6"/>
  </w:num>
  <w:num w:numId="7">
    <w:abstractNumId w:val="28"/>
  </w:num>
  <w:num w:numId="8">
    <w:abstractNumId w:val="4"/>
  </w:num>
  <w:num w:numId="9">
    <w:abstractNumId w:val="9"/>
  </w:num>
  <w:num w:numId="10">
    <w:abstractNumId w:val="21"/>
  </w:num>
  <w:num w:numId="11">
    <w:abstractNumId w:val="24"/>
  </w:num>
  <w:num w:numId="12">
    <w:abstractNumId w:val="19"/>
  </w:num>
  <w:num w:numId="13">
    <w:abstractNumId w:val="29"/>
  </w:num>
  <w:num w:numId="14">
    <w:abstractNumId w:val="2"/>
  </w:num>
  <w:num w:numId="15">
    <w:abstractNumId w:val="7"/>
  </w:num>
  <w:num w:numId="16">
    <w:abstractNumId w:val="26"/>
  </w:num>
  <w:num w:numId="17">
    <w:abstractNumId w:val="10"/>
  </w:num>
  <w:num w:numId="18">
    <w:abstractNumId w:val="11"/>
  </w:num>
  <w:num w:numId="19">
    <w:abstractNumId w:val="20"/>
  </w:num>
  <w:num w:numId="20">
    <w:abstractNumId w:val="1"/>
  </w:num>
  <w:num w:numId="21">
    <w:abstractNumId w:val="34"/>
  </w:num>
  <w:num w:numId="22">
    <w:abstractNumId w:val="13"/>
  </w:num>
  <w:num w:numId="23">
    <w:abstractNumId w:val="3"/>
  </w:num>
  <w:num w:numId="24">
    <w:abstractNumId w:val="30"/>
  </w:num>
  <w:num w:numId="25">
    <w:abstractNumId w:val="25"/>
  </w:num>
  <w:num w:numId="26">
    <w:abstractNumId w:val="27"/>
  </w:num>
  <w:num w:numId="27">
    <w:abstractNumId w:val="31"/>
  </w:num>
  <w:num w:numId="28">
    <w:abstractNumId w:val="33"/>
  </w:num>
  <w:num w:numId="29">
    <w:abstractNumId w:val="5"/>
  </w:num>
  <w:num w:numId="30">
    <w:abstractNumId w:val="16"/>
  </w:num>
  <w:num w:numId="31">
    <w:abstractNumId w:val="22"/>
  </w:num>
  <w:num w:numId="32">
    <w:abstractNumId w:val="14"/>
  </w:num>
  <w:num w:numId="33">
    <w:abstractNumId w:val="23"/>
  </w:num>
  <w:num w:numId="34">
    <w:abstractNumId w:val="12"/>
  </w:num>
  <w:num w:numId="35">
    <w:abstractNumId w:val="32"/>
    <w:lvlOverride w:ilvl="0"/>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00683"/>
    <w:rsid w:val="000018E4"/>
    <w:rsid w:val="00002BC2"/>
    <w:rsid w:val="0000404F"/>
    <w:rsid w:val="000105A3"/>
    <w:rsid w:val="00011909"/>
    <w:rsid w:val="00013893"/>
    <w:rsid w:val="00014A7B"/>
    <w:rsid w:val="00014F06"/>
    <w:rsid w:val="000156AC"/>
    <w:rsid w:val="00016970"/>
    <w:rsid w:val="000176D6"/>
    <w:rsid w:val="0002044B"/>
    <w:rsid w:val="000279B4"/>
    <w:rsid w:val="00032A04"/>
    <w:rsid w:val="000349DE"/>
    <w:rsid w:val="00034BE4"/>
    <w:rsid w:val="000368AB"/>
    <w:rsid w:val="000376C8"/>
    <w:rsid w:val="000378D0"/>
    <w:rsid w:val="00041268"/>
    <w:rsid w:val="00041DC5"/>
    <w:rsid w:val="000472EC"/>
    <w:rsid w:val="00047CE4"/>
    <w:rsid w:val="00055AA9"/>
    <w:rsid w:val="0006022F"/>
    <w:rsid w:val="00061579"/>
    <w:rsid w:val="00064BF9"/>
    <w:rsid w:val="000707FF"/>
    <w:rsid w:val="0008348F"/>
    <w:rsid w:val="000841F5"/>
    <w:rsid w:val="00087682"/>
    <w:rsid w:val="000901D6"/>
    <w:rsid w:val="000963D0"/>
    <w:rsid w:val="00096986"/>
    <w:rsid w:val="00096C81"/>
    <w:rsid w:val="000A25C7"/>
    <w:rsid w:val="000B10A9"/>
    <w:rsid w:val="000B1CFE"/>
    <w:rsid w:val="000B28A0"/>
    <w:rsid w:val="000B4C94"/>
    <w:rsid w:val="000B5C02"/>
    <w:rsid w:val="000B6B6A"/>
    <w:rsid w:val="000C3FD4"/>
    <w:rsid w:val="000C6726"/>
    <w:rsid w:val="000C6B40"/>
    <w:rsid w:val="000D3631"/>
    <w:rsid w:val="000D3CC3"/>
    <w:rsid w:val="000D4F6C"/>
    <w:rsid w:val="000D62A2"/>
    <w:rsid w:val="000D79FB"/>
    <w:rsid w:val="000E23F0"/>
    <w:rsid w:val="000E4E93"/>
    <w:rsid w:val="00101D66"/>
    <w:rsid w:val="00103E23"/>
    <w:rsid w:val="00104A4B"/>
    <w:rsid w:val="0010559B"/>
    <w:rsid w:val="00113A02"/>
    <w:rsid w:val="00116727"/>
    <w:rsid w:val="001275A5"/>
    <w:rsid w:val="00131B39"/>
    <w:rsid w:val="0013252F"/>
    <w:rsid w:val="00132AC1"/>
    <w:rsid w:val="00133D83"/>
    <w:rsid w:val="00142B0B"/>
    <w:rsid w:val="001443A7"/>
    <w:rsid w:val="001447B4"/>
    <w:rsid w:val="00144CBA"/>
    <w:rsid w:val="00146703"/>
    <w:rsid w:val="00147238"/>
    <w:rsid w:val="00151929"/>
    <w:rsid w:val="00153B56"/>
    <w:rsid w:val="001603EF"/>
    <w:rsid w:val="0016106A"/>
    <w:rsid w:val="0016335D"/>
    <w:rsid w:val="00163B33"/>
    <w:rsid w:val="001649FF"/>
    <w:rsid w:val="001650A7"/>
    <w:rsid w:val="00165DFA"/>
    <w:rsid w:val="001666D5"/>
    <w:rsid w:val="00166C42"/>
    <w:rsid w:val="00171F43"/>
    <w:rsid w:val="001765C0"/>
    <w:rsid w:val="001815E5"/>
    <w:rsid w:val="00182067"/>
    <w:rsid w:val="00183D88"/>
    <w:rsid w:val="00186BF6"/>
    <w:rsid w:val="00194094"/>
    <w:rsid w:val="00194A45"/>
    <w:rsid w:val="001962D4"/>
    <w:rsid w:val="00196C38"/>
    <w:rsid w:val="0019764B"/>
    <w:rsid w:val="001A48D7"/>
    <w:rsid w:val="001C1876"/>
    <w:rsid w:val="001C6024"/>
    <w:rsid w:val="001D1A00"/>
    <w:rsid w:val="001E21AD"/>
    <w:rsid w:val="001E6B08"/>
    <w:rsid w:val="001F1797"/>
    <w:rsid w:val="00202E02"/>
    <w:rsid w:val="00205A7F"/>
    <w:rsid w:val="00205FED"/>
    <w:rsid w:val="0020649A"/>
    <w:rsid w:val="00210E13"/>
    <w:rsid w:val="00215FD1"/>
    <w:rsid w:val="0021646F"/>
    <w:rsid w:val="00221AB4"/>
    <w:rsid w:val="00230987"/>
    <w:rsid w:val="00232011"/>
    <w:rsid w:val="002414F8"/>
    <w:rsid w:val="00241AB7"/>
    <w:rsid w:val="002475C8"/>
    <w:rsid w:val="00252008"/>
    <w:rsid w:val="00254468"/>
    <w:rsid w:val="002548C4"/>
    <w:rsid w:val="00255CFA"/>
    <w:rsid w:val="00256A1C"/>
    <w:rsid w:val="00262BD7"/>
    <w:rsid w:val="00272669"/>
    <w:rsid w:val="00274ABB"/>
    <w:rsid w:val="002779C2"/>
    <w:rsid w:val="00280BB7"/>
    <w:rsid w:val="00290FE0"/>
    <w:rsid w:val="00292BA9"/>
    <w:rsid w:val="002964A3"/>
    <w:rsid w:val="002A21A5"/>
    <w:rsid w:val="002A32E8"/>
    <w:rsid w:val="002A333B"/>
    <w:rsid w:val="002A72C1"/>
    <w:rsid w:val="002A7658"/>
    <w:rsid w:val="002B1AF9"/>
    <w:rsid w:val="002B692A"/>
    <w:rsid w:val="002B70AD"/>
    <w:rsid w:val="002B7F2E"/>
    <w:rsid w:val="002C547D"/>
    <w:rsid w:val="002C67E0"/>
    <w:rsid w:val="002E3A1A"/>
    <w:rsid w:val="002F3D58"/>
    <w:rsid w:val="00301032"/>
    <w:rsid w:val="00304018"/>
    <w:rsid w:val="00307129"/>
    <w:rsid w:val="00312749"/>
    <w:rsid w:val="00321C98"/>
    <w:rsid w:val="00321F56"/>
    <w:rsid w:val="00325DC0"/>
    <w:rsid w:val="00326D25"/>
    <w:rsid w:val="00331F6C"/>
    <w:rsid w:val="00335388"/>
    <w:rsid w:val="00335399"/>
    <w:rsid w:val="00335B55"/>
    <w:rsid w:val="00342D3D"/>
    <w:rsid w:val="00351CAD"/>
    <w:rsid w:val="00354079"/>
    <w:rsid w:val="00364AD4"/>
    <w:rsid w:val="00367FD8"/>
    <w:rsid w:val="00372748"/>
    <w:rsid w:val="00372FD0"/>
    <w:rsid w:val="00382E24"/>
    <w:rsid w:val="00383799"/>
    <w:rsid w:val="0038448C"/>
    <w:rsid w:val="00387CE5"/>
    <w:rsid w:val="003947DA"/>
    <w:rsid w:val="003A0922"/>
    <w:rsid w:val="003A2920"/>
    <w:rsid w:val="003A3100"/>
    <w:rsid w:val="003A36B0"/>
    <w:rsid w:val="003B12A9"/>
    <w:rsid w:val="003B5670"/>
    <w:rsid w:val="003BF6DC"/>
    <w:rsid w:val="003C5187"/>
    <w:rsid w:val="003C5858"/>
    <w:rsid w:val="003D1F99"/>
    <w:rsid w:val="003D2CEF"/>
    <w:rsid w:val="003D3756"/>
    <w:rsid w:val="003D3909"/>
    <w:rsid w:val="003D39BE"/>
    <w:rsid w:val="003DCFAB"/>
    <w:rsid w:val="003E3C36"/>
    <w:rsid w:val="003F04A7"/>
    <w:rsid w:val="00402881"/>
    <w:rsid w:val="00402C5E"/>
    <w:rsid w:val="00404B97"/>
    <w:rsid w:val="004071EB"/>
    <w:rsid w:val="00407514"/>
    <w:rsid w:val="00410223"/>
    <w:rsid w:val="00411628"/>
    <w:rsid w:val="004125EE"/>
    <w:rsid w:val="00416026"/>
    <w:rsid w:val="00416826"/>
    <w:rsid w:val="00416881"/>
    <w:rsid w:val="004236BF"/>
    <w:rsid w:val="00423E6A"/>
    <w:rsid w:val="00424899"/>
    <w:rsid w:val="00425DC5"/>
    <w:rsid w:val="004326E3"/>
    <w:rsid w:val="004331D1"/>
    <w:rsid w:val="0044565F"/>
    <w:rsid w:val="00456D8D"/>
    <w:rsid w:val="00472F0F"/>
    <w:rsid w:val="00477130"/>
    <w:rsid w:val="004827A7"/>
    <w:rsid w:val="00482EFE"/>
    <w:rsid w:val="00483D46"/>
    <w:rsid w:val="00484FE7"/>
    <w:rsid w:val="0049050D"/>
    <w:rsid w:val="00494416"/>
    <w:rsid w:val="00497B01"/>
    <w:rsid w:val="004A1E2A"/>
    <w:rsid w:val="004A2617"/>
    <w:rsid w:val="004A5904"/>
    <w:rsid w:val="004A7A6A"/>
    <w:rsid w:val="004B39AF"/>
    <w:rsid w:val="004B5D57"/>
    <w:rsid w:val="004D3B9C"/>
    <w:rsid w:val="004E77BB"/>
    <w:rsid w:val="004F0057"/>
    <w:rsid w:val="004F0C33"/>
    <w:rsid w:val="004F6BB7"/>
    <w:rsid w:val="0050287F"/>
    <w:rsid w:val="00504850"/>
    <w:rsid w:val="00506BC5"/>
    <w:rsid w:val="00511109"/>
    <w:rsid w:val="00517223"/>
    <w:rsid w:val="005211AB"/>
    <w:rsid w:val="00521407"/>
    <w:rsid w:val="00522D56"/>
    <w:rsid w:val="00524D0F"/>
    <w:rsid w:val="00525227"/>
    <w:rsid w:val="00525396"/>
    <w:rsid w:val="005295B9"/>
    <w:rsid w:val="005339D0"/>
    <w:rsid w:val="005341DB"/>
    <w:rsid w:val="0054336C"/>
    <w:rsid w:val="00546FA2"/>
    <w:rsid w:val="00551F07"/>
    <w:rsid w:val="00552821"/>
    <w:rsid w:val="00560E3C"/>
    <w:rsid w:val="005659B7"/>
    <w:rsid w:val="00567D1A"/>
    <w:rsid w:val="005702A7"/>
    <w:rsid w:val="00570CB5"/>
    <w:rsid w:val="005734C5"/>
    <w:rsid w:val="005744F6"/>
    <w:rsid w:val="00577130"/>
    <w:rsid w:val="00595EA6"/>
    <w:rsid w:val="005A1C4B"/>
    <w:rsid w:val="005A645B"/>
    <w:rsid w:val="005A6654"/>
    <w:rsid w:val="005B2270"/>
    <w:rsid w:val="005B27AF"/>
    <w:rsid w:val="005B59B8"/>
    <w:rsid w:val="005B7FB9"/>
    <w:rsid w:val="005B811A"/>
    <w:rsid w:val="005C17CE"/>
    <w:rsid w:val="005C1A88"/>
    <w:rsid w:val="005C2F3F"/>
    <w:rsid w:val="005C390B"/>
    <w:rsid w:val="005C656E"/>
    <w:rsid w:val="005C7E26"/>
    <w:rsid w:val="005D166D"/>
    <w:rsid w:val="005D58B0"/>
    <w:rsid w:val="005D7A96"/>
    <w:rsid w:val="005E1C22"/>
    <w:rsid w:val="005E38CB"/>
    <w:rsid w:val="005F0904"/>
    <w:rsid w:val="005F0D16"/>
    <w:rsid w:val="005F3B34"/>
    <w:rsid w:val="005F422E"/>
    <w:rsid w:val="005F65C5"/>
    <w:rsid w:val="00602EA8"/>
    <w:rsid w:val="00603CFC"/>
    <w:rsid w:val="00603EC2"/>
    <w:rsid w:val="006119E7"/>
    <w:rsid w:val="00612D55"/>
    <w:rsid w:val="00620688"/>
    <w:rsid w:val="00621D34"/>
    <w:rsid w:val="0062402F"/>
    <w:rsid w:val="00634F39"/>
    <w:rsid w:val="006366CF"/>
    <w:rsid w:val="00642ADB"/>
    <w:rsid w:val="00646C9E"/>
    <w:rsid w:val="006509DD"/>
    <w:rsid w:val="00651DD1"/>
    <w:rsid w:val="006545ED"/>
    <w:rsid w:val="00656631"/>
    <w:rsid w:val="0065707D"/>
    <w:rsid w:val="00657FC6"/>
    <w:rsid w:val="00661B70"/>
    <w:rsid w:val="00661C6F"/>
    <w:rsid w:val="006809D6"/>
    <w:rsid w:val="006837C5"/>
    <w:rsid w:val="00683A81"/>
    <w:rsid w:val="00683BEA"/>
    <w:rsid w:val="00686B26"/>
    <w:rsid w:val="00687685"/>
    <w:rsid w:val="006961BB"/>
    <w:rsid w:val="00696929"/>
    <w:rsid w:val="006A0526"/>
    <w:rsid w:val="006A6200"/>
    <w:rsid w:val="006A7952"/>
    <w:rsid w:val="006B1021"/>
    <w:rsid w:val="006B1B3D"/>
    <w:rsid w:val="006B2076"/>
    <w:rsid w:val="006B42D1"/>
    <w:rsid w:val="006B4310"/>
    <w:rsid w:val="006C3E5B"/>
    <w:rsid w:val="006C6058"/>
    <w:rsid w:val="006C69A4"/>
    <w:rsid w:val="006D3705"/>
    <w:rsid w:val="006E091E"/>
    <w:rsid w:val="006E299D"/>
    <w:rsid w:val="006E5C94"/>
    <w:rsid w:val="006E7CE2"/>
    <w:rsid w:val="00700C8F"/>
    <w:rsid w:val="00712457"/>
    <w:rsid w:val="00713A8A"/>
    <w:rsid w:val="00713AFC"/>
    <w:rsid w:val="00715EBF"/>
    <w:rsid w:val="00723A8B"/>
    <w:rsid w:val="0073266C"/>
    <w:rsid w:val="00732A69"/>
    <w:rsid w:val="007334BF"/>
    <w:rsid w:val="007346D4"/>
    <w:rsid w:val="00735CFC"/>
    <w:rsid w:val="007365BF"/>
    <w:rsid w:val="00737D4C"/>
    <w:rsid w:val="007400EE"/>
    <w:rsid w:val="00745C75"/>
    <w:rsid w:val="00745F55"/>
    <w:rsid w:val="00747AE2"/>
    <w:rsid w:val="0075727F"/>
    <w:rsid w:val="00763CFF"/>
    <w:rsid w:val="007649E8"/>
    <w:rsid w:val="00765B68"/>
    <w:rsid w:val="007670CC"/>
    <w:rsid w:val="00767EF5"/>
    <w:rsid w:val="007711D7"/>
    <w:rsid w:val="00771651"/>
    <w:rsid w:val="007745EF"/>
    <w:rsid w:val="00784F5A"/>
    <w:rsid w:val="0078562C"/>
    <w:rsid w:val="0078586D"/>
    <w:rsid w:val="00792219"/>
    <w:rsid w:val="00796E3C"/>
    <w:rsid w:val="007A3830"/>
    <w:rsid w:val="007A7CE7"/>
    <w:rsid w:val="007B249A"/>
    <w:rsid w:val="007B4531"/>
    <w:rsid w:val="007B5702"/>
    <w:rsid w:val="007B70CC"/>
    <w:rsid w:val="007B7D11"/>
    <w:rsid w:val="007B7E3F"/>
    <w:rsid w:val="007C03FD"/>
    <w:rsid w:val="007C228B"/>
    <w:rsid w:val="007C28AF"/>
    <w:rsid w:val="007C28C4"/>
    <w:rsid w:val="007C3A01"/>
    <w:rsid w:val="007C4531"/>
    <w:rsid w:val="007D2DB8"/>
    <w:rsid w:val="007D533D"/>
    <w:rsid w:val="007E14AC"/>
    <w:rsid w:val="007F46F7"/>
    <w:rsid w:val="008027DB"/>
    <w:rsid w:val="00814F26"/>
    <w:rsid w:val="00820364"/>
    <w:rsid w:val="0082191E"/>
    <w:rsid w:val="008230F0"/>
    <w:rsid w:val="008240EF"/>
    <w:rsid w:val="008321BC"/>
    <w:rsid w:val="0083232B"/>
    <w:rsid w:val="00833786"/>
    <w:rsid w:val="00833E44"/>
    <w:rsid w:val="00837468"/>
    <w:rsid w:val="00840B9E"/>
    <w:rsid w:val="00841D2C"/>
    <w:rsid w:val="00842D0A"/>
    <w:rsid w:val="008433EB"/>
    <w:rsid w:val="008451F4"/>
    <w:rsid w:val="008467B9"/>
    <w:rsid w:val="0084733D"/>
    <w:rsid w:val="00847A7F"/>
    <w:rsid w:val="00849601"/>
    <w:rsid w:val="00861C09"/>
    <w:rsid w:val="008841F5"/>
    <w:rsid w:val="008842E6"/>
    <w:rsid w:val="0088449A"/>
    <w:rsid w:val="00884C34"/>
    <w:rsid w:val="00886EA2"/>
    <w:rsid w:val="00891691"/>
    <w:rsid w:val="008977E2"/>
    <w:rsid w:val="008A0AD4"/>
    <w:rsid w:val="008A2DC1"/>
    <w:rsid w:val="008B2005"/>
    <w:rsid w:val="008B2E7C"/>
    <w:rsid w:val="008B56AB"/>
    <w:rsid w:val="008B577B"/>
    <w:rsid w:val="008C2575"/>
    <w:rsid w:val="008D0BA1"/>
    <w:rsid w:val="008D1445"/>
    <w:rsid w:val="008D20F6"/>
    <w:rsid w:val="008D7838"/>
    <w:rsid w:val="008D7CC4"/>
    <w:rsid w:val="008E0982"/>
    <w:rsid w:val="008E161B"/>
    <w:rsid w:val="008E2917"/>
    <w:rsid w:val="008E3969"/>
    <w:rsid w:val="008E51B0"/>
    <w:rsid w:val="008E76E8"/>
    <w:rsid w:val="008F0220"/>
    <w:rsid w:val="008F1576"/>
    <w:rsid w:val="008F1A97"/>
    <w:rsid w:val="008F1B21"/>
    <w:rsid w:val="008F456F"/>
    <w:rsid w:val="008F7947"/>
    <w:rsid w:val="00902C7C"/>
    <w:rsid w:val="009042C8"/>
    <w:rsid w:val="0090496E"/>
    <w:rsid w:val="00906417"/>
    <w:rsid w:val="00907877"/>
    <w:rsid w:val="0091079D"/>
    <w:rsid w:val="009131E6"/>
    <w:rsid w:val="009174F7"/>
    <w:rsid w:val="00920A28"/>
    <w:rsid w:val="009250AF"/>
    <w:rsid w:val="00926C6F"/>
    <w:rsid w:val="009275C5"/>
    <w:rsid w:val="00931F16"/>
    <w:rsid w:val="009401CF"/>
    <w:rsid w:val="00941998"/>
    <w:rsid w:val="00941B9A"/>
    <w:rsid w:val="00942E3C"/>
    <w:rsid w:val="00955309"/>
    <w:rsid w:val="00980E06"/>
    <w:rsid w:val="009862C3"/>
    <w:rsid w:val="00986D51"/>
    <w:rsid w:val="009871E4"/>
    <w:rsid w:val="0098720B"/>
    <w:rsid w:val="00987DF7"/>
    <w:rsid w:val="00990D13"/>
    <w:rsid w:val="009931AF"/>
    <w:rsid w:val="009974C3"/>
    <w:rsid w:val="009A5284"/>
    <w:rsid w:val="009A555E"/>
    <w:rsid w:val="009B4A82"/>
    <w:rsid w:val="009B630D"/>
    <w:rsid w:val="009B67E6"/>
    <w:rsid w:val="009C0784"/>
    <w:rsid w:val="009C07D0"/>
    <w:rsid w:val="009C4974"/>
    <w:rsid w:val="009C501B"/>
    <w:rsid w:val="009D1B50"/>
    <w:rsid w:val="009D30DF"/>
    <w:rsid w:val="009E3C46"/>
    <w:rsid w:val="009E5477"/>
    <w:rsid w:val="009F10FD"/>
    <w:rsid w:val="009F218B"/>
    <w:rsid w:val="009F2BF0"/>
    <w:rsid w:val="009F46A9"/>
    <w:rsid w:val="009F6B60"/>
    <w:rsid w:val="009FDF8F"/>
    <w:rsid w:val="00A04DD8"/>
    <w:rsid w:val="00A05E6F"/>
    <w:rsid w:val="00A13D4E"/>
    <w:rsid w:val="00A15E5C"/>
    <w:rsid w:val="00A22A23"/>
    <w:rsid w:val="00A23EE8"/>
    <w:rsid w:val="00A24F4A"/>
    <w:rsid w:val="00A318D9"/>
    <w:rsid w:val="00A3646D"/>
    <w:rsid w:val="00A3704A"/>
    <w:rsid w:val="00A37BC3"/>
    <w:rsid w:val="00A37D2D"/>
    <w:rsid w:val="00A42E47"/>
    <w:rsid w:val="00A468C5"/>
    <w:rsid w:val="00A52904"/>
    <w:rsid w:val="00A5569B"/>
    <w:rsid w:val="00A56043"/>
    <w:rsid w:val="00A56565"/>
    <w:rsid w:val="00A67564"/>
    <w:rsid w:val="00A72901"/>
    <w:rsid w:val="00A72D66"/>
    <w:rsid w:val="00A7550B"/>
    <w:rsid w:val="00A8225F"/>
    <w:rsid w:val="00A83D44"/>
    <w:rsid w:val="00A96731"/>
    <w:rsid w:val="00A9711C"/>
    <w:rsid w:val="00A97A2B"/>
    <w:rsid w:val="00AC2CA5"/>
    <w:rsid w:val="00AC5A05"/>
    <w:rsid w:val="00AC62B2"/>
    <w:rsid w:val="00AC6510"/>
    <w:rsid w:val="00AD19D7"/>
    <w:rsid w:val="00AD301B"/>
    <w:rsid w:val="00AD3861"/>
    <w:rsid w:val="00AE2F16"/>
    <w:rsid w:val="00AE4DDA"/>
    <w:rsid w:val="00AE7886"/>
    <w:rsid w:val="00AF1CB9"/>
    <w:rsid w:val="00AF2C8A"/>
    <w:rsid w:val="00B033C2"/>
    <w:rsid w:val="00B04E7C"/>
    <w:rsid w:val="00B171BA"/>
    <w:rsid w:val="00B17E36"/>
    <w:rsid w:val="00B3052D"/>
    <w:rsid w:val="00B328CE"/>
    <w:rsid w:val="00B33C88"/>
    <w:rsid w:val="00B33D14"/>
    <w:rsid w:val="00B34D0B"/>
    <w:rsid w:val="00B36B30"/>
    <w:rsid w:val="00B43BD5"/>
    <w:rsid w:val="00B46D3E"/>
    <w:rsid w:val="00B622A3"/>
    <w:rsid w:val="00B71814"/>
    <w:rsid w:val="00B756D5"/>
    <w:rsid w:val="00B77A47"/>
    <w:rsid w:val="00B8085F"/>
    <w:rsid w:val="00B8470E"/>
    <w:rsid w:val="00B91F16"/>
    <w:rsid w:val="00B93AE2"/>
    <w:rsid w:val="00B941EA"/>
    <w:rsid w:val="00B94319"/>
    <w:rsid w:val="00B95522"/>
    <w:rsid w:val="00B97C20"/>
    <w:rsid w:val="00BA2A33"/>
    <w:rsid w:val="00BA2C0E"/>
    <w:rsid w:val="00BA66AD"/>
    <w:rsid w:val="00BA7E0A"/>
    <w:rsid w:val="00BB408F"/>
    <w:rsid w:val="00BB67E0"/>
    <w:rsid w:val="00BB7C8D"/>
    <w:rsid w:val="00BC12D9"/>
    <w:rsid w:val="00BC2C81"/>
    <w:rsid w:val="00BC307C"/>
    <w:rsid w:val="00BC4733"/>
    <w:rsid w:val="00BD1BB9"/>
    <w:rsid w:val="00BD1DD0"/>
    <w:rsid w:val="00BD525B"/>
    <w:rsid w:val="00BD79D7"/>
    <w:rsid w:val="00BE1087"/>
    <w:rsid w:val="00BE58A7"/>
    <w:rsid w:val="00BE5B28"/>
    <w:rsid w:val="00BF38CB"/>
    <w:rsid w:val="00C03E83"/>
    <w:rsid w:val="00C0572F"/>
    <w:rsid w:val="00C0791F"/>
    <w:rsid w:val="00C10A4B"/>
    <w:rsid w:val="00C12066"/>
    <w:rsid w:val="00C125B4"/>
    <w:rsid w:val="00C22995"/>
    <w:rsid w:val="00C27D87"/>
    <w:rsid w:val="00C311FA"/>
    <w:rsid w:val="00C32C32"/>
    <w:rsid w:val="00C3478A"/>
    <w:rsid w:val="00C40A95"/>
    <w:rsid w:val="00C417F7"/>
    <w:rsid w:val="00C4249E"/>
    <w:rsid w:val="00C458A6"/>
    <w:rsid w:val="00C45B05"/>
    <w:rsid w:val="00C46C8A"/>
    <w:rsid w:val="00C521AC"/>
    <w:rsid w:val="00C53F21"/>
    <w:rsid w:val="00C55004"/>
    <w:rsid w:val="00C55114"/>
    <w:rsid w:val="00C56CCB"/>
    <w:rsid w:val="00C578D2"/>
    <w:rsid w:val="00C57DE3"/>
    <w:rsid w:val="00C614AB"/>
    <w:rsid w:val="00C64E06"/>
    <w:rsid w:val="00C7139A"/>
    <w:rsid w:val="00C7187D"/>
    <w:rsid w:val="00C72EAE"/>
    <w:rsid w:val="00C72FF3"/>
    <w:rsid w:val="00C74D8B"/>
    <w:rsid w:val="00C76629"/>
    <w:rsid w:val="00C76C34"/>
    <w:rsid w:val="00C80C1E"/>
    <w:rsid w:val="00C934BF"/>
    <w:rsid w:val="00C93AD0"/>
    <w:rsid w:val="00C94C99"/>
    <w:rsid w:val="00C9DC91"/>
    <w:rsid w:val="00CA29E7"/>
    <w:rsid w:val="00CA36F3"/>
    <w:rsid w:val="00CB4A27"/>
    <w:rsid w:val="00CB5363"/>
    <w:rsid w:val="00CB57B4"/>
    <w:rsid w:val="00CBC54E"/>
    <w:rsid w:val="00CC14D6"/>
    <w:rsid w:val="00CC26B9"/>
    <w:rsid w:val="00CC2C9A"/>
    <w:rsid w:val="00CC3620"/>
    <w:rsid w:val="00CC7953"/>
    <w:rsid w:val="00CD0C23"/>
    <w:rsid w:val="00CD4C59"/>
    <w:rsid w:val="00CD7FDB"/>
    <w:rsid w:val="00CE0CDA"/>
    <w:rsid w:val="00CE0F80"/>
    <w:rsid w:val="00CF6A18"/>
    <w:rsid w:val="00D00F97"/>
    <w:rsid w:val="00D02FF9"/>
    <w:rsid w:val="00D03337"/>
    <w:rsid w:val="00D07E18"/>
    <w:rsid w:val="00D158FD"/>
    <w:rsid w:val="00D1754E"/>
    <w:rsid w:val="00D2065C"/>
    <w:rsid w:val="00D209A3"/>
    <w:rsid w:val="00D22F71"/>
    <w:rsid w:val="00D2701B"/>
    <w:rsid w:val="00D274B3"/>
    <w:rsid w:val="00D328E4"/>
    <w:rsid w:val="00D32986"/>
    <w:rsid w:val="00D340E1"/>
    <w:rsid w:val="00D343BC"/>
    <w:rsid w:val="00D35BC0"/>
    <w:rsid w:val="00D363BF"/>
    <w:rsid w:val="00D40CD8"/>
    <w:rsid w:val="00D4218F"/>
    <w:rsid w:val="00D4350B"/>
    <w:rsid w:val="00D44E85"/>
    <w:rsid w:val="00D47F45"/>
    <w:rsid w:val="00D5175D"/>
    <w:rsid w:val="00D520CE"/>
    <w:rsid w:val="00D57723"/>
    <w:rsid w:val="00D70D5C"/>
    <w:rsid w:val="00D73054"/>
    <w:rsid w:val="00D84E29"/>
    <w:rsid w:val="00D91D26"/>
    <w:rsid w:val="00D92C4B"/>
    <w:rsid w:val="00D94C39"/>
    <w:rsid w:val="00DA27DE"/>
    <w:rsid w:val="00DA2889"/>
    <w:rsid w:val="00DA3A28"/>
    <w:rsid w:val="00DA4FB3"/>
    <w:rsid w:val="00DA72B8"/>
    <w:rsid w:val="00DB37AA"/>
    <w:rsid w:val="00DB4A53"/>
    <w:rsid w:val="00DC055D"/>
    <w:rsid w:val="00DC4E46"/>
    <w:rsid w:val="00DC6763"/>
    <w:rsid w:val="00DD03C7"/>
    <w:rsid w:val="00DD0E2D"/>
    <w:rsid w:val="00DD5B8F"/>
    <w:rsid w:val="00DE12A5"/>
    <w:rsid w:val="00DE2D2F"/>
    <w:rsid w:val="00DE3C20"/>
    <w:rsid w:val="00DE7637"/>
    <w:rsid w:val="00DF21F7"/>
    <w:rsid w:val="00E01A60"/>
    <w:rsid w:val="00E02B38"/>
    <w:rsid w:val="00E03BF9"/>
    <w:rsid w:val="00E03E14"/>
    <w:rsid w:val="00E05A6E"/>
    <w:rsid w:val="00E05B42"/>
    <w:rsid w:val="00E119F4"/>
    <w:rsid w:val="00E1742E"/>
    <w:rsid w:val="00E17F91"/>
    <w:rsid w:val="00E207D0"/>
    <w:rsid w:val="00E25C4A"/>
    <w:rsid w:val="00E31519"/>
    <w:rsid w:val="00E33CC6"/>
    <w:rsid w:val="00E36625"/>
    <w:rsid w:val="00E41263"/>
    <w:rsid w:val="00E41822"/>
    <w:rsid w:val="00E41F06"/>
    <w:rsid w:val="00E44961"/>
    <w:rsid w:val="00E538BD"/>
    <w:rsid w:val="00E56BE3"/>
    <w:rsid w:val="00E6417F"/>
    <w:rsid w:val="00E653F1"/>
    <w:rsid w:val="00E65C07"/>
    <w:rsid w:val="00E705A1"/>
    <w:rsid w:val="00E73EB1"/>
    <w:rsid w:val="00E762B9"/>
    <w:rsid w:val="00E827ED"/>
    <w:rsid w:val="00E844DD"/>
    <w:rsid w:val="00E84D2F"/>
    <w:rsid w:val="00E90771"/>
    <w:rsid w:val="00E931A0"/>
    <w:rsid w:val="00E95168"/>
    <w:rsid w:val="00EA57DB"/>
    <w:rsid w:val="00EB0331"/>
    <w:rsid w:val="00EB2C26"/>
    <w:rsid w:val="00EB73A6"/>
    <w:rsid w:val="00EC1250"/>
    <w:rsid w:val="00EC1B34"/>
    <w:rsid w:val="00EC6704"/>
    <w:rsid w:val="00EC7120"/>
    <w:rsid w:val="00ED5111"/>
    <w:rsid w:val="00EE44C3"/>
    <w:rsid w:val="00EE5953"/>
    <w:rsid w:val="00EE6843"/>
    <w:rsid w:val="00EF1FD2"/>
    <w:rsid w:val="00EF2618"/>
    <w:rsid w:val="00EF3EEB"/>
    <w:rsid w:val="00F013D8"/>
    <w:rsid w:val="00F02307"/>
    <w:rsid w:val="00F0696E"/>
    <w:rsid w:val="00F16379"/>
    <w:rsid w:val="00F16DBC"/>
    <w:rsid w:val="00F21DD8"/>
    <w:rsid w:val="00F27B1B"/>
    <w:rsid w:val="00F34C3D"/>
    <w:rsid w:val="00F35878"/>
    <w:rsid w:val="00F37357"/>
    <w:rsid w:val="00F4588F"/>
    <w:rsid w:val="00F475ED"/>
    <w:rsid w:val="00F52F60"/>
    <w:rsid w:val="00F5336C"/>
    <w:rsid w:val="00F55BB2"/>
    <w:rsid w:val="00F61A93"/>
    <w:rsid w:val="00F63944"/>
    <w:rsid w:val="00F67E6F"/>
    <w:rsid w:val="00F73259"/>
    <w:rsid w:val="00F779EE"/>
    <w:rsid w:val="00F77C82"/>
    <w:rsid w:val="00F867A7"/>
    <w:rsid w:val="00F875A5"/>
    <w:rsid w:val="00F9374D"/>
    <w:rsid w:val="00F95319"/>
    <w:rsid w:val="00F97488"/>
    <w:rsid w:val="00FB7938"/>
    <w:rsid w:val="00FC0ACE"/>
    <w:rsid w:val="00FC479E"/>
    <w:rsid w:val="00FC5AFD"/>
    <w:rsid w:val="00FE027E"/>
    <w:rsid w:val="00FE2DDA"/>
    <w:rsid w:val="00FE3AA3"/>
    <w:rsid w:val="00FE549B"/>
    <w:rsid w:val="00FE7077"/>
    <w:rsid w:val="00FF205E"/>
    <w:rsid w:val="00FF734D"/>
    <w:rsid w:val="011DB167"/>
    <w:rsid w:val="011FDFC7"/>
    <w:rsid w:val="0140001D"/>
    <w:rsid w:val="0150A278"/>
    <w:rsid w:val="0155D99F"/>
    <w:rsid w:val="01C7E090"/>
    <w:rsid w:val="01CB53DC"/>
    <w:rsid w:val="01CD76DC"/>
    <w:rsid w:val="01F9245E"/>
    <w:rsid w:val="022B8840"/>
    <w:rsid w:val="022F8378"/>
    <w:rsid w:val="023BC78D"/>
    <w:rsid w:val="02459C38"/>
    <w:rsid w:val="024ACE0D"/>
    <w:rsid w:val="0256D96E"/>
    <w:rsid w:val="027EDEC2"/>
    <w:rsid w:val="0286368C"/>
    <w:rsid w:val="028657F1"/>
    <w:rsid w:val="02A77E9B"/>
    <w:rsid w:val="02B9D9C4"/>
    <w:rsid w:val="02BA2BB6"/>
    <w:rsid w:val="02DE0723"/>
    <w:rsid w:val="02E15EC4"/>
    <w:rsid w:val="02FADB69"/>
    <w:rsid w:val="030BF62C"/>
    <w:rsid w:val="032A8C5F"/>
    <w:rsid w:val="034DFB94"/>
    <w:rsid w:val="0352F0C3"/>
    <w:rsid w:val="03561778"/>
    <w:rsid w:val="035D03EE"/>
    <w:rsid w:val="0363BDCE"/>
    <w:rsid w:val="037E4CE6"/>
    <w:rsid w:val="0392A060"/>
    <w:rsid w:val="03AE2077"/>
    <w:rsid w:val="03BCED3F"/>
    <w:rsid w:val="03C2E00D"/>
    <w:rsid w:val="03C3F49C"/>
    <w:rsid w:val="0407EC96"/>
    <w:rsid w:val="042E05B2"/>
    <w:rsid w:val="044D4161"/>
    <w:rsid w:val="0469CC3E"/>
    <w:rsid w:val="047CD59C"/>
    <w:rsid w:val="0481F75C"/>
    <w:rsid w:val="049FBFDD"/>
    <w:rsid w:val="04A7D465"/>
    <w:rsid w:val="04ACDB61"/>
    <w:rsid w:val="04D4DA93"/>
    <w:rsid w:val="04E1CA86"/>
    <w:rsid w:val="04F388EF"/>
    <w:rsid w:val="05229910"/>
    <w:rsid w:val="053B18A1"/>
    <w:rsid w:val="05429E68"/>
    <w:rsid w:val="055BE597"/>
    <w:rsid w:val="05A383E3"/>
    <w:rsid w:val="05C01AB8"/>
    <w:rsid w:val="05C82873"/>
    <w:rsid w:val="05EDDD9C"/>
    <w:rsid w:val="05F05DFB"/>
    <w:rsid w:val="060EAAAD"/>
    <w:rsid w:val="06180367"/>
    <w:rsid w:val="061A5812"/>
    <w:rsid w:val="063393BD"/>
    <w:rsid w:val="065F3E18"/>
    <w:rsid w:val="0672BE46"/>
    <w:rsid w:val="067DCCAD"/>
    <w:rsid w:val="068CEC35"/>
    <w:rsid w:val="069D5303"/>
    <w:rsid w:val="06A6E097"/>
    <w:rsid w:val="06BA680C"/>
    <w:rsid w:val="06BB8A9D"/>
    <w:rsid w:val="06C0D1E9"/>
    <w:rsid w:val="06EB3290"/>
    <w:rsid w:val="073F5444"/>
    <w:rsid w:val="074B5984"/>
    <w:rsid w:val="0761F308"/>
    <w:rsid w:val="07961800"/>
    <w:rsid w:val="07A3CF4E"/>
    <w:rsid w:val="07B5FF1E"/>
    <w:rsid w:val="07C6AAC1"/>
    <w:rsid w:val="07FB0E79"/>
    <w:rsid w:val="081CCB20"/>
    <w:rsid w:val="082EB614"/>
    <w:rsid w:val="08350064"/>
    <w:rsid w:val="083EEB7E"/>
    <w:rsid w:val="084A3FB5"/>
    <w:rsid w:val="087B993D"/>
    <w:rsid w:val="0890CD27"/>
    <w:rsid w:val="08A9ADFD"/>
    <w:rsid w:val="08AAC912"/>
    <w:rsid w:val="08E50FF3"/>
    <w:rsid w:val="08ECFF18"/>
    <w:rsid w:val="09173ACD"/>
    <w:rsid w:val="093A8F98"/>
    <w:rsid w:val="093D914B"/>
    <w:rsid w:val="09541A95"/>
    <w:rsid w:val="09721941"/>
    <w:rsid w:val="09735802"/>
    <w:rsid w:val="097DCE3D"/>
    <w:rsid w:val="0985E71B"/>
    <w:rsid w:val="09C87F94"/>
    <w:rsid w:val="09DF5826"/>
    <w:rsid w:val="09F2EC3A"/>
    <w:rsid w:val="0A102943"/>
    <w:rsid w:val="0A2352F6"/>
    <w:rsid w:val="0A39D232"/>
    <w:rsid w:val="0A471561"/>
    <w:rsid w:val="0A4B3D57"/>
    <w:rsid w:val="0A4C8297"/>
    <w:rsid w:val="0A5FCAC9"/>
    <w:rsid w:val="0A6E50DC"/>
    <w:rsid w:val="0A9D3B58"/>
    <w:rsid w:val="0AA260C9"/>
    <w:rsid w:val="0ABB4D56"/>
    <w:rsid w:val="0ABBAA13"/>
    <w:rsid w:val="0AC64FC6"/>
    <w:rsid w:val="0AC9BF4E"/>
    <w:rsid w:val="0ACCB314"/>
    <w:rsid w:val="0ADD43F3"/>
    <w:rsid w:val="0AEB1486"/>
    <w:rsid w:val="0B088F1F"/>
    <w:rsid w:val="0B13AE12"/>
    <w:rsid w:val="0B3038A8"/>
    <w:rsid w:val="0B455C82"/>
    <w:rsid w:val="0B6D7985"/>
    <w:rsid w:val="0B70410B"/>
    <w:rsid w:val="0B79904D"/>
    <w:rsid w:val="0B84BD13"/>
    <w:rsid w:val="0B8F10C0"/>
    <w:rsid w:val="0BA9B4FD"/>
    <w:rsid w:val="0BADE880"/>
    <w:rsid w:val="0BB626FD"/>
    <w:rsid w:val="0BB7BD35"/>
    <w:rsid w:val="0BC7FF24"/>
    <w:rsid w:val="0BF25AE2"/>
    <w:rsid w:val="0BF5BFEF"/>
    <w:rsid w:val="0BF82C0E"/>
    <w:rsid w:val="0C1EB6AD"/>
    <w:rsid w:val="0C369996"/>
    <w:rsid w:val="0C658FAF"/>
    <w:rsid w:val="0C6C9712"/>
    <w:rsid w:val="0C86E4E7"/>
    <w:rsid w:val="0CB8AADF"/>
    <w:rsid w:val="0CC8882A"/>
    <w:rsid w:val="0CD00D16"/>
    <w:rsid w:val="0D20DBC5"/>
    <w:rsid w:val="0D2A3C2E"/>
    <w:rsid w:val="0D31B039"/>
    <w:rsid w:val="0D7172F4"/>
    <w:rsid w:val="0D723D3D"/>
    <w:rsid w:val="0D7E93B3"/>
    <w:rsid w:val="0D83273A"/>
    <w:rsid w:val="0D97C6A8"/>
    <w:rsid w:val="0DC98B39"/>
    <w:rsid w:val="0DD0F3D8"/>
    <w:rsid w:val="0DF2B4EF"/>
    <w:rsid w:val="0DF88675"/>
    <w:rsid w:val="0DFF8F31"/>
    <w:rsid w:val="0E0D2D6F"/>
    <w:rsid w:val="0E286271"/>
    <w:rsid w:val="0E31F243"/>
    <w:rsid w:val="0E451E3C"/>
    <w:rsid w:val="0E660030"/>
    <w:rsid w:val="0E858F99"/>
    <w:rsid w:val="0E8DBA14"/>
    <w:rsid w:val="0E8FEE55"/>
    <w:rsid w:val="0E98A469"/>
    <w:rsid w:val="0EB54CE9"/>
    <w:rsid w:val="0EE25C36"/>
    <w:rsid w:val="0EFFD073"/>
    <w:rsid w:val="0F13CCB2"/>
    <w:rsid w:val="0F17CA2B"/>
    <w:rsid w:val="0F1967F5"/>
    <w:rsid w:val="0F1A6414"/>
    <w:rsid w:val="0F38AD40"/>
    <w:rsid w:val="0F4A9AE7"/>
    <w:rsid w:val="0F4C3803"/>
    <w:rsid w:val="0F52DFC1"/>
    <w:rsid w:val="0F61863C"/>
    <w:rsid w:val="0F740229"/>
    <w:rsid w:val="0F78973D"/>
    <w:rsid w:val="0F88BD20"/>
    <w:rsid w:val="0FB7BAC9"/>
    <w:rsid w:val="0FD5820C"/>
    <w:rsid w:val="100B7ED0"/>
    <w:rsid w:val="10132922"/>
    <w:rsid w:val="1031B6D6"/>
    <w:rsid w:val="1077967A"/>
    <w:rsid w:val="108034AF"/>
    <w:rsid w:val="10834534"/>
    <w:rsid w:val="1086F134"/>
    <w:rsid w:val="108AFD85"/>
    <w:rsid w:val="109B2C8D"/>
    <w:rsid w:val="10BCF52C"/>
    <w:rsid w:val="10C281B6"/>
    <w:rsid w:val="1103F2F8"/>
    <w:rsid w:val="110C88BA"/>
    <w:rsid w:val="113D1053"/>
    <w:rsid w:val="11493DF8"/>
    <w:rsid w:val="1161979C"/>
    <w:rsid w:val="117B7335"/>
    <w:rsid w:val="1188E022"/>
    <w:rsid w:val="11931C56"/>
    <w:rsid w:val="1198D870"/>
    <w:rsid w:val="119A353E"/>
    <w:rsid w:val="11C627F4"/>
    <w:rsid w:val="11D78C62"/>
    <w:rsid w:val="1200D914"/>
    <w:rsid w:val="122426A6"/>
    <w:rsid w:val="124A3AA5"/>
    <w:rsid w:val="124CC561"/>
    <w:rsid w:val="12A7ED56"/>
    <w:rsid w:val="12F294F8"/>
    <w:rsid w:val="1353401D"/>
    <w:rsid w:val="1355CB5D"/>
    <w:rsid w:val="1367D952"/>
    <w:rsid w:val="1371AFAD"/>
    <w:rsid w:val="1397ED98"/>
    <w:rsid w:val="13A7D842"/>
    <w:rsid w:val="13B1A9A0"/>
    <w:rsid w:val="13CA353C"/>
    <w:rsid w:val="142A0185"/>
    <w:rsid w:val="14B954E4"/>
    <w:rsid w:val="14CDD240"/>
    <w:rsid w:val="14DFF23F"/>
    <w:rsid w:val="14E87CCA"/>
    <w:rsid w:val="14E96513"/>
    <w:rsid w:val="14E9B786"/>
    <w:rsid w:val="14FE11A2"/>
    <w:rsid w:val="150FF929"/>
    <w:rsid w:val="1519B6B4"/>
    <w:rsid w:val="1528B92D"/>
    <w:rsid w:val="15756FA8"/>
    <w:rsid w:val="157EC04A"/>
    <w:rsid w:val="159D1616"/>
    <w:rsid w:val="15A07F50"/>
    <w:rsid w:val="15C89216"/>
    <w:rsid w:val="15DD3737"/>
    <w:rsid w:val="1601ACB8"/>
    <w:rsid w:val="160A890E"/>
    <w:rsid w:val="1622B6C8"/>
    <w:rsid w:val="164224B9"/>
    <w:rsid w:val="165171C0"/>
    <w:rsid w:val="1658C6D3"/>
    <w:rsid w:val="16633977"/>
    <w:rsid w:val="16736161"/>
    <w:rsid w:val="168D37BB"/>
    <w:rsid w:val="168E401E"/>
    <w:rsid w:val="16A01944"/>
    <w:rsid w:val="16BD9E8B"/>
    <w:rsid w:val="16C83A48"/>
    <w:rsid w:val="16D74241"/>
    <w:rsid w:val="16DAD27A"/>
    <w:rsid w:val="16EBE7AC"/>
    <w:rsid w:val="16F3F1E6"/>
    <w:rsid w:val="16F8DF21"/>
    <w:rsid w:val="171D8998"/>
    <w:rsid w:val="172179EA"/>
    <w:rsid w:val="17578ECA"/>
    <w:rsid w:val="176ECD9E"/>
    <w:rsid w:val="177A79F4"/>
    <w:rsid w:val="177E769A"/>
    <w:rsid w:val="17A12CFF"/>
    <w:rsid w:val="17A9F807"/>
    <w:rsid w:val="18905306"/>
    <w:rsid w:val="18A30CAC"/>
    <w:rsid w:val="18D0E11B"/>
    <w:rsid w:val="18EB5422"/>
    <w:rsid w:val="1910149D"/>
    <w:rsid w:val="19336F58"/>
    <w:rsid w:val="1935343E"/>
    <w:rsid w:val="1937C666"/>
    <w:rsid w:val="1973751E"/>
    <w:rsid w:val="19AEB471"/>
    <w:rsid w:val="19B294D7"/>
    <w:rsid w:val="19CB84DB"/>
    <w:rsid w:val="19E496B8"/>
    <w:rsid w:val="19EB97D3"/>
    <w:rsid w:val="1A074C53"/>
    <w:rsid w:val="1A32A8EF"/>
    <w:rsid w:val="1A47A183"/>
    <w:rsid w:val="1A61785E"/>
    <w:rsid w:val="1A6B3DEE"/>
    <w:rsid w:val="1A776B34"/>
    <w:rsid w:val="1A89F37A"/>
    <w:rsid w:val="1A8D18D0"/>
    <w:rsid w:val="1AA01728"/>
    <w:rsid w:val="1AB3650B"/>
    <w:rsid w:val="1AD7034A"/>
    <w:rsid w:val="1AF40441"/>
    <w:rsid w:val="1B03A696"/>
    <w:rsid w:val="1B06C258"/>
    <w:rsid w:val="1B2E8CA1"/>
    <w:rsid w:val="1B2EEBC8"/>
    <w:rsid w:val="1B39EFEA"/>
    <w:rsid w:val="1B59C5CA"/>
    <w:rsid w:val="1B6148F6"/>
    <w:rsid w:val="1B8415FB"/>
    <w:rsid w:val="1BBFD05F"/>
    <w:rsid w:val="1BCF4668"/>
    <w:rsid w:val="1BD9450E"/>
    <w:rsid w:val="1BE7F6DC"/>
    <w:rsid w:val="1BFCA33A"/>
    <w:rsid w:val="1C0DA7D3"/>
    <w:rsid w:val="1C0FC0D4"/>
    <w:rsid w:val="1C22F4E4"/>
    <w:rsid w:val="1C28E931"/>
    <w:rsid w:val="1C2E8DB4"/>
    <w:rsid w:val="1C3C7C7A"/>
    <w:rsid w:val="1C5F7D5C"/>
    <w:rsid w:val="1C72C90D"/>
    <w:rsid w:val="1C7705D1"/>
    <w:rsid w:val="1C7ADD0E"/>
    <w:rsid w:val="1CB0D057"/>
    <w:rsid w:val="1CC90A14"/>
    <w:rsid w:val="1CC9F6A5"/>
    <w:rsid w:val="1CD381B2"/>
    <w:rsid w:val="1D090CD9"/>
    <w:rsid w:val="1D1CAC24"/>
    <w:rsid w:val="1D289D6A"/>
    <w:rsid w:val="1D3A4356"/>
    <w:rsid w:val="1D453932"/>
    <w:rsid w:val="1D5975DF"/>
    <w:rsid w:val="1D5D5844"/>
    <w:rsid w:val="1D83F587"/>
    <w:rsid w:val="1D873A4C"/>
    <w:rsid w:val="1DD2302A"/>
    <w:rsid w:val="1DE0FAA3"/>
    <w:rsid w:val="1DE71CD2"/>
    <w:rsid w:val="1DEE8526"/>
    <w:rsid w:val="1E02569F"/>
    <w:rsid w:val="1E0815AA"/>
    <w:rsid w:val="1E217D98"/>
    <w:rsid w:val="1E70AAF8"/>
    <w:rsid w:val="1E72B748"/>
    <w:rsid w:val="1E818A2E"/>
    <w:rsid w:val="1E8E00E1"/>
    <w:rsid w:val="1E98934D"/>
    <w:rsid w:val="1EBA23D0"/>
    <w:rsid w:val="1ECD93DE"/>
    <w:rsid w:val="1EDF0B82"/>
    <w:rsid w:val="1EE3366F"/>
    <w:rsid w:val="1EEAD51E"/>
    <w:rsid w:val="1EEB1D09"/>
    <w:rsid w:val="1EF21E70"/>
    <w:rsid w:val="1F0488D9"/>
    <w:rsid w:val="1F11DF71"/>
    <w:rsid w:val="1F250115"/>
    <w:rsid w:val="1F2DBD1D"/>
    <w:rsid w:val="1F41FDC0"/>
    <w:rsid w:val="1F6BC984"/>
    <w:rsid w:val="1F9C6FBC"/>
    <w:rsid w:val="1FC692E3"/>
    <w:rsid w:val="1FDD9C35"/>
    <w:rsid w:val="1FEB3C7C"/>
    <w:rsid w:val="1FEF6FFF"/>
    <w:rsid w:val="2006D324"/>
    <w:rsid w:val="2021948C"/>
    <w:rsid w:val="2023E55D"/>
    <w:rsid w:val="2029D142"/>
    <w:rsid w:val="20571371"/>
    <w:rsid w:val="206EAFA8"/>
    <w:rsid w:val="209A0D7C"/>
    <w:rsid w:val="20B892B9"/>
    <w:rsid w:val="20FB4DA1"/>
    <w:rsid w:val="21286463"/>
    <w:rsid w:val="215F2EC7"/>
    <w:rsid w:val="2194E442"/>
    <w:rsid w:val="21A71FB1"/>
    <w:rsid w:val="21A8311F"/>
    <w:rsid w:val="21B73754"/>
    <w:rsid w:val="21E2E630"/>
    <w:rsid w:val="22249277"/>
    <w:rsid w:val="22264FAA"/>
    <w:rsid w:val="222E68E4"/>
    <w:rsid w:val="223264F3"/>
    <w:rsid w:val="2246E0E7"/>
    <w:rsid w:val="2257E9E8"/>
    <w:rsid w:val="2279CCC1"/>
    <w:rsid w:val="227BC70D"/>
    <w:rsid w:val="227F515C"/>
    <w:rsid w:val="228C8F9E"/>
    <w:rsid w:val="22A62F4D"/>
    <w:rsid w:val="22AEA41C"/>
    <w:rsid w:val="22C12941"/>
    <w:rsid w:val="22CEBB9D"/>
    <w:rsid w:val="22E5D2DA"/>
    <w:rsid w:val="2314F9ED"/>
    <w:rsid w:val="2396997A"/>
    <w:rsid w:val="239DF94E"/>
    <w:rsid w:val="23A5C654"/>
    <w:rsid w:val="23AE2E99"/>
    <w:rsid w:val="23B27319"/>
    <w:rsid w:val="23C062D8"/>
    <w:rsid w:val="24111E54"/>
    <w:rsid w:val="24146BED"/>
    <w:rsid w:val="241E6604"/>
    <w:rsid w:val="243EAF27"/>
    <w:rsid w:val="246A4D5F"/>
    <w:rsid w:val="24869574"/>
    <w:rsid w:val="248DE709"/>
    <w:rsid w:val="24D23D21"/>
    <w:rsid w:val="24D9CE64"/>
    <w:rsid w:val="24E1D8B5"/>
    <w:rsid w:val="24F1A02A"/>
    <w:rsid w:val="2516D00E"/>
    <w:rsid w:val="2525F2FE"/>
    <w:rsid w:val="2526F7C8"/>
    <w:rsid w:val="25300A98"/>
    <w:rsid w:val="25302A35"/>
    <w:rsid w:val="2535C17C"/>
    <w:rsid w:val="253AC6F9"/>
    <w:rsid w:val="254AEF86"/>
    <w:rsid w:val="2556559D"/>
    <w:rsid w:val="259780F5"/>
    <w:rsid w:val="25D09022"/>
    <w:rsid w:val="25EEE283"/>
    <w:rsid w:val="25EFDEA2"/>
    <w:rsid w:val="260CD257"/>
    <w:rsid w:val="260D5ED9"/>
    <w:rsid w:val="2614154E"/>
    <w:rsid w:val="2650F24B"/>
    <w:rsid w:val="266BEB2B"/>
    <w:rsid w:val="2684EBCC"/>
    <w:rsid w:val="2689EA75"/>
    <w:rsid w:val="268AADC1"/>
    <w:rsid w:val="27155AB9"/>
    <w:rsid w:val="273A3C5C"/>
    <w:rsid w:val="274D0FA5"/>
    <w:rsid w:val="275103A4"/>
    <w:rsid w:val="275E47F7"/>
    <w:rsid w:val="2784A6EB"/>
    <w:rsid w:val="27A45E76"/>
    <w:rsid w:val="27EE1833"/>
    <w:rsid w:val="281BBACA"/>
    <w:rsid w:val="28207258"/>
    <w:rsid w:val="283B94DF"/>
    <w:rsid w:val="283F382A"/>
    <w:rsid w:val="2846DBCD"/>
    <w:rsid w:val="285CFC48"/>
    <w:rsid w:val="285F0C6D"/>
    <w:rsid w:val="286DF0DA"/>
    <w:rsid w:val="287267BB"/>
    <w:rsid w:val="28C23525"/>
    <w:rsid w:val="28CC869C"/>
    <w:rsid w:val="28DC900B"/>
    <w:rsid w:val="28F63162"/>
    <w:rsid w:val="290B48BB"/>
    <w:rsid w:val="293705E1"/>
    <w:rsid w:val="293E5A8E"/>
    <w:rsid w:val="294383C3"/>
    <w:rsid w:val="29769B77"/>
    <w:rsid w:val="29863886"/>
    <w:rsid w:val="29891C7B"/>
    <w:rsid w:val="298BE717"/>
    <w:rsid w:val="29F5F995"/>
    <w:rsid w:val="2A1812EF"/>
    <w:rsid w:val="2A269E16"/>
    <w:rsid w:val="2A4E7B55"/>
    <w:rsid w:val="2A537FCF"/>
    <w:rsid w:val="2A64E394"/>
    <w:rsid w:val="2A94BEAC"/>
    <w:rsid w:val="2AEBD732"/>
    <w:rsid w:val="2AEF702C"/>
    <w:rsid w:val="2B08EEC1"/>
    <w:rsid w:val="2B1F60D3"/>
    <w:rsid w:val="2B3605A3"/>
    <w:rsid w:val="2B50FC49"/>
    <w:rsid w:val="2B7DE7B7"/>
    <w:rsid w:val="2B89C876"/>
    <w:rsid w:val="2B8A59F4"/>
    <w:rsid w:val="2BAB96AE"/>
    <w:rsid w:val="2BBC22CD"/>
    <w:rsid w:val="2C31D5E4"/>
    <w:rsid w:val="2C44F237"/>
    <w:rsid w:val="2C772335"/>
    <w:rsid w:val="2C7CE763"/>
    <w:rsid w:val="2C8317E5"/>
    <w:rsid w:val="2CAA0B62"/>
    <w:rsid w:val="2CB4CAAA"/>
    <w:rsid w:val="2CBED50B"/>
    <w:rsid w:val="2CF60389"/>
    <w:rsid w:val="2D26FC3E"/>
    <w:rsid w:val="2D2B6C9E"/>
    <w:rsid w:val="2D378515"/>
    <w:rsid w:val="2D5A1750"/>
    <w:rsid w:val="2D670B2D"/>
    <w:rsid w:val="2D67E687"/>
    <w:rsid w:val="2D775200"/>
    <w:rsid w:val="2D90CE16"/>
    <w:rsid w:val="2D98A451"/>
    <w:rsid w:val="2D9B9B0C"/>
    <w:rsid w:val="2DB84F25"/>
    <w:rsid w:val="2DBC3969"/>
    <w:rsid w:val="2DC6BCF6"/>
    <w:rsid w:val="2DD593CB"/>
    <w:rsid w:val="2DEF10F1"/>
    <w:rsid w:val="2DF7E23B"/>
    <w:rsid w:val="2E0AF48D"/>
    <w:rsid w:val="2E0B3896"/>
    <w:rsid w:val="2E15ED52"/>
    <w:rsid w:val="2E2C18CC"/>
    <w:rsid w:val="2E38BAD3"/>
    <w:rsid w:val="2E441E93"/>
    <w:rsid w:val="2EA0D183"/>
    <w:rsid w:val="2EC35B9D"/>
    <w:rsid w:val="2EC8E3CD"/>
    <w:rsid w:val="2ED16670"/>
    <w:rsid w:val="2EF7BF9E"/>
    <w:rsid w:val="2EFCADF9"/>
    <w:rsid w:val="2F038185"/>
    <w:rsid w:val="2F0EFF14"/>
    <w:rsid w:val="2F16B07B"/>
    <w:rsid w:val="2F1B80E2"/>
    <w:rsid w:val="2F5EB4A9"/>
    <w:rsid w:val="2F628D57"/>
    <w:rsid w:val="2F682FCF"/>
    <w:rsid w:val="2F86159D"/>
    <w:rsid w:val="2F914EE5"/>
    <w:rsid w:val="2FB74F22"/>
    <w:rsid w:val="2FC1CBCA"/>
    <w:rsid w:val="2FC40199"/>
    <w:rsid w:val="2FE90232"/>
    <w:rsid w:val="30140776"/>
    <w:rsid w:val="304FCF04"/>
    <w:rsid w:val="3050D12D"/>
    <w:rsid w:val="3056A528"/>
    <w:rsid w:val="30650BDF"/>
    <w:rsid w:val="306CCFE8"/>
    <w:rsid w:val="306D0C4A"/>
    <w:rsid w:val="30A2B019"/>
    <w:rsid w:val="31A61332"/>
    <w:rsid w:val="31AFB27B"/>
    <w:rsid w:val="31CB0AA7"/>
    <w:rsid w:val="31CD4D04"/>
    <w:rsid w:val="31E2B73E"/>
    <w:rsid w:val="31F4CACD"/>
    <w:rsid w:val="321F874A"/>
    <w:rsid w:val="32526DA4"/>
    <w:rsid w:val="32615101"/>
    <w:rsid w:val="327C8068"/>
    <w:rsid w:val="327D8221"/>
    <w:rsid w:val="32B1CB97"/>
    <w:rsid w:val="32B22B01"/>
    <w:rsid w:val="32B77E0A"/>
    <w:rsid w:val="32D64F30"/>
    <w:rsid w:val="32DB4280"/>
    <w:rsid w:val="32DFD494"/>
    <w:rsid w:val="32F14792"/>
    <w:rsid w:val="32FBAB4F"/>
    <w:rsid w:val="3380EC54"/>
    <w:rsid w:val="33990E6A"/>
    <w:rsid w:val="33B6B6D5"/>
    <w:rsid w:val="33EEBD78"/>
    <w:rsid w:val="3404D099"/>
    <w:rsid w:val="34116621"/>
    <w:rsid w:val="341FCFDC"/>
    <w:rsid w:val="342909F8"/>
    <w:rsid w:val="3429C191"/>
    <w:rsid w:val="344DFB62"/>
    <w:rsid w:val="3451E010"/>
    <w:rsid w:val="34523999"/>
    <w:rsid w:val="3464543B"/>
    <w:rsid w:val="34685F91"/>
    <w:rsid w:val="347B0AF2"/>
    <w:rsid w:val="34810454"/>
    <w:rsid w:val="348E04BB"/>
    <w:rsid w:val="3492130F"/>
    <w:rsid w:val="34CAB9CF"/>
    <w:rsid w:val="34DD8DC8"/>
    <w:rsid w:val="34FB6188"/>
    <w:rsid w:val="34FE3892"/>
    <w:rsid w:val="350BF1C6"/>
    <w:rsid w:val="351A3C96"/>
    <w:rsid w:val="355B517B"/>
    <w:rsid w:val="35621AA9"/>
    <w:rsid w:val="3573289B"/>
    <w:rsid w:val="3585634B"/>
    <w:rsid w:val="359AD9B3"/>
    <w:rsid w:val="35A9E61F"/>
    <w:rsid w:val="35AA38C6"/>
    <w:rsid w:val="35B522E3"/>
    <w:rsid w:val="35E2D16A"/>
    <w:rsid w:val="35F7E5E7"/>
    <w:rsid w:val="35FF540C"/>
    <w:rsid w:val="36019433"/>
    <w:rsid w:val="36066838"/>
    <w:rsid w:val="3616DB53"/>
    <w:rsid w:val="3628E854"/>
    <w:rsid w:val="3634A75A"/>
    <w:rsid w:val="3650653F"/>
    <w:rsid w:val="368B8F94"/>
    <w:rsid w:val="369874C2"/>
    <w:rsid w:val="369EAEF5"/>
    <w:rsid w:val="369EE276"/>
    <w:rsid w:val="36BA958A"/>
    <w:rsid w:val="36BCCCA1"/>
    <w:rsid w:val="36FDEB0A"/>
    <w:rsid w:val="37163835"/>
    <w:rsid w:val="37460927"/>
    <w:rsid w:val="374F6FE3"/>
    <w:rsid w:val="376C3FF8"/>
    <w:rsid w:val="3775870A"/>
    <w:rsid w:val="3782C831"/>
    <w:rsid w:val="37CB4A18"/>
    <w:rsid w:val="37D72F0F"/>
    <w:rsid w:val="37E887D1"/>
    <w:rsid w:val="3814D4E5"/>
    <w:rsid w:val="3815631D"/>
    <w:rsid w:val="38275FF5"/>
    <w:rsid w:val="3851DD58"/>
    <w:rsid w:val="385724A1"/>
    <w:rsid w:val="386EC2FE"/>
    <w:rsid w:val="38A66EA7"/>
    <w:rsid w:val="38CF6E88"/>
    <w:rsid w:val="38D6BA3C"/>
    <w:rsid w:val="38FC7B1B"/>
    <w:rsid w:val="3914E766"/>
    <w:rsid w:val="3945877F"/>
    <w:rsid w:val="395AA3D0"/>
    <w:rsid w:val="397F2D4C"/>
    <w:rsid w:val="3989866C"/>
    <w:rsid w:val="39A899CA"/>
    <w:rsid w:val="39BD7972"/>
    <w:rsid w:val="39E482A7"/>
    <w:rsid w:val="3A474E47"/>
    <w:rsid w:val="3A6B056F"/>
    <w:rsid w:val="3A6EEE9E"/>
    <w:rsid w:val="3A75802C"/>
    <w:rsid w:val="3A90DC50"/>
    <w:rsid w:val="3A9DA8AD"/>
    <w:rsid w:val="3AB416D3"/>
    <w:rsid w:val="3AC07EFE"/>
    <w:rsid w:val="3AD47B61"/>
    <w:rsid w:val="3AE1BFC7"/>
    <w:rsid w:val="3AEA4C76"/>
    <w:rsid w:val="3B2F1E13"/>
    <w:rsid w:val="3B388EFA"/>
    <w:rsid w:val="3B419BEA"/>
    <w:rsid w:val="3B512A77"/>
    <w:rsid w:val="3B9AF1A3"/>
    <w:rsid w:val="3B9C668D"/>
    <w:rsid w:val="3BA657D0"/>
    <w:rsid w:val="3BCFD66E"/>
    <w:rsid w:val="3BF0271C"/>
    <w:rsid w:val="3C0A54BF"/>
    <w:rsid w:val="3C0EFBAB"/>
    <w:rsid w:val="3C323D05"/>
    <w:rsid w:val="3C3A5283"/>
    <w:rsid w:val="3C566C81"/>
    <w:rsid w:val="3C7235A4"/>
    <w:rsid w:val="3C7381E6"/>
    <w:rsid w:val="3C850B80"/>
    <w:rsid w:val="3C896538"/>
    <w:rsid w:val="3C919E13"/>
    <w:rsid w:val="3CCC0A19"/>
    <w:rsid w:val="3CE710D6"/>
    <w:rsid w:val="3D2DFC33"/>
    <w:rsid w:val="3D3C8433"/>
    <w:rsid w:val="3D3DCFF3"/>
    <w:rsid w:val="3D472B57"/>
    <w:rsid w:val="3D62DB0D"/>
    <w:rsid w:val="3DAA2B5F"/>
    <w:rsid w:val="3DABF220"/>
    <w:rsid w:val="3DAC720E"/>
    <w:rsid w:val="3DBC2112"/>
    <w:rsid w:val="3DD13560"/>
    <w:rsid w:val="3DDF99F9"/>
    <w:rsid w:val="3DE508CF"/>
    <w:rsid w:val="3DF47AE3"/>
    <w:rsid w:val="3E3BDE8A"/>
    <w:rsid w:val="3E758D70"/>
    <w:rsid w:val="3E8B3E49"/>
    <w:rsid w:val="3E9EC1FA"/>
    <w:rsid w:val="3E9F6F49"/>
    <w:rsid w:val="3EC6522B"/>
    <w:rsid w:val="3EC66625"/>
    <w:rsid w:val="3EC95B7D"/>
    <w:rsid w:val="3ECE2F09"/>
    <w:rsid w:val="3EE87E46"/>
    <w:rsid w:val="3EE972E0"/>
    <w:rsid w:val="3F2A4CE2"/>
    <w:rsid w:val="3F4DA877"/>
    <w:rsid w:val="3F69E2DF"/>
    <w:rsid w:val="3F7EBB58"/>
    <w:rsid w:val="3F9C088D"/>
    <w:rsid w:val="3FA2CD18"/>
    <w:rsid w:val="3FDAA860"/>
    <w:rsid w:val="40150D0D"/>
    <w:rsid w:val="40308692"/>
    <w:rsid w:val="406F59A3"/>
    <w:rsid w:val="4099B9FC"/>
    <w:rsid w:val="40B378CA"/>
    <w:rsid w:val="40C61D43"/>
    <w:rsid w:val="40FA3526"/>
    <w:rsid w:val="4107E26C"/>
    <w:rsid w:val="412730EC"/>
    <w:rsid w:val="415F9112"/>
    <w:rsid w:val="41715304"/>
    <w:rsid w:val="41747B6B"/>
    <w:rsid w:val="4182048E"/>
    <w:rsid w:val="418AA734"/>
    <w:rsid w:val="41D66C2F"/>
    <w:rsid w:val="41DD1A63"/>
    <w:rsid w:val="41E89053"/>
    <w:rsid w:val="4214130A"/>
    <w:rsid w:val="4237BAE3"/>
    <w:rsid w:val="424F492B"/>
    <w:rsid w:val="425175E6"/>
    <w:rsid w:val="4253A3B2"/>
    <w:rsid w:val="42579662"/>
    <w:rsid w:val="427A19C6"/>
    <w:rsid w:val="42876342"/>
    <w:rsid w:val="42D03C51"/>
    <w:rsid w:val="42EE39A8"/>
    <w:rsid w:val="42EF246F"/>
    <w:rsid w:val="42EF9A28"/>
    <w:rsid w:val="4305EE68"/>
    <w:rsid w:val="4311E898"/>
    <w:rsid w:val="43173186"/>
    <w:rsid w:val="434176F5"/>
    <w:rsid w:val="43421D7E"/>
    <w:rsid w:val="4346ADC5"/>
    <w:rsid w:val="434CBF11"/>
    <w:rsid w:val="4357898E"/>
    <w:rsid w:val="4399C34E"/>
    <w:rsid w:val="43B1EE91"/>
    <w:rsid w:val="43C7A9AB"/>
    <w:rsid w:val="43C93338"/>
    <w:rsid w:val="43F0FCB1"/>
    <w:rsid w:val="43F40A14"/>
    <w:rsid w:val="43FCA8C3"/>
    <w:rsid w:val="4425ECDA"/>
    <w:rsid w:val="44267A2E"/>
    <w:rsid w:val="442A445F"/>
    <w:rsid w:val="443882A8"/>
    <w:rsid w:val="446F79B0"/>
    <w:rsid w:val="448D9A3B"/>
    <w:rsid w:val="44920589"/>
    <w:rsid w:val="44C13A83"/>
    <w:rsid w:val="44ED87A0"/>
    <w:rsid w:val="451B5F79"/>
    <w:rsid w:val="453EB9C2"/>
    <w:rsid w:val="454CB2EF"/>
    <w:rsid w:val="4555C91E"/>
    <w:rsid w:val="45648A3B"/>
    <w:rsid w:val="456C42D0"/>
    <w:rsid w:val="4579F882"/>
    <w:rsid w:val="457CD617"/>
    <w:rsid w:val="45A70786"/>
    <w:rsid w:val="45C32751"/>
    <w:rsid w:val="45D134E0"/>
    <w:rsid w:val="45D4852F"/>
    <w:rsid w:val="45E2E60B"/>
    <w:rsid w:val="45ED49C8"/>
    <w:rsid w:val="460AFAF6"/>
    <w:rsid w:val="461577D6"/>
    <w:rsid w:val="461A71DC"/>
    <w:rsid w:val="4640A2B2"/>
    <w:rsid w:val="464E81A1"/>
    <w:rsid w:val="465B6641"/>
    <w:rsid w:val="465C1E78"/>
    <w:rsid w:val="465C6260"/>
    <w:rsid w:val="466095E3"/>
    <w:rsid w:val="46BB0764"/>
    <w:rsid w:val="46C4AD45"/>
    <w:rsid w:val="46CCE23E"/>
    <w:rsid w:val="46E24A3B"/>
    <w:rsid w:val="46F0DE8D"/>
    <w:rsid w:val="4700B741"/>
    <w:rsid w:val="4703EE81"/>
    <w:rsid w:val="471F4475"/>
    <w:rsid w:val="47671833"/>
    <w:rsid w:val="476AE147"/>
    <w:rsid w:val="47703540"/>
    <w:rsid w:val="47800F8E"/>
    <w:rsid w:val="47B14837"/>
    <w:rsid w:val="47C45B7C"/>
    <w:rsid w:val="47D2DC27"/>
    <w:rsid w:val="480EF2A6"/>
    <w:rsid w:val="48167D41"/>
    <w:rsid w:val="482688CF"/>
    <w:rsid w:val="4850FDFB"/>
    <w:rsid w:val="4868B29F"/>
    <w:rsid w:val="486EB9C3"/>
    <w:rsid w:val="486ED071"/>
    <w:rsid w:val="489BCCE0"/>
    <w:rsid w:val="48A36A14"/>
    <w:rsid w:val="48C1259F"/>
    <w:rsid w:val="48FB43F9"/>
    <w:rsid w:val="494D97F9"/>
    <w:rsid w:val="499FF6BC"/>
    <w:rsid w:val="49DA383D"/>
    <w:rsid w:val="49F6AA62"/>
    <w:rsid w:val="4A0A8A24"/>
    <w:rsid w:val="4A0D639B"/>
    <w:rsid w:val="4A1D5D36"/>
    <w:rsid w:val="4A5862D2"/>
    <w:rsid w:val="4A812FB8"/>
    <w:rsid w:val="4A8A55CB"/>
    <w:rsid w:val="4A9A21E6"/>
    <w:rsid w:val="4A9B76B3"/>
    <w:rsid w:val="4AA0EE72"/>
    <w:rsid w:val="4AA7D602"/>
    <w:rsid w:val="4AC42E93"/>
    <w:rsid w:val="4ADBCCCC"/>
    <w:rsid w:val="4ADE6C19"/>
    <w:rsid w:val="4AFCC7C5"/>
    <w:rsid w:val="4B1A113E"/>
    <w:rsid w:val="4B441B28"/>
    <w:rsid w:val="4B446859"/>
    <w:rsid w:val="4B6927CB"/>
    <w:rsid w:val="4BB7F061"/>
    <w:rsid w:val="4BD53DD5"/>
    <w:rsid w:val="4BDB0AD6"/>
    <w:rsid w:val="4BE3C39B"/>
    <w:rsid w:val="4C2FC082"/>
    <w:rsid w:val="4C383286"/>
    <w:rsid w:val="4C43A663"/>
    <w:rsid w:val="4C4DAA33"/>
    <w:rsid w:val="4C592B3B"/>
    <w:rsid w:val="4C7BEFBA"/>
    <w:rsid w:val="4C93F750"/>
    <w:rsid w:val="4CB1BAD8"/>
    <w:rsid w:val="4CEFDFFA"/>
    <w:rsid w:val="4D13661B"/>
    <w:rsid w:val="4D301E82"/>
    <w:rsid w:val="4D3730BB"/>
    <w:rsid w:val="4D3F6360"/>
    <w:rsid w:val="4D4D027F"/>
    <w:rsid w:val="4D4F1EB0"/>
    <w:rsid w:val="4D6A1DBC"/>
    <w:rsid w:val="4D72299D"/>
    <w:rsid w:val="4D7D9A6A"/>
    <w:rsid w:val="4D936574"/>
    <w:rsid w:val="4DB3F66E"/>
    <w:rsid w:val="4DDDB0FE"/>
    <w:rsid w:val="4DFEAED9"/>
    <w:rsid w:val="4E0E77BE"/>
    <w:rsid w:val="4E1784E3"/>
    <w:rsid w:val="4E1A1120"/>
    <w:rsid w:val="4E21D059"/>
    <w:rsid w:val="4E2E0053"/>
    <w:rsid w:val="4E346887"/>
    <w:rsid w:val="4E36F2E5"/>
    <w:rsid w:val="4E52F851"/>
    <w:rsid w:val="4E650BCD"/>
    <w:rsid w:val="4E6EF674"/>
    <w:rsid w:val="4E946078"/>
    <w:rsid w:val="4EB1E303"/>
    <w:rsid w:val="4EDE4BCC"/>
    <w:rsid w:val="4F222B25"/>
    <w:rsid w:val="4F6A0ABC"/>
    <w:rsid w:val="4F8DFF28"/>
    <w:rsid w:val="4FB0BF05"/>
    <w:rsid w:val="500AE79D"/>
    <w:rsid w:val="501315DB"/>
    <w:rsid w:val="502EB997"/>
    <w:rsid w:val="504B6BF2"/>
    <w:rsid w:val="504DCC6D"/>
    <w:rsid w:val="5058A8CB"/>
    <w:rsid w:val="506C5510"/>
    <w:rsid w:val="509D3C93"/>
    <w:rsid w:val="50A59322"/>
    <w:rsid w:val="50CBDC07"/>
    <w:rsid w:val="50E0286E"/>
    <w:rsid w:val="50FA0598"/>
    <w:rsid w:val="50FB3B1C"/>
    <w:rsid w:val="510C9971"/>
    <w:rsid w:val="511D7956"/>
    <w:rsid w:val="511EF3CA"/>
    <w:rsid w:val="511FF2EA"/>
    <w:rsid w:val="5128CCD4"/>
    <w:rsid w:val="513B5C78"/>
    <w:rsid w:val="5155EDC3"/>
    <w:rsid w:val="5162109A"/>
    <w:rsid w:val="516F1795"/>
    <w:rsid w:val="519405F1"/>
    <w:rsid w:val="51BD0061"/>
    <w:rsid w:val="51CB0F73"/>
    <w:rsid w:val="520133B1"/>
    <w:rsid w:val="520D003F"/>
    <w:rsid w:val="523D90E1"/>
    <w:rsid w:val="5247F3D8"/>
    <w:rsid w:val="526F786C"/>
    <w:rsid w:val="529586B4"/>
    <w:rsid w:val="52A02255"/>
    <w:rsid w:val="52B2A473"/>
    <w:rsid w:val="52B6687E"/>
    <w:rsid w:val="52B95B96"/>
    <w:rsid w:val="52BF009B"/>
    <w:rsid w:val="52FD11B6"/>
    <w:rsid w:val="53017176"/>
    <w:rsid w:val="530AE7F6"/>
    <w:rsid w:val="53234D80"/>
    <w:rsid w:val="5335C5FC"/>
    <w:rsid w:val="533D3A6C"/>
    <w:rsid w:val="53692156"/>
    <w:rsid w:val="536EFB8F"/>
    <w:rsid w:val="5388BD53"/>
    <w:rsid w:val="53A87E78"/>
    <w:rsid w:val="53BB5E47"/>
    <w:rsid w:val="53BD367A"/>
    <w:rsid w:val="53D19B8F"/>
    <w:rsid w:val="53E6A55A"/>
    <w:rsid w:val="53EB5830"/>
    <w:rsid w:val="53F2F5D7"/>
    <w:rsid w:val="54000E0D"/>
    <w:rsid w:val="540946D6"/>
    <w:rsid w:val="54358FEB"/>
    <w:rsid w:val="544237DD"/>
    <w:rsid w:val="549BBC85"/>
    <w:rsid w:val="54AAC230"/>
    <w:rsid w:val="54BBD54E"/>
    <w:rsid w:val="54C35B0C"/>
    <w:rsid w:val="54CF2DE5"/>
    <w:rsid w:val="54F0B7AA"/>
    <w:rsid w:val="54F4EDE2"/>
    <w:rsid w:val="5501FBF9"/>
    <w:rsid w:val="55319CFB"/>
    <w:rsid w:val="554A70A2"/>
    <w:rsid w:val="554BB779"/>
    <w:rsid w:val="5554DD8C"/>
    <w:rsid w:val="555966B5"/>
    <w:rsid w:val="5562794A"/>
    <w:rsid w:val="55743FDC"/>
    <w:rsid w:val="559780F8"/>
    <w:rsid w:val="55F27E10"/>
    <w:rsid w:val="5616C111"/>
    <w:rsid w:val="563A62CA"/>
    <w:rsid w:val="5657A5AF"/>
    <w:rsid w:val="56588C8A"/>
    <w:rsid w:val="5659DB56"/>
    <w:rsid w:val="565AB4F6"/>
    <w:rsid w:val="565F961A"/>
    <w:rsid w:val="5661C8DC"/>
    <w:rsid w:val="5675FF2D"/>
    <w:rsid w:val="567A73B0"/>
    <w:rsid w:val="568950A7"/>
    <w:rsid w:val="5699E948"/>
    <w:rsid w:val="569DB358"/>
    <w:rsid w:val="56CD6C8E"/>
    <w:rsid w:val="56D119B4"/>
    <w:rsid w:val="56EB5B89"/>
    <w:rsid w:val="56EF6473"/>
    <w:rsid w:val="57167C87"/>
    <w:rsid w:val="57190051"/>
    <w:rsid w:val="571DBD7D"/>
    <w:rsid w:val="576F32C2"/>
    <w:rsid w:val="57751E33"/>
    <w:rsid w:val="5779D89F"/>
    <w:rsid w:val="57C85B43"/>
    <w:rsid w:val="57CC73F8"/>
    <w:rsid w:val="57FA743C"/>
    <w:rsid w:val="58016F74"/>
    <w:rsid w:val="58288309"/>
    <w:rsid w:val="582B7E30"/>
    <w:rsid w:val="5836A2EA"/>
    <w:rsid w:val="585D2991"/>
    <w:rsid w:val="5888621E"/>
    <w:rsid w:val="58995412"/>
    <w:rsid w:val="58A21EBB"/>
    <w:rsid w:val="58A75D4B"/>
    <w:rsid w:val="58ABDD4A"/>
    <w:rsid w:val="58B9709F"/>
    <w:rsid w:val="58DA3B68"/>
    <w:rsid w:val="59151AA1"/>
    <w:rsid w:val="5934EBEF"/>
    <w:rsid w:val="595BD83E"/>
    <w:rsid w:val="596E6C10"/>
    <w:rsid w:val="598E888A"/>
    <w:rsid w:val="59B99B82"/>
    <w:rsid w:val="59BC6639"/>
    <w:rsid w:val="59DE78BB"/>
    <w:rsid w:val="59F2226E"/>
    <w:rsid w:val="5A2639B9"/>
    <w:rsid w:val="5A30F325"/>
    <w:rsid w:val="5A389AB5"/>
    <w:rsid w:val="5A509889"/>
    <w:rsid w:val="5A510B08"/>
    <w:rsid w:val="5A63A952"/>
    <w:rsid w:val="5A7A0104"/>
    <w:rsid w:val="5A924850"/>
    <w:rsid w:val="5ABF28BC"/>
    <w:rsid w:val="5AC9D775"/>
    <w:rsid w:val="5B3212C4"/>
    <w:rsid w:val="5B448C76"/>
    <w:rsid w:val="5B49425C"/>
    <w:rsid w:val="5BA9D220"/>
    <w:rsid w:val="5BB3AC05"/>
    <w:rsid w:val="5BC002E0"/>
    <w:rsid w:val="5BDB5EB0"/>
    <w:rsid w:val="5BDD476D"/>
    <w:rsid w:val="5BE4B76A"/>
    <w:rsid w:val="5BFBB3BD"/>
    <w:rsid w:val="5C05D1DE"/>
    <w:rsid w:val="5C071BDF"/>
    <w:rsid w:val="5C147C6F"/>
    <w:rsid w:val="5C1D714F"/>
    <w:rsid w:val="5C4D8784"/>
    <w:rsid w:val="5C9111C1"/>
    <w:rsid w:val="5CC57DC1"/>
    <w:rsid w:val="5CD10A60"/>
    <w:rsid w:val="5CDC64E4"/>
    <w:rsid w:val="5CE654D0"/>
    <w:rsid w:val="5D170C32"/>
    <w:rsid w:val="5D1834C5"/>
    <w:rsid w:val="5D5CA5C4"/>
    <w:rsid w:val="5D8183EA"/>
    <w:rsid w:val="5D87C270"/>
    <w:rsid w:val="5E11C024"/>
    <w:rsid w:val="5E4673D0"/>
    <w:rsid w:val="5E613599"/>
    <w:rsid w:val="5E83A4C9"/>
    <w:rsid w:val="5EDF829B"/>
    <w:rsid w:val="5EE06FA9"/>
    <w:rsid w:val="5EFBBFD2"/>
    <w:rsid w:val="5F089596"/>
    <w:rsid w:val="5F0F2C9C"/>
    <w:rsid w:val="5F58355C"/>
    <w:rsid w:val="5F5BA02E"/>
    <w:rsid w:val="5F5CDF0E"/>
    <w:rsid w:val="5F63AC00"/>
    <w:rsid w:val="5F649511"/>
    <w:rsid w:val="5F97FA46"/>
    <w:rsid w:val="5FD1A812"/>
    <w:rsid w:val="5FD22C0C"/>
    <w:rsid w:val="60109A92"/>
    <w:rsid w:val="605372E4"/>
    <w:rsid w:val="60608E81"/>
    <w:rsid w:val="60662B27"/>
    <w:rsid w:val="6086195E"/>
    <w:rsid w:val="60BA8F14"/>
    <w:rsid w:val="60C00C3C"/>
    <w:rsid w:val="60C0DD03"/>
    <w:rsid w:val="60DAAF66"/>
    <w:rsid w:val="60FAF718"/>
    <w:rsid w:val="6102D81C"/>
    <w:rsid w:val="611C0079"/>
    <w:rsid w:val="6121894B"/>
    <w:rsid w:val="6127C7D2"/>
    <w:rsid w:val="61288E66"/>
    <w:rsid w:val="612BA69E"/>
    <w:rsid w:val="61356D06"/>
    <w:rsid w:val="6166B9B0"/>
    <w:rsid w:val="617DC91C"/>
    <w:rsid w:val="61B0B1A2"/>
    <w:rsid w:val="61BE3F81"/>
    <w:rsid w:val="620C9E4E"/>
    <w:rsid w:val="6226BA02"/>
    <w:rsid w:val="6246E607"/>
    <w:rsid w:val="624FFF3D"/>
    <w:rsid w:val="62528C95"/>
    <w:rsid w:val="628CB713"/>
    <w:rsid w:val="628D7A87"/>
    <w:rsid w:val="62CC08EA"/>
    <w:rsid w:val="62E4323A"/>
    <w:rsid w:val="62E6DF0D"/>
    <w:rsid w:val="62FE9585"/>
    <w:rsid w:val="6342DE8D"/>
    <w:rsid w:val="634E5F2A"/>
    <w:rsid w:val="637573B6"/>
    <w:rsid w:val="63A538B7"/>
    <w:rsid w:val="63B10513"/>
    <w:rsid w:val="63CF30F5"/>
    <w:rsid w:val="63D71E7B"/>
    <w:rsid w:val="63F15CE6"/>
    <w:rsid w:val="63F42BE5"/>
    <w:rsid w:val="63F7ACFE"/>
    <w:rsid w:val="63FF652D"/>
    <w:rsid w:val="64153EED"/>
    <w:rsid w:val="6449EE48"/>
    <w:rsid w:val="64537642"/>
    <w:rsid w:val="6462C805"/>
    <w:rsid w:val="647F4AD7"/>
    <w:rsid w:val="649B30BC"/>
    <w:rsid w:val="64B645B9"/>
    <w:rsid w:val="64C8240A"/>
    <w:rsid w:val="64C9DCA7"/>
    <w:rsid w:val="64CFC9AC"/>
    <w:rsid w:val="64EE3B7E"/>
    <w:rsid w:val="64EEA3A5"/>
    <w:rsid w:val="6514AD11"/>
    <w:rsid w:val="651EC5D0"/>
    <w:rsid w:val="653DB0E2"/>
    <w:rsid w:val="6571D068"/>
    <w:rsid w:val="6572EEDC"/>
    <w:rsid w:val="65B2F835"/>
    <w:rsid w:val="65D6493F"/>
    <w:rsid w:val="65E4D009"/>
    <w:rsid w:val="65EF719C"/>
    <w:rsid w:val="661DD8C0"/>
    <w:rsid w:val="663B4D5F"/>
    <w:rsid w:val="663C75D9"/>
    <w:rsid w:val="663DFB2B"/>
    <w:rsid w:val="663E11D9"/>
    <w:rsid w:val="66401B6C"/>
    <w:rsid w:val="664F9107"/>
    <w:rsid w:val="665EC449"/>
    <w:rsid w:val="6666B1CF"/>
    <w:rsid w:val="6682E32F"/>
    <w:rsid w:val="66968D83"/>
    <w:rsid w:val="669781F1"/>
    <w:rsid w:val="66BDC6D2"/>
    <w:rsid w:val="66C1D76D"/>
    <w:rsid w:val="66E33C70"/>
    <w:rsid w:val="671DEE57"/>
    <w:rsid w:val="67202D55"/>
    <w:rsid w:val="674386F5"/>
    <w:rsid w:val="67484C28"/>
    <w:rsid w:val="675A357C"/>
    <w:rsid w:val="676EB533"/>
    <w:rsid w:val="6775FFB4"/>
    <w:rsid w:val="67994D63"/>
    <w:rsid w:val="679A52E1"/>
    <w:rsid w:val="67B553E5"/>
    <w:rsid w:val="67C2272F"/>
    <w:rsid w:val="67D57BBF"/>
    <w:rsid w:val="67D8463A"/>
    <w:rsid w:val="67E787E0"/>
    <w:rsid w:val="67F2E52F"/>
    <w:rsid w:val="680DAFD8"/>
    <w:rsid w:val="681B80A8"/>
    <w:rsid w:val="68494727"/>
    <w:rsid w:val="6852F24B"/>
    <w:rsid w:val="686A7B54"/>
    <w:rsid w:val="686F1B55"/>
    <w:rsid w:val="6887D9D0"/>
    <w:rsid w:val="68A61864"/>
    <w:rsid w:val="68B9570C"/>
    <w:rsid w:val="68CA2CE0"/>
    <w:rsid w:val="68E3955B"/>
    <w:rsid w:val="68E41C89"/>
    <w:rsid w:val="68E6C6CA"/>
    <w:rsid w:val="68EA98F7"/>
    <w:rsid w:val="690FA995"/>
    <w:rsid w:val="6918B293"/>
    <w:rsid w:val="69486B68"/>
    <w:rsid w:val="695DA875"/>
    <w:rsid w:val="696AFAC7"/>
    <w:rsid w:val="696BB8A0"/>
    <w:rsid w:val="6971FBE4"/>
    <w:rsid w:val="6979875E"/>
    <w:rsid w:val="697D5A82"/>
    <w:rsid w:val="69BDD3B3"/>
    <w:rsid w:val="69D1A23F"/>
    <w:rsid w:val="69D71830"/>
    <w:rsid w:val="69DD65ED"/>
    <w:rsid w:val="69E22F96"/>
    <w:rsid w:val="6A066760"/>
    <w:rsid w:val="6A1ADD32"/>
    <w:rsid w:val="6A6A7AF9"/>
    <w:rsid w:val="6A7B64F6"/>
    <w:rsid w:val="6A8C90C7"/>
    <w:rsid w:val="6A8DB779"/>
    <w:rsid w:val="6AA9BA62"/>
    <w:rsid w:val="6AD6E088"/>
    <w:rsid w:val="6AF88A1B"/>
    <w:rsid w:val="6B03F5B6"/>
    <w:rsid w:val="6B060692"/>
    <w:rsid w:val="6B17E87C"/>
    <w:rsid w:val="6B6932A1"/>
    <w:rsid w:val="6B70F00D"/>
    <w:rsid w:val="6B8240B6"/>
    <w:rsid w:val="6B93CA09"/>
    <w:rsid w:val="6BB7EABF"/>
    <w:rsid w:val="6BB950D3"/>
    <w:rsid w:val="6BE23060"/>
    <w:rsid w:val="6C01CDA2"/>
    <w:rsid w:val="6C023282"/>
    <w:rsid w:val="6C2BF39A"/>
    <w:rsid w:val="6C3AC862"/>
    <w:rsid w:val="6C3D3BD4"/>
    <w:rsid w:val="6C3EAC30"/>
    <w:rsid w:val="6C413E58"/>
    <w:rsid w:val="6C4E5DB7"/>
    <w:rsid w:val="6C78A4BA"/>
    <w:rsid w:val="6C7A7BA1"/>
    <w:rsid w:val="6C8A1273"/>
    <w:rsid w:val="6C93F6F9"/>
    <w:rsid w:val="6CD50005"/>
    <w:rsid w:val="6CFC3EE2"/>
    <w:rsid w:val="6D2C16F1"/>
    <w:rsid w:val="6D4A5E98"/>
    <w:rsid w:val="6D77F392"/>
    <w:rsid w:val="6D91C992"/>
    <w:rsid w:val="6DB5F2FB"/>
    <w:rsid w:val="6DDC71A5"/>
    <w:rsid w:val="6DEE0316"/>
    <w:rsid w:val="6DEFE1EE"/>
    <w:rsid w:val="6E34A109"/>
    <w:rsid w:val="6E36EC8A"/>
    <w:rsid w:val="6E4116E3"/>
    <w:rsid w:val="6E526D67"/>
    <w:rsid w:val="6E52EFAD"/>
    <w:rsid w:val="6E668C81"/>
    <w:rsid w:val="6E92DEBE"/>
    <w:rsid w:val="6E9B9C99"/>
    <w:rsid w:val="6EAFAC3F"/>
    <w:rsid w:val="6EB8161C"/>
    <w:rsid w:val="6EBA582D"/>
    <w:rsid w:val="6EC74F7C"/>
    <w:rsid w:val="6ECDBA2C"/>
    <w:rsid w:val="6EDB2FB8"/>
    <w:rsid w:val="6EE65BD5"/>
    <w:rsid w:val="6EF9CE2B"/>
    <w:rsid w:val="6F05E0BD"/>
    <w:rsid w:val="6F68016F"/>
    <w:rsid w:val="6F6D84E7"/>
    <w:rsid w:val="6F77609B"/>
    <w:rsid w:val="6F936C3A"/>
    <w:rsid w:val="6F9B3D02"/>
    <w:rsid w:val="6FD963CC"/>
    <w:rsid w:val="7005A68F"/>
    <w:rsid w:val="7010A261"/>
    <w:rsid w:val="7013AF0D"/>
    <w:rsid w:val="70935313"/>
    <w:rsid w:val="709B27B7"/>
    <w:rsid w:val="70B358C1"/>
    <w:rsid w:val="70B80542"/>
    <w:rsid w:val="70BE199C"/>
    <w:rsid w:val="70DDA0C2"/>
    <w:rsid w:val="70E37A08"/>
    <w:rsid w:val="70FA39ED"/>
    <w:rsid w:val="712AC85C"/>
    <w:rsid w:val="7153DAB8"/>
    <w:rsid w:val="715AA928"/>
    <w:rsid w:val="7185A20E"/>
    <w:rsid w:val="719185FC"/>
    <w:rsid w:val="71972541"/>
    <w:rsid w:val="719F445F"/>
    <w:rsid w:val="71A75356"/>
    <w:rsid w:val="71B19B63"/>
    <w:rsid w:val="71BDB58F"/>
    <w:rsid w:val="71C788D0"/>
    <w:rsid w:val="71DF42CE"/>
    <w:rsid w:val="71F1F8EF"/>
    <w:rsid w:val="720887CE"/>
    <w:rsid w:val="721A6707"/>
    <w:rsid w:val="7225E736"/>
    <w:rsid w:val="722BC7FB"/>
    <w:rsid w:val="7247E473"/>
    <w:rsid w:val="724C27CE"/>
    <w:rsid w:val="72520721"/>
    <w:rsid w:val="7257201C"/>
    <w:rsid w:val="726A3C1E"/>
    <w:rsid w:val="726BF3A0"/>
    <w:rsid w:val="72BB54AD"/>
    <w:rsid w:val="72BEFAAE"/>
    <w:rsid w:val="72C4A49C"/>
    <w:rsid w:val="72D96C8B"/>
    <w:rsid w:val="72EE3CC5"/>
    <w:rsid w:val="72F07B68"/>
    <w:rsid w:val="72FD5314"/>
    <w:rsid w:val="73036C84"/>
    <w:rsid w:val="73071B10"/>
    <w:rsid w:val="73118816"/>
    <w:rsid w:val="731D05D3"/>
    <w:rsid w:val="7369FFB9"/>
    <w:rsid w:val="737CB299"/>
    <w:rsid w:val="73B804A4"/>
    <w:rsid w:val="73EB9AC8"/>
    <w:rsid w:val="7434E07B"/>
    <w:rsid w:val="74495B8F"/>
    <w:rsid w:val="7454857F"/>
    <w:rsid w:val="746AC3E1"/>
    <w:rsid w:val="746CD6EC"/>
    <w:rsid w:val="74999D25"/>
    <w:rsid w:val="74A3D33D"/>
    <w:rsid w:val="74CC1B12"/>
    <w:rsid w:val="74F7250E"/>
    <w:rsid w:val="751D2461"/>
    <w:rsid w:val="7526E502"/>
    <w:rsid w:val="752D6B29"/>
    <w:rsid w:val="7541CBCB"/>
    <w:rsid w:val="757B77FF"/>
    <w:rsid w:val="757BD2FE"/>
    <w:rsid w:val="75A4616A"/>
    <w:rsid w:val="75E71427"/>
    <w:rsid w:val="75F131CF"/>
    <w:rsid w:val="760F1FC3"/>
    <w:rsid w:val="76112529"/>
    <w:rsid w:val="762116A7"/>
    <w:rsid w:val="762741A2"/>
    <w:rsid w:val="762C3996"/>
    <w:rsid w:val="76597228"/>
    <w:rsid w:val="7663AD3C"/>
    <w:rsid w:val="768CF0D7"/>
    <w:rsid w:val="76EBA822"/>
    <w:rsid w:val="76EEE2DD"/>
    <w:rsid w:val="7735A9DE"/>
    <w:rsid w:val="7741BBC0"/>
    <w:rsid w:val="77451A62"/>
    <w:rsid w:val="7747E1E8"/>
    <w:rsid w:val="775C2A63"/>
    <w:rsid w:val="776346CA"/>
    <w:rsid w:val="776FD4BE"/>
    <w:rsid w:val="777ACA15"/>
    <w:rsid w:val="779CE31B"/>
    <w:rsid w:val="77E2C59E"/>
    <w:rsid w:val="78018657"/>
    <w:rsid w:val="781EDB74"/>
    <w:rsid w:val="782FE475"/>
    <w:rsid w:val="7850B061"/>
    <w:rsid w:val="786033A3"/>
    <w:rsid w:val="7896CAD9"/>
    <w:rsid w:val="78B16DA4"/>
    <w:rsid w:val="793246AE"/>
    <w:rsid w:val="798FB79C"/>
    <w:rsid w:val="7996720F"/>
    <w:rsid w:val="79A22CCD"/>
    <w:rsid w:val="79B68888"/>
    <w:rsid w:val="79DC16CB"/>
    <w:rsid w:val="79EFD602"/>
    <w:rsid w:val="79F3200E"/>
    <w:rsid w:val="7A19088A"/>
    <w:rsid w:val="7A5740E3"/>
    <w:rsid w:val="7A5C83C9"/>
    <w:rsid w:val="7A6A1ADD"/>
    <w:rsid w:val="7A769703"/>
    <w:rsid w:val="7A76F6B0"/>
    <w:rsid w:val="7A77D28D"/>
    <w:rsid w:val="7A922F9A"/>
    <w:rsid w:val="7AA26E0F"/>
    <w:rsid w:val="7AADE786"/>
    <w:rsid w:val="7AAE3156"/>
    <w:rsid w:val="7AB0C556"/>
    <w:rsid w:val="7AC7BA70"/>
    <w:rsid w:val="7AFE5232"/>
    <w:rsid w:val="7B13BAD8"/>
    <w:rsid w:val="7B14E3E9"/>
    <w:rsid w:val="7B17715A"/>
    <w:rsid w:val="7B5E9CB7"/>
    <w:rsid w:val="7B8114D9"/>
    <w:rsid w:val="7BA2FE64"/>
    <w:rsid w:val="7BA8FF8C"/>
    <w:rsid w:val="7C675565"/>
    <w:rsid w:val="7C6FE7C2"/>
    <w:rsid w:val="7C89C3F7"/>
    <w:rsid w:val="7C906C9A"/>
    <w:rsid w:val="7C94D4F9"/>
    <w:rsid w:val="7C9B5E9D"/>
    <w:rsid w:val="7C9BFC85"/>
    <w:rsid w:val="7CA5EA33"/>
    <w:rsid w:val="7CAA381C"/>
    <w:rsid w:val="7CC88679"/>
    <w:rsid w:val="7CCA01A0"/>
    <w:rsid w:val="7D30AF87"/>
    <w:rsid w:val="7D320E70"/>
    <w:rsid w:val="7D32ED68"/>
    <w:rsid w:val="7D3A10A5"/>
    <w:rsid w:val="7D48281C"/>
    <w:rsid w:val="7D54C937"/>
    <w:rsid w:val="7D5A6AA4"/>
    <w:rsid w:val="7D7DD8A4"/>
    <w:rsid w:val="7D878FE2"/>
    <w:rsid w:val="7DA90D45"/>
    <w:rsid w:val="7DB44CAB"/>
    <w:rsid w:val="7DE87802"/>
    <w:rsid w:val="7DFE7836"/>
    <w:rsid w:val="7DFF6C74"/>
    <w:rsid w:val="7E5F6E43"/>
    <w:rsid w:val="7E86B913"/>
    <w:rsid w:val="7E87E77E"/>
    <w:rsid w:val="7E8ED610"/>
    <w:rsid w:val="7E9872F6"/>
    <w:rsid w:val="7EA03652"/>
    <w:rsid w:val="7EB8CF82"/>
    <w:rsid w:val="7EBFB0B8"/>
    <w:rsid w:val="7ECE9B2E"/>
    <w:rsid w:val="7ED197F8"/>
    <w:rsid w:val="7EDBBB64"/>
    <w:rsid w:val="7EDCC81F"/>
    <w:rsid w:val="7EFB954F"/>
    <w:rsid w:val="7F09CAEE"/>
    <w:rsid w:val="7F32D162"/>
    <w:rsid w:val="7F49AD52"/>
    <w:rsid w:val="7F7D8853"/>
    <w:rsid w:val="7F8C8FD7"/>
    <w:rsid w:val="7FD0AE1D"/>
    <w:rsid w:val="7FD58450"/>
    <w:rsid w:val="7FF04292"/>
    <w:rsid w:val="7FFB3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16F97C73-93C5-4AFF-B4E5-E6D78572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2C547D"/>
    <w:pPr>
      <w:spacing w:before="100" w:beforeAutospacing="1" w:after="100" w:afterAutospacing="1"/>
    </w:pPr>
  </w:style>
  <w:style w:type="character" w:customStyle="1" w:styleId="normaltextrun">
    <w:name w:val="normaltextrun"/>
    <w:basedOn w:val="DefaultParagraphFont"/>
    <w:rsid w:val="002C547D"/>
  </w:style>
  <w:style w:type="character" w:customStyle="1" w:styleId="eop">
    <w:name w:val="eop"/>
    <w:basedOn w:val="DefaultParagraphFont"/>
    <w:rsid w:val="002C547D"/>
  </w:style>
  <w:style w:type="character" w:styleId="PageNumber">
    <w:name w:val="page number"/>
    <w:basedOn w:val="DefaultParagraphFont"/>
    <w:uiPriority w:val="99"/>
    <w:semiHidden/>
    <w:unhideWhenUsed/>
    <w:rsid w:val="00B9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 w:id="481236525">
      <w:bodyDiv w:val="1"/>
      <w:marLeft w:val="0"/>
      <w:marRight w:val="0"/>
      <w:marTop w:val="0"/>
      <w:marBottom w:val="0"/>
      <w:divBdr>
        <w:top w:val="none" w:sz="0" w:space="0" w:color="auto"/>
        <w:left w:val="none" w:sz="0" w:space="0" w:color="auto"/>
        <w:bottom w:val="none" w:sz="0" w:space="0" w:color="auto"/>
        <w:right w:val="none" w:sz="0" w:space="0" w:color="auto"/>
      </w:divBdr>
    </w:div>
    <w:div w:id="520971515">
      <w:bodyDiv w:val="1"/>
      <w:marLeft w:val="0"/>
      <w:marRight w:val="0"/>
      <w:marTop w:val="0"/>
      <w:marBottom w:val="0"/>
      <w:divBdr>
        <w:top w:val="none" w:sz="0" w:space="0" w:color="auto"/>
        <w:left w:val="none" w:sz="0" w:space="0" w:color="auto"/>
        <w:bottom w:val="none" w:sz="0" w:space="0" w:color="auto"/>
        <w:right w:val="none" w:sz="0" w:space="0" w:color="auto"/>
      </w:divBdr>
    </w:div>
    <w:div w:id="899942233">
      <w:bodyDiv w:val="1"/>
      <w:marLeft w:val="0"/>
      <w:marRight w:val="0"/>
      <w:marTop w:val="0"/>
      <w:marBottom w:val="0"/>
      <w:divBdr>
        <w:top w:val="none" w:sz="0" w:space="0" w:color="auto"/>
        <w:left w:val="none" w:sz="0" w:space="0" w:color="auto"/>
        <w:bottom w:val="none" w:sz="0" w:space="0" w:color="auto"/>
        <w:right w:val="none" w:sz="0" w:space="0" w:color="auto"/>
      </w:divBdr>
    </w:div>
    <w:div w:id="11258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cpag.org.uk/cost-of-the-school-day?gclid=EAIaIQobChMI79SKvszE6QIVyrTtCh1m-gmlEAAYASAAEgImRPD_Bw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72A70448FBE4AACD035D9605339D9" ma:contentTypeVersion="12" ma:contentTypeDescription="Create a new document." ma:contentTypeScope="" ma:versionID="9d9ae4b61237d5c84995508a93005407">
  <xsd:schema xmlns:xsd="http://www.w3.org/2001/XMLSchema" xmlns:xs="http://www.w3.org/2001/XMLSchema" xmlns:p="http://schemas.microsoft.com/office/2006/metadata/properties" xmlns:ns2="7a108afd-9f2e-4302-87a1-0d875b2e339e" xmlns:ns3="87ad57ff-2d84-44c2-a199-a38b5ddea519" targetNamespace="http://schemas.microsoft.com/office/2006/metadata/properties" ma:root="true" ma:fieldsID="4b95886c5e24ff2829acea02a455f2a6" ns2:_="" ns3:_="">
    <xsd:import namespace="7a108afd-9f2e-4302-87a1-0d875b2e339e"/>
    <xsd:import namespace="87ad57ff-2d84-44c2-a199-a38b5ddea5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08afd-9f2e-4302-87a1-0d875b2e3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57ff-2d84-44c2-a199-a38b5ddea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ad57ff-2d84-44c2-a199-a38b5ddea519">
      <UserInfo>
        <DisplayName>McKenzie, Carole</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7FE0-70FB-43D4-BC3B-B1FC7ACFC83E}">
  <ds:schemaRefs>
    <ds:schemaRef ds:uri="http://schemas.microsoft.com/sharepoint/v3/contenttype/forms"/>
  </ds:schemaRefs>
</ds:datastoreItem>
</file>

<file path=customXml/itemProps2.xml><?xml version="1.0" encoding="utf-8"?>
<ds:datastoreItem xmlns:ds="http://schemas.openxmlformats.org/officeDocument/2006/customXml" ds:itemID="{D21EC9DD-4417-4181-8BB4-97DB225C5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08afd-9f2e-4302-87a1-0d875b2e339e"/>
    <ds:schemaRef ds:uri="87ad57ff-2d84-44c2-a199-a38b5ddea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88619-E6C7-44B0-8D25-29D60AB31D8B}">
  <ds:schemaRefs>
    <ds:schemaRef ds:uri="http://purl.org/dc/elements/1.1/"/>
    <ds:schemaRef ds:uri="http://schemas.microsoft.com/office/2006/documentManagement/types"/>
    <ds:schemaRef ds:uri="7a108afd-9f2e-4302-87a1-0d875b2e339e"/>
    <ds:schemaRef ds:uri="http://purl.org/dc/terms/"/>
    <ds:schemaRef ds:uri="http://schemas.openxmlformats.org/package/2006/metadata/core-properties"/>
    <ds:schemaRef ds:uri="http://purl.org/dc/dcmitype/"/>
    <ds:schemaRef ds:uri="http://schemas.microsoft.com/office/infopath/2007/PartnerControls"/>
    <ds:schemaRef ds:uri="87ad57ff-2d84-44c2-a199-a38b5ddea51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9D16987-2EA1-4EA3-95DA-FAF3CDB7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22</Pages>
  <Words>8443</Words>
  <Characters>48128</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Bertagna, S ( Glasgow's Improvement Challenge )</dc:creator>
  <cp:keywords/>
  <cp:lastModifiedBy>jamesl40</cp:lastModifiedBy>
  <cp:revision>53</cp:revision>
  <cp:lastPrinted>2021-06-07T08:53:00Z</cp:lastPrinted>
  <dcterms:created xsi:type="dcterms:W3CDTF">2021-04-23T12:22:00Z</dcterms:created>
  <dcterms:modified xsi:type="dcterms:W3CDTF">2021-08-30T12:15:00Z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0x01010015B72A70448FBE4AACD035D9605339D9</vt:lpwstr>
  </property>
</Properties>
</file>