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E9B1ED" w14:textId="7C53A763" w:rsidR="002203AD" w:rsidRPr="002203AD" w:rsidRDefault="002203AD" w:rsidP="002203AD">
      <w:pPr>
        <w:jc w:val="center"/>
        <w:rPr>
          <w:rFonts w:ascii="Calibri" w:eastAsia="Calibri" w:hAnsi="Calibri" w:cs="Times New Roman"/>
          <w:b/>
          <w:sz w:val="36"/>
        </w:rPr>
      </w:pPr>
      <w:bookmarkStart w:id="0" w:name="_GoBack"/>
      <w:bookmarkEnd w:id="0"/>
      <w:r w:rsidRPr="00445304">
        <w:rPr>
          <w:rFonts w:ascii="Arial" w:hAnsi="Arial" w:cs="Arial"/>
          <w:bCs/>
          <w:noProof/>
          <w:color w:val="000000"/>
          <w:sz w:val="2"/>
          <w:szCs w:val="14"/>
          <w:lang w:eastAsia="en-GB"/>
        </w:rPr>
        <w:drawing>
          <wp:anchor distT="0" distB="0" distL="114300" distR="114300" simplePos="0" relativeHeight="251659264" behindDoc="0" locked="0" layoutInCell="1" allowOverlap="1" wp14:anchorId="798E12B3" wp14:editId="5A7055A9">
            <wp:simplePos x="0" y="0"/>
            <wp:positionH relativeFrom="column">
              <wp:posOffset>-307975</wp:posOffset>
            </wp:positionH>
            <wp:positionV relativeFrom="paragraph">
              <wp:posOffset>0</wp:posOffset>
            </wp:positionV>
            <wp:extent cx="1143635" cy="554355"/>
            <wp:effectExtent l="0" t="0" r="3810" b="635"/>
            <wp:wrapThrough wrapText="bothSides">
              <wp:wrapPolygon edited="0">
                <wp:start x="0" y="0"/>
                <wp:lineTo x="0" y="20105"/>
                <wp:lineTo x="21000" y="20105"/>
                <wp:lineTo x="21000" y="0"/>
                <wp:lineTo x="0" y="0"/>
              </wp:wrapPolygon>
            </wp:wrapThrough>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cstate="print"/>
                    <a:srcRect/>
                    <a:stretch>
                      <a:fillRect/>
                    </a:stretch>
                  </pic:blipFill>
                  <pic:spPr bwMode="auto">
                    <a:xfrm>
                      <a:off x="0" y="0"/>
                      <a:ext cx="1143635" cy="5543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53D91">
        <w:rPr>
          <w:rFonts w:ascii="Calibri" w:eastAsia="Calibri" w:hAnsi="Calibri" w:cs="Times New Roman"/>
          <w:b/>
          <w:sz w:val="36"/>
        </w:rPr>
        <w:t xml:space="preserve"> </w:t>
      </w:r>
      <w:r>
        <w:rPr>
          <w:rFonts w:ascii="Calibri" w:eastAsia="Calibri" w:hAnsi="Calibri" w:cs="Times New Roman"/>
          <w:b/>
          <w:sz w:val="36"/>
        </w:rPr>
        <w:t xml:space="preserve">Education Resources </w:t>
      </w:r>
      <w:r w:rsidRPr="002203AD">
        <w:rPr>
          <w:rFonts w:ascii="Calibri" w:eastAsia="Calibri" w:hAnsi="Calibri" w:cs="Times New Roman"/>
          <w:b/>
          <w:sz w:val="36"/>
        </w:rPr>
        <w:t>General Risk Assessment</w:t>
      </w:r>
    </w:p>
    <w:tbl>
      <w:tblPr>
        <w:tblStyle w:val="TableGrid"/>
        <w:tblpPr w:leftFromText="180" w:rightFromText="180" w:vertAnchor="text" w:horzAnchor="margin" w:tblpXSpec="center" w:tblpY="436"/>
        <w:tblOverlap w:val="never"/>
        <w:tblW w:w="15730" w:type="dxa"/>
        <w:tblLook w:val="04A0" w:firstRow="1" w:lastRow="0" w:firstColumn="1" w:lastColumn="0" w:noHBand="0" w:noVBand="1"/>
      </w:tblPr>
      <w:tblGrid>
        <w:gridCol w:w="2666"/>
        <w:gridCol w:w="10523"/>
        <w:gridCol w:w="1417"/>
        <w:gridCol w:w="1124"/>
      </w:tblGrid>
      <w:tr w:rsidR="002203AD" w:rsidRPr="002203AD" w14:paraId="1321C0C3" w14:textId="77777777" w:rsidTr="002D202C">
        <w:trPr>
          <w:trHeight w:val="390"/>
        </w:trPr>
        <w:tc>
          <w:tcPr>
            <w:tcW w:w="2666" w:type="dxa"/>
            <w:vAlign w:val="center"/>
          </w:tcPr>
          <w:p w14:paraId="005BAC4B" w14:textId="77777777" w:rsidR="002203AD" w:rsidRPr="002203AD" w:rsidRDefault="002203AD" w:rsidP="002203AD">
            <w:pPr>
              <w:rPr>
                <w:rFonts w:ascii="Arial" w:eastAsia="Calibri" w:hAnsi="Arial" w:cs="Arial"/>
                <w:b/>
              </w:rPr>
            </w:pPr>
            <w:r w:rsidRPr="002203AD">
              <w:rPr>
                <w:rFonts w:ascii="Arial" w:eastAsia="Calibri" w:hAnsi="Arial" w:cs="Arial"/>
                <w:b/>
              </w:rPr>
              <w:t>Assessment Title</w:t>
            </w:r>
          </w:p>
        </w:tc>
        <w:tc>
          <w:tcPr>
            <w:tcW w:w="10523" w:type="dxa"/>
            <w:shd w:val="clear" w:color="auto" w:fill="auto"/>
            <w:vAlign w:val="center"/>
          </w:tcPr>
          <w:p w14:paraId="57ED5F89" w14:textId="4B2E52F0" w:rsidR="002203AD" w:rsidRPr="002D202C" w:rsidRDefault="002203AD" w:rsidP="00DB6BF2">
            <w:pPr>
              <w:jc w:val="center"/>
              <w:rPr>
                <w:rFonts w:ascii="Arial" w:eastAsia="Calibri" w:hAnsi="Arial" w:cs="Arial"/>
                <w:b/>
              </w:rPr>
            </w:pPr>
            <w:r w:rsidRPr="002D202C">
              <w:rPr>
                <w:rFonts w:ascii="Arial" w:eastAsia="Calibri" w:hAnsi="Arial" w:cs="Arial"/>
                <w:b/>
              </w:rPr>
              <w:t xml:space="preserve">Covid-19 Exposure – </w:t>
            </w:r>
            <w:r w:rsidR="00DB6BF2" w:rsidRPr="002D202C">
              <w:rPr>
                <w:rFonts w:ascii="Arial" w:eastAsia="Calibri" w:hAnsi="Arial" w:cs="Arial"/>
                <w:b/>
              </w:rPr>
              <w:t>Reducing the Risks in Schools</w:t>
            </w:r>
            <w:r w:rsidR="003845B7">
              <w:rPr>
                <w:rFonts w:ascii="Arial" w:eastAsia="Calibri" w:hAnsi="Arial" w:cs="Arial"/>
                <w:b/>
              </w:rPr>
              <w:t xml:space="preserve"> from August 2021</w:t>
            </w:r>
          </w:p>
        </w:tc>
        <w:tc>
          <w:tcPr>
            <w:tcW w:w="2541" w:type="dxa"/>
            <w:gridSpan w:val="2"/>
            <w:vAlign w:val="center"/>
          </w:tcPr>
          <w:p w14:paraId="4876DDA4"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napToGrid w:val="0"/>
                <w:sz w:val="20"/>
              </w:rPr>
              <w:t xml:space="preserve">Generic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41FDC">
              <w:rPr>
                <w:rFonts w:ascii="Calibri" w:eastAsia="Calibri" w:hAnsi="Calibri" w:cs="Times New Roman"/>
                <w:color w:val="000000"/>
              </w:rPr>
            </w:r>
            <w:r w:rsidR="00641FD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b/>
                <w:sz w:val="20"/>
              </w:rPr>
              <w:t xml:space="preserve"> Specific </w:t>
            </w:r>
            <w:r w:rsidRPr="002203AD">
              <w:rPr>
                <w:rFonts w:ascii="Arial" w:eastAsia="Calibri" w:hAnsi="Arial" w:cs="Arial"/>
                <w:b/>
                <w:sz w:val="20"/>
              </w:rPr>
              <w:fldChar w:fldCharType="begin">
                <w:ffData>
                  <w:name w:val=""/>
                  <w:enabled/>
                  <w:calcOnExit w:val="0"/>
                  <w:checkBox>
                    <w:size w:val="18"/>
                    <w:default w:val="0"/>
                  </w:checkBox>
                </w:ffData>
              </w:fldChar>
            </w:r>
            <w:r w:rsidRPr="002203AD">
              <w:rPr>
                <w:rFonts w:ascii="Arial" w:eastAsia="Calibri" w:hAnsi="Arial" w:cs="Arial"/>
                <w:b/>
                <w:sz w:val="20"/>
              </w:rPr>
              <w:instrText xml:space="preserve"> FORMCHECKBOX </w:instrText>
            </w:r>
            <w:r w:rsidR="00641FDC">
              <w:rPr>
                <w:rFonts w:ascii="Arial" w:eastAsia="Calibri" w:hAnsi="Arial" w:cs="Arial"/>
                <w:b/>
                <w:sz w:val="20"/>
              </w:rPr>
            </w:r>
            <w:r w:rsidR="00641FDC">
              <w:rPr>
                <w:rFonts w:ascii="Arial" w:eastAsia="Calibri" w:hAnsi="Arial" w:cs="Arial"/>
                <w:b/>
                <w:sz w:val="20"/>
              </w:rPr>
              <w:fldChar w:fldCharType="separate"/>
            </w:r>
            <w:r w:rsidRPr="002203AD">
              <w:rPr>
                <w:rFonts w:ascii="Arial" w:eastAsia="Calibri" w:hAnsi="Arial" w:cs="Arial"/>
                <w:b/>
                <w:sz w:val="20"/>
              </w:rPr>
              <w:fldChar w:fldCharType="end"/>
            </w:r>
          </w:p>
        </w:tc>
      </w:tr>
      <w:tr w:rsidR="002203AD" w:rsidRPr="002203AD" w14:paraId="58392887" w14:textId="77777777" w:rsidTr="002D202C">
        <w:trPr>
          <w:trHeight w:val="420"/>
        </w:trPr>
        <w:tc>
          <w:tcPr>
            <w:tcW w:w="2666" w:type="dxa"/>
            <w:vMerge w:val="restart"/>
            <w:vAlign w:val="center"/>
          </w:tcPr>
          <w:p w14:paraId="10ECA6B3" w14:textId="77777777" w:rsidR="002203AD" w:rsidRPr="002203AD" w:rsidRDefault="002203AD" w:rsidP="002203AD">
            <w:pPr>
              <w:rPr>
                <w:rFonts w:ascii="Arial" w:eastAsia="Calibri" w:hAnsi="Arial" w:cs="Arial"/>
                <w:b/>
              </w:rPr>
            </w:pPr>
            <w:r w:rsidRPr="002203AD">
              <w:rPr>
                <w:rFonts w:ascii="Arial" w:eastAsia="Calibri" w:hAnsi="Arial" w:cs="Arial"/>
                <w:b/>
              </w:rPr>
              <w:t>Scope of Assessment</w:t>
            </w:r>
          </w:p>
        </w:tc>
        <w:tc>
          <w:tcPr>
            <w:tcW w:w="10523" w:type="dxa"/>
            <w:vMerge w:val="restart"/>
            <w:shd w:val="clear" w:color="auto" w:fill="auto"/>
            <w:vAlign w:val="center"/>
          </w:tcPr>
          <w:p w14:paraId="4A4C5169" w14:textId="77777777" w:rsidR="003845B7" w:rsidRDefault="003845B7" w:rsidP="00790836">
            <w:pPr>
              <w:contextualSpacing/>
              <w:rPr>
                <w:rFonts w:ascii="Arial" w:eastAsia="Calibri" w:hAnsi="Arial" w:cs="Arial"/>
                <w:b/>
              </w:rPr>
            </w:pPr>
          </w:p>
          <w:p w14:paraId="07CFB26C" w14:textId="0EA177C3" w:rsidR="0068549B" w:rsidRPr="002D202C" w:rsidRDefault="00790836" w:rsidP="003845B7">
            <w:pPr>
              <w:contextualSpacing/>
              <w:jc w:val="center"/>
              <w:rPr>
                <w:rFonts w:ascii="Arial" w:eastAsia="Calibri" w:hAnsi="Arial" w:cs="Arial"/>
                <w:b/>
                <w:snapToGrid w:val="0"/>
              </w:rPr>
            </w:pPr>
            <w:r w:rsidRPr="00C53148">
              <w:rPr>
                <w:rFonts w:ascii="Arial" w:eastAsia="Calibri" w:hAnsi="Arial" w:cs="Arial"/>
                <w:b/>
                <w:highlight w:val="yellow"/>
              </w:rPr>
              <w:t>To</w:t>
            </w:r>
            <w:r w:rsidR="0068549B" w:rsidRPr="00C53148">
              <w:rPr>
                <w:rFonts w:ascii="Arial" w:eastAsia="Calibri" w:hAnsi="Arial" w:cs="Arial"/>
                <w:b/>
                <w:highlight w:val="yellow"/>
              </w:rPr>
              <w:t xml:space="preserve"> ensure a safe and supportive environ</w:t>
            </w:r>
            <w:r w:rsidR="003845B7" w:rsidRPr="00C53148">
              <w:rPr>
                <w:rFonts w:ascii="Arial" w:eastAsia="Calibri" w:hAnsi="Arial" w:cs="Arial"/>
                <w:b/>
                <w:highlight w:val="yellow"/>
              </w:rPr>
              <w:t>ment for learning and teaching through staged mitigation</w:t>
            </w:r>
          </w:p>
          <w:p w14:paraId="04627B28" w14:textId="77777777" w:rsidR="002203AD" w:rsidRPr="002D202C" w:rsidRDefault="002203AD" w:rsidP="002203AD">
            <w:pPr>
              <w:ind w:left="360"/>
              <w:contextualSpacing/>
              <w:rPr>
                <w:rFonts w:ascii="Arial" w:eastAsia="Calibri" w:hAnsi="Arial" w:cs="Arial"/>
                <w:bCs/>
                <w:snapToGrid w:val="0"/>
              </w:rPr>
            </w:pPr>
          </w:p>
        </w:tc>
        <w:tc>
          <w:tcPr>
            <w:tcW w:w="1417" w:type="dxa"/>
            <w:vAlign w:val="center"/>
          </w:tcPr>
          <w:p w14:paraId="511B5E02" w14:textId="77777777" w:rsidR="002203AD" w:rsidRPr="002203AD" w:rsidRDefault="002203AD" w:rsidP="002203AD">
            <w:pPr>
              <w:jc w:val="center"/>
              <w:rPr>
                <w:rFonts w:ascii="Arial" w:eastAsia="Calibri" w:hAnsi="Arial" w:cs="Arial"/>
                <w:b/>
                <w:sz w:val="20"/>
              </w:rPr>
            </w:pPr>
            <w:r w:rsidRPr="002203AD">
              <w:rPr>
                <w:rFonts w:ascii="Arial" w:eastAsia="Calibri" w:hAnsi="Arial" w:cs="Arial"/>
                <w:b/>
                <w:sz w:val="20"/>
              </w:rPr>
              <w:t>Reference</w:t>
            </w:r>
          </w:p>
        </w:tc>
        <w:tc>
          <w:tcPr>
            <w:tcW w:w="1124" w:type="dxa"/>
            <w:vAlign w:val="center"/>
          </w:tcPr>
          <w:p w14:paraId="21F26093" w14:textId="77777777" w:rsidR="002203AD" w:rsidRPr="003008F4" w:rsidRDefault="002203AD" w:rsidP="002203AD">
            <w:pPr>
              <w:jc w:val="center"/>
              <w:rPr>
                <w:rFonts w:ascii="Arial" w:eastAsia="Calibri" w:hAnsi="Arial" w:cs="Arial"/>
              </w:rPr>
            </w:pPr>
            <w:r w:rsidRPr="003008F4">
              <w:rPr>
                <w:rFonts w:ascii="Arial" w:eastAsia="Calibri" w:hAnsi="Arial" w:cs="Arial"/>
              </w:rPr>
              <w:t>ER</w:t>
            </w:r>
          </w:p>
          <w:p w14:paraId="6A6FA5D1" w14:textId="0C618396" w:rsidR="002203AD" w:rsidRPr="003008F4" w:rsidRDefault="003845B7" w:rsidP="002203AD">
            <w:pPr>
              <w:jc w:val="center"/>
              <w:rPr>
                <w:rFonts w:ascii="Arial" w:eastAsia="Calibri" w:hAnsi="Arial" w:cs="Arial"/>
              </w:rPr>
            </w:pPr>
            <w:r>
              <w:rPr>
                <w:rFonts w:ascii="Arial" w:eastAsia="Calibri" w:hAnsi="Arial" w:cs="Arial"/>
              </w:rPr>
              <w:t>09/08/21</w:t>
            </w:r>
            <w:r w:rsidR="002D202C" w:rsidRPr="003008F4">
              <w:rPr>
                <w:rFonts w:ascii="Arial" w:eastAsia="Calibri" w:hAnsi="Arial" w:cs="Arial"/>
              </w:rPr>
              <w:t xml:space="preserve"> </w:t>
            </w:r>
            <w:r w:rsidR="00DA07C8" w:rsidRPr="003008F4">
              <w:rPr>
                <w:rFonts w:ascii="Arial" w:eastAsia="Calibri" w:hAnsi="Arial" w:cs="Arial"/>
              </w:rPr>
              <w:t>-</w:t>
            </w:r>
            <w:r>
              <w:rPr>
                <w:rFonts w:ascii="Arial" w:eastAsia="Calibri" w:hAnsi="Arial" w:cs="Arial"/>
              </w:rPr>
              <w:t>5</w:t>
            </w:r>
          </w:p>
        </w:tc>
      </w:tr>
      <w:tr w:rsidR="002203AD" w:rsidRPr="002203AD" w14:paraId="334A8EC5" w14:textId="77777777" w:rsidTr="002D202C">
        <w:trPr>
          <w:trHeight w:val="420"/>
        </w:trPr>
        <w:tc>
          <w:tcPr>
            <w:tcW w:w="2666" w:type="dxa"/>
            <w:vMerge/>
            <w:vAlign w:val="center"/>
          </w:tcPr>
          <w:p w14:paraId="23D4A893" w14:textId="77777777" w:rsidR="002203AD" w:rsidRPr="002203AD" w:rsidRDefault="002203AD" w:rsidP="002203AD">
            <w:pPr>
              <w:rPr>
                <w:rFonts w:ascii="Arial" w:eastAsia="Calibri" w:hAnsi="Arial" w:cs="Arial"/>
                <w:b/>
              </w:rPr>
            </w:pPr>
          </w:p>
        </w:tc>
        <w:tc>
          <w:tcPr>
            <w:tcW w:w="10523" w:type="dxa"/>
            <w:vMerge/>
            <w:shd w:val="clear" w:color="auto" w:fill="auto"/>
          </w:tcPr>
          <w:p w14:paraId="3053C79A" w14:textId="77777777" w:rsidR="002203AD" w:rsidRPr="002203AD" w:rsidRDefault="002203AD" w:rsidP="002203AD">
            <w:pPr>
              <w:rPr>
                <w:rFonts w:ascii="Arial" w:eastAsia="Calibri" w:hAnsi="Arial" w:cs="Arial"/>
              </w:rPr>
            </w:pPr>
          </w:p>
        </w:tc>
        <w:tc>
          <w:tcPr>
            <w:tcW w:w="1417" w:type="dxa"/>
            <w:vAlign w:val="center"/>
          </w:tcPr>
          <w:p w14:paraId="191D1B44" w14:textId="77777777" w:rsidR="002203AD" w:rsidRPr="002203AD" w:rsidRDefault="002203AD" w:rsidP="002203AD">
            <w:pPr>
              <w:ind w:right="34"/>
              <w:jc w:val="center"/>
              <w:rPr>
                <w:rFonts w:ascii="Arial" w:eastAsia="Calibri" w:hAnsi="Arial" w:cs="Arial"/>
                <w:b/>
                <w:sz w:val="20"/>
              </w:rPr>
            </w:pPr>
            <w:r w:rsidRPr="002203AD">
              <w:rPr>
                <w:rFonts w:ascii="Arial" w:eastAsia="Calibri" w:hAnsi="Arial" w:cs="Arial"/>
                <w:b/>
                <w:sz w:val="20"/>
              </w:rPr>
              <w:t>N</w:t>
            </w:r>
            <w:r w:rsidRPr="002203AD">
              <w:rPr>
                <w:rFonts w:ascii="Arial" w:eastAsia="Calibri" w:hAnsi="Arial" w:cs="Arial"/>
                <w:b/>
                <w:sz w:val="20"/>
                <w:vertAlign w:val="superscript"/>
              </w:rPr>
              <w:t>o</w:t>
            </w:r>
            <w:r w:rsidRPr="002203AD">
              <w:rPr>
                <w:rFonts w:ascii="Arial" w:eastAsia="Calibri" w:hAnsi="Arial" w:cs="Arial"/>
                <w:b/>
                <w:sz w:val="20"/>
              </w:rPr>
              <w:t xml:space="preserve"> Affected</w:t>
            </w:r>
          </w:p>
        </w:tc>
        <w:tc>
          <w:tcPr>
            <w:tcW w:w="1124" w:type="dxa"/>
            <w:vAlign w:val="center"/>
          </w:tcPr>
          <w:p w14:paraId="0CABBBA6" w14:textId="77777777" w:rsidR="002203AD" w:rsidRPr="002203AD" w:rsidRDefault="002203AD" w:rsidP="002203AD">
            <w:pPr>
              <w:jc w:val="center"/>
              <w:rPr>
                <w:rFonts w:ascii="Arial" w:eastAsia="Calibri" w:hAnsi="Arial" w:cs="Arial"/>
              </w:rPr>
            </w:pPr>
            <w:r w:rsidRPr="002203AD">
              <w:rPr>
                <w:rFonts w:ascii="Arial" w:eastAsia="Calibri" w:hAnsi="Arial" w:cs="Arial"/>
              </w:rPr>
              <w:t>various</w:t>
            </w:r>
          </w:p>
        </w:tc>
      </w:tr>
    </w:tbl>
    <w:p w14:paraId="4E53EFA3" w14:textId="77777777" w:rsidR="002203AD" w:rsidRPr="002203AD" w:rsidRDefault="002203AD" w:rsidP="002203AD">
      <w:pPr>
        <w:spacing w:after="120"/>
        <w:rPr>
          <w:rFonts w:ascii="Calibri" w:eastAsia="Calibri" w:hAnsi="Calibri" w:cs="Times New Roman"/>
          <w:szCs w:val="14"/>
        </w:rPr>
      </w:pP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r>
      <w:r w:rsidRPr="002203AD">
        <w:rPr>
          <w:rFonts w:ascii="Calibri" w:eastAsia="Calibri" w:hAnsi="Calibri" w:cs="Times New Roman"/>
          <w:b/>
          <w:sz w:val="36"/>
        </w:rPr>
        <w:tab/>
        <w:t xml:space="preserve">       </w:t>
      </w:r>
    </w:p>
    <w:tbl>
      <w:tblPr>
        <w:tblpPr w:leftFromText="180" w:rightFromText="180" w:vertAnchor="text" w:horzAnchor="margin" w:tblpXSpec="center" w:tblpY="122"/>
        <w:tblW w:w="15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3"/>
        <w:gridCol w:w="3062"/>
        <w:gridCol w:w="3062"/>
        <w:gridCol w:w="3062"/>
        <w:gridCol w:w="3375"/>
      </w:tblGrid>
      <w:tr w:rsidR="002203AD" w:rsidRPr="002203AD" w14:paraId="475829F3" w14:textId="77777777" w:rsidTr="00DE7E32">
        <w:trPr>
          <w:trHeight w:val="367"/>
        </w:trPr>
        <w:tc>
          <w:tcPr>
            <w:tcW w:w="15764" w:type="dxa"/>
            <w:gridSpan w:val="5"/>
            <w:vAlign w:val="center"/>
          </w:tcPr>
          <w:p w14:paraId="051D126A" w14:textId="77777777" w:rsidR="002203AD" w:rsidRPr="002203AD" w:rsidRDefault="002203AD" w:rsidP="000D6EBF">
            <w:pPr>
              <w:spacing w:after="0"/>
              <w:rPr>
                <w:rFonts w:ascii="Arial" w:eastAsia="Calibri" w:hAnsi="Arial" w:cs="Arial"/>
                <w:b/>
                <w:sz w:val="19"/>
                <w:szCs w:val="19"/>
              </w:rPr>
            </w:pPr>
            <w:r w:rsidRPr="002203AD">
              <w:rPr>
                <w:rFonts w:ascii="Arial" w:eastAsia="Calibri" w:hAnsi="Arial" w:cs="Arial"/>
                <w:b/>
                <w:snapToGrid w:val="0"/>
                <w:szCs w:val="19"/>
              </w:rPr>
              <w:t>Persons</w:t>
            </w:r>
            <w:r w:rsidRPr="002203AD">
              <w:rPr>
                <w:rFonts w:ascii="Arial" w:eastAsia="Calibri" w:hAnsi="Arial" w:cs="Arial"/>
                <w:b/>
                <w:snapToGrid w:val="0"/>
                <w:sz w:val="20"/>
                <w:szCs w:val="19"/>
              </w:rPr>
              <w:t xml:space="preserve">:  </w:t>
            </w:r>
            <w:r w:rsidRPr="002203AD">
              <w:rPr>
                <w:rFonts w:ascii="Arial" w:eastAsia="Calibri" w:hAnsi="Arial" w:cs="Arial"/>
                <w:snapToGrid w:val="0"/>
                <w:sz w:val="19"/>
                <w:szCs w:val="19"/>
              </w:rPr>
              <w:t xml:space="preserve">Employee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41FDC">
              <w:rPr>
                <w:rFonts w:ascii="Calibri" w:eastAsia="Calibri" w:hAnsi="Calibri" w:cs="Times New Roman"/>
                <w:color w:val="000000"/>
              </w:rPr>
            </w:r>
            <w:r w:rsidR="00641FD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Service User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41FDC">
              <w:rPr>
                <w:rFonts w:ascii="Calibri" w:eastAsia="Calibri" w:hAnsi="Calibri" w:cs="Times New Roman"/>
                <w:color w:val="000000"/>
              </w:rPr>
            </w:r>
            <w:r w:rsidR="00641FD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Contractor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641FDC">
              <w:rPr>
                <w:rFonts w:ascii="Arial" w:eastAsia="Calibri" w:hAnsi="Arial" w:cs="Arial"/>
                <w:sz w:val="19"/>
                <w:szCs w:val="19"/>
              </w:rPr>
            </w:r>
            <w:r w:rsidR="00641FDC">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Visitor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641FDC">
              <w:rPr>
                <w:rFonts w:ascii="Arial" w:eastAsia="Calibri" w:hAnsi="Arial" w:cs="Arial"/>
                <w:sz w:val="19"/>
                <w:szCs w:val="19"/>
              </w:rPr>
            </w:r>
            <w:r w:rsidR="00641FDC">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Young  Person </w:t>
            </w:r>
            <w:r w:rsidR="000D6EBF">
              <w:rPr>
                <w:rFonts w:ascii="Arial" w:eastAsia="Calibri" w:hAnsi="Arial" w:cs="Arial"/>
                <w:sz w:val="19"/>
                <w:szCs w:val="19"/>
              </w:rPr>
              <w:fldChar w:fldCharType="begin">
                <w:ffData>
                  <w:name w:val=""/>
                  <w:enabled/>
                  <w:calcOnExit w:val="0"/>
                  <w:checkBox>
                    <w:size w:val="18"/>
                    <w:default w:val="1"/>
                  </w:checkBox>
                </w:ffData>
              </w:fldChar>
            </w:r>
            <w:r w:rsidR="000D6EBF">
              <w:rPr>
                <w:rFonts w:ascii="Arial" w:eastAsia="Calibri" w:hAnsi="Arial" w:cs="Arial"/>
                <w:sz w:val="19"/>
                <w:szCs w:val="19"/>
              </w:rPr>
              <w:instrText xml:space="preserve"> FORMCHECKBOX </w:instrText>
            </w:r>
            <w:r w:rsidR="00641FDC">
              <w:rPr>
                <w:rFonts w:ascii="Arial" w:eastAsia="Calibri" w:hAnsi="Arial" w:cs="Arial"/>
                <w:sz w:val="19"/>
                <w:szCs w:val="19"/>
              </w:rPr>
            </w:r>
            <w:r w:rsidR="00641FDC">
              <w:rPr>
                <w:rFonts w:ascii="Arial" w:eastAsia="Calibri" w:hAnsi="Arial" w:cs="Arial"/>
                <w:sz w:val="19"/>
                <w:szCs w:val="19"/>
              </w:rPr>
              <w:fldChar w:fldCharType="separate"/>
            </w:r>
            <w:r w:rsidR="000D6EBF">
              <w:rPr>
                <w:rFonts w:ascii="Arial" w:eastAsia="Calibri" w:hAnsi="Arial" w:cs="Arial"/>
                <w:sz w:val="19"/>
                <w:szCs w:val="19"/>
              </w:rPr>
              <w:fldChar w:fldCharType="end"/>
            </w:r>
            <w:r w:rsidRPr="002203AD">
              <w:rPr>
                <w:rFonts w:ascii="Arial" w:eastAsia="Calibri" w:hAnsi="Arial" w:cs="Arial"/>
                <w:snapToGrid w:val="0"/>
                <w:sz w:val="19"/>
                <w:szCs w:val="19"/>
              </w:rPr>
              <w:t xml:space="preserve"> </w:t>
            </w:r>
            <w:r w:rsidRPr="002203AD">
              <w:rPr>
                <w:rFonts w:ascii="Arial" w:eastAsia="Calibri" w:hAnsi="Arial" w:cs="Arial"/>
                <w:sz w:val="19"/>
                <w:szCs w:val="19"/>
              </w:rPr>
              <w:t xml:space="preserve"> </w:t>
            </w:r>
            <w:r w:rsidRPr="002203AD">
              <w:rPr>
                <w:rFonts w:ascii="Arial" w:eastAsia="Calibri" w:hAnsi="Arial" w:cs="Arial"/>
                <w:snapToGrid w:val="0"/>
                <w:sz w:val="19"/>
                <w:szCs w:val="19"/>
              </w:rPr>
              <w:t>Public</w:t>
            </w:r>
            <w:r w:rsidRPr="002203AD">
              <w:rPr>
                <w:rFonts w:ascii="Arial" w:eastAsia="Calibri" w:hAnsi="Arial" w:cs="Arial"/>
                <w:b/>
                <w:snapToGrid w:val="0"/>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41FDC">
              <w:rPr>
                <w:rFonts w:ascii="Calibri" w:eastAsia="Calibri" w:hAnsi="Calibri" w:cs="Times New Roman"/>
                <w:color w:val="000000"/>
              </w:rPr>
            </w:r>
            <w:r w:rsidR="00641FD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b/>
                <w:szCs w:val="19"/>
              </w:rPr>
              <w:t>Frequency</w:t>
            </w:r>
            <w:r w:rsidRPr="002203AD">
              <w:rPr>
                <w:rFonts w:ascii="Arial" w:eastAsia="Calibri" w:hAnsi="Arial" w:cs="Arial"/>
                <w:b/>
                <w:sz w:val="20"/>
                <w:szCs w:val="19"/>
              </w:rPr>
              <w:t>:</w:t>
            </w:r>
            <w:r w:rsidRPr="002203AD">
              <w:rPr>
                <w:rFonts w:ascii="Arial" w:eastAsia="Calibri" w:hAnsi="Arial" w:cs="Arial"/>
                <w:sz w:val="20"/>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41FDC">
              <w:rPr>
                <w:rFonts w:ascii="Calibri" w:eastAsia="Calibri" w:hAnsi="Calibri" w:cs="Times New Roman"/>
                <w:color w:val="000000"/>
              </w:rPr>
            </w:r>
            <w:r w:rsidR="00641FD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Monthly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41FDC">
              <w:rPr>
                <w:rFonts w:ascii="Calibri" w:eastAsia="Calibri" w:hAnsi="Calibri" w:cs="Times New Roman"/>
                <w:color w:val="000000"/>
              </w:rPr>
            </w:r>
            <w:r w:rsidR="00641FD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Weekly </w:t>
            </w:r>
            <w:r w:rsidRPr="002203AD">
              <w:rPr>
                <w:rFonts w:ascii="Arial" w:eastAsia="Calibri" w:hAnsi="Arial" w:cs="Arial"/>
                <w:sz w:val="19"/>
                <w:szCs w:val="19"/>
              </w:rPr>
              <w:t xml:space="preserve">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41FDC">
              <w:rPr>
                <w:rFonts w:ascii="Calibri" w:eastAsia="Calibri" w:hAnsi="Calibri" w:cs="Times New Roman"/>
                <w:color w:val="000000"/>
              </w:rPr>
            </w:r>
            <w:r w:rsidR="00641FD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Daily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41FDC">
              <w:rPr>
                <w:rFonts w:ascii="Calibri" w:eastAsia="Calibri" w:hAnsi="Calibri" w:cs="Times New Roman"/>
                <w:color w:val="000000"/>
              </w:rPr>
            </w:r>
            <w:r w:rsidR="00641FD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w:t>
            </w:r>
            <w:r w:rsidRPr="002203AD">
              <w:rPr>
                <w:rFonts w:ascii="Arial" w:eastAsia="Calibri" w:hAnsi="Arial" w:cs="Arial"/>
                <w:snapToGrid w:val="0"/>
                <w:sz w:val="19"/>
                <w:szCs w:val="19"/>
              </w:rPr>
              <w:t xml:space="preserve">Hourly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41FDC">
              <w:rPr>
                <w:rFonts w:ascii="Calibri" w:eastAsia="Calibri" w:hAnsi="Calibri" w:cs="Times New Roman"/>
                <w:color w:val="000000"/>
              </w:rPr>
            </w:r>
            <w:r w:rsidR="00641FD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Calibri" w:eastAsia="Calibri" w:hAnsi="Calibri" w:cs="Times New Roman"/>
                <w:color w:val="000000"/>
              </w:rPr>
              <w:t xml:space="preserve"> </w:t>
            </w:r>
            <w:r w:rsidRPr="002203AD">
              <w:rPr>
                <w:rFonts w:ascii="Arial" w:eastAsia="Calibri" w:hAnsi="Arial" w:cs="Arial"/>
                <w:sz w:val="19"/>
                <w:szCs w:val="19"/>
              </w:rPr>
              <w:t xml:space="preserve">Occasionally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641FDC">
              <w:rPr>
                <w:rFonts w:ascii="Arial" w:eastAsia="Calibri" w:hAnsi="Arial" w:cs="Arial"/>
                <w:sz w:val="19"/>
                <w:szCs w:val="19"/>
              </w:rPr>
            </w:r>
            <w:r w:rsidR="00641FDC">
              <w:rPr>
                <w:rFonts w:ascii="Arial" w:eastAsia="Calibri" w:hAnsi="Arial" w:cs="Arial"/>
                <w:sz w:val="19"/>
                <w:szCs w:val="19"/>
              </w:rPr>
              <w:fldChar w:fldCharType="separate"/>
            </w:r>
            <w:r w:rsidRPr="002203AD">
              <w:rPr>
                <w:rFonts w:ascii="Arial" w:eastAsia="Calibri" w:hAnsi="Arial" w:cs="Arial"/>
                <w:sz w:val="19"/>
                <w:szCs w:val="19"/>
              </w:rPr>
              <w:fldChar w:fldCharType="end"/>
            </w:r>
          </w:p>
        </w:tc>
      </w:tr>
      <w:tr w:rsidR="002203AD" w:rsidRPr="002203AD" w14:paraId="0B68062A" w14:textId="77777777" w:rsidTr="00DE7E32">
        <w:trPr>
          <w:trHeight w:val="330"/>
        </w:trPr>
        <w:tc>
          <w:tcPr>
            <w:tcW w:w="3203" w:type="dxa"/>
            <w:vAlign w:val="center"/>
          </w:tcPr>
          <w:p w14:paraId="1C4E2705" w14:textId="77777777" w:rsidR="002203AD" w:rsidRPr="002203AD" w:rsidRDefault="002203AD" w:rsidP="002203AD">
            <w:pPr>
              <w:tabs>
                <w:tab w:val="left" w:pos="10800"/>
              </w:tabs>
              <w:spacing w:after="0" w:line="240" w:lineRule="auto"/>
              <w:ind w:right="-108"/>
              <w:jc w:val="center"/>
              <w:rPr>
                <w:rFonts w:ascii="Arial" w:eastAsia="Times New Roman" w:hAnsi="Arial" w:cs="Arial"/>
                <w:b/>
                <w:color w:val="000000"/>
                <w:sz w:val="18"/>
                <w:szCs w:val="18"/>
              </w:rPr>
            </w:pPr>
            <w:r w:rsidRPr="002203AD">
              <w:rPr>
                <w:rFonts w:ascii="Arial" w:eastAsia="Times New Roman" w:hAnsi="Arial" w:cs="Arial"/>
                <w:b/>
                <w:color w:val="000000"/>
                <w:sz w:val="18"/>
                <w:szCs w:val="18"/>
              </w:rPr>
              <w:t>RISK COLOUR CODE/ SCORE</w:t>
            </w:r>
          </w:p>
        </w:tc>
        <w:tc>
          <w:tcPr>
            <w:tcW w:w="3062" w:type="dxa"/>
            <w:shd w:val="clear" w:color="auto" w:fill="008000"/>
            <w:vAlign w:val="center"/>
          </w:tcPr>
          <w:p w14:paraId="7D3BB930"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LOW RISK  √</w:t>
            </w:r>
          </w:p>
        </w:tc>
        <w:tc>
          <w:tcPr>
            <w:tcW w:w="3062" w:type="dxa"/>
            <w:shd w:val="clear" w:color="auto" w:fill="FFCC00"/>
            <w:vAlign w:val="center"/>
          </w:tcPr>
          <w:p w14:paraId="773C667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MEDIUM RISK</w:t>
            </w:r>
          </w:p>
        </w:tc>
        <w:tc>
          <w:tcPr>
            <w:tcW w:w="3062" w:type="dxa"/>
            <w:shd w:val="clear" w:color="auto" w:fill="FF0000"/>
            <w:vAlign w:val="center"/>
          </w:tcPr>
          <w:p w14:paraId="6334B395"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HIGH RISK</w:t>
            </w:r>
          </w:p>
        </w:tc>
        <w:tc>
          <w:tcPr>
            <w:tcW w:w="3375" w:type="dxa"/>
            <w:shd w:val="clear" w:color="auto" w:fill="800080"/>
            <w:vAlign w:val="center"/>
          </w:tcPr>
          <w:p w14:paraId="77DA43CD" w14:textId="77777777" w:rsidR="002203AD" w:rsidRPr="002203AD" w:rsidRDefault="002203AD" w:rsidP="002203AD">
            <w:pPr>
              <w:tabs>
                <w:tab w:val="left" w:pos="10800"/>
              </w:tabs>
              <w:spacing w:after="0" w:line="240" w:lineRule="auto"/>
              <w:jc w:val="center"/>
              <w:rPr>
                <w:rFonts w:ascii="Arial" w:eastAsia="Times New Roman" w:hAnsi="Arial" w:cs="Arial"/>
                <w:b/>
                <w:color w:val="FFFFFF"/>
                <w:sz w:val="18"/>
                <w:szCs w:val="18"/>
              </w:rPr>
            </w:pPr>
            <w:r w:rsidRPr="002203AD">
              <w:rPr>
                <w:rFonts w:ascii="Arial" w:eastAsia="Times New Roman" w:hAnsi="Arial" w:cs="Arial"/>
                <w:b/>
                <w:color w:val="FFFFFF"/>
                <w:sz w:val="18"/>
                <w:szCs w:val="18"/>
              </w:rPr>
              <w:t>VERY HIGH RISK</w:t>
            </w:r>
          </w:p>
        </w:tc>
      </w:tr>
    </w:tbl>
    <w:p w14:paraId="30C121F2" w14:textId="172BE299" w:rsidR="002203AD" w:rsidRPr="002203AD" w:rsidRDefault="002203AD" w:rsidP="002203AD">
      <w:pPr>
        <w:spacing w:after="0"/>
        <w:rPr>
          <w:rFonts w:ascii="Arial" w:eastAsia="Calibri" w:hAnsi="Arial" w:cs="Arial"/>
          <w:sz w:val="10"/>
        </w:rPr>
      </w:pPr>
    </w:p>
    <w:tbl>
      <w:tblPr>
        <w:tblpPr w:leftFromText="180" w:rightFromText="180" w:vertAnchor="text" w:horzAnchor="margin" w:tblpX="-628" w:tblpY="1"/>
        <w:tblOverlap w:val="never"/>
        <w:tblW w:w="15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545"/>
        <w:gridCol w:w="425"/>
        <w:gridCol w:w="1725"/>
        <w:gridCol w:w="356"/>
        <w:gridCol w:w="470"/>
        <w:gridCol w:w="993"/>
        <w:gridCol w:w="202"/>
        <w:gridCol w:w="365"/>
        <w:gridCol w:w="1417"/>
        <w:gridCol w:w="770"/>
        <w:gridCol w:w="2065"/>
        <w:gridCol w:w="567"/>
        <w:gridCol w:w="1559"/>
        <w:gridCol w:w="426"/>
        <w:gridCol w:w="1275"/>
        <w:gridCol w:w="851"/>
        <w:gridCol w:w="709"/>
      </w:tblGrid>
      <w:tr w:rsidR="002203AD" w:rsidRPr="002203AD" w14:paraId="5FA6E262" w14:textId="77777777" w:rsidTr="00DE7E32">
        <w:trPr>
          <w:cantSplit/>
          <w:trHeight w:val="395"/>
        </w:trPr>
        <w:tc>
          <w:tcPr>
            <w:tcW w:w="6081" w:type="dxa"/>
            <w:gridSpan w:val="8"/>
            <w:tcBorders>
              <w:top w:val="double" w:sz="4" w:space="0" w:color="auto"/>
              <w:left w:val="double" w:sz="4" w:space="0" w:color="auto"/>
              <w:bottom w:val="nil"/>
            </w:tcBorders>
            <w:shd w:val="clear" w:color="auto" w:fill="auto"/>
          </w:tcPr>
          <w:p w14:paraId="7C400C9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bookmarkStart w:id="1" w:name="_Hlk35598222"/>
            <w:bookmarkStart w:id="2" w:name="_Hlk35598017"/>
            <w:r w:rsidRPr="002203AD">
              <w:rPr>
                <w:rFonts w:ascii="Arial" w:eastAsia="Calibri" w:hAnsi="Arial" w:cs="Arial"/>
                <w:b/>
                <w:i/>
                <w:color w:val="000000"/>
                <w:szCs w:val="24"/>
              </w:rPr>
              <w:t xml:space="preserve">Aide Memoir   </w:t>
            </w:r>
            <w:r w:rsidRPr="002203AD">
              <w:rPr>
                <w:rFonts w:ascii="Arial" w:eastAsia="Calibri" w:hAnsi="Arial" w:cs="Arial"/>
                <w:color w:val="000000"/>
                <w:sz w:val="16"/>
                <w:szCs w:val="16"/>
              </w:rPr>
              <w:t>√ - present and considered, X considered not to be present</w:t>
            </w:r>
          </w:p>
        </w:tc>
        <w:tc>
          <w:tcPr>
            <w:tcW w:w="1417" w:type="dxa"/>
            <w:tcBorders>
              <w:top w:val="double" w:sz="4" w:space="0" w:color="auto"/>
            </w:tcBorders>
            <w:vAlign w:val="center"/>
          </w:tcPr>
          <w:p w14:paraId="402FE83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Machinery</w:t>
            </w:r>
          </w:p>
        </w:tc>
        <w:tc>
          <w:tcPr>
            <w:tcW w:w="770" w:type="dxa"/>
            <w:tcBorders>
              <w:top w:val="double" w:sz="4" w:space="0" w:color="auto"/>
            </w:tcBorders>
            <w:vAlign w:val="center"/>
          </w:tcPr>
          <w:p w14:paraId="08ECDE27"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c>
          <w:tcPr>
            <w:tcW w:w="2065" w:type="dxa"/>
            <w:tcBorders>
              <w:top w:val="double" w:sz="4" w:space="0" w:color="auto"/>
            </w:tcBorders>
            <w:vAlign w:val="center"/>
          </w:tcPr>
          <w:p w14:paraId="021332E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Slip / Trip / Fall</w:t>
            </w:r>
          </w:p>
        </w:tc>
        <w:tc>
          <w:tcPr>
            <w:tcW w:w="567" w:type="dxa"/>
            <w:tcBorders>
              <w:top w:val="double" w:sz="4" w:space="0" w:color="auto"/>
            </w:tcBorders>
            <w:vAlign w:val="center"/>
          </w:tcPr>
          <w:p w14:paraId="3595366A" w14:textId="77777777" w:rsidR="002203AD" w:rsidRPr="0068549B"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68549B">
              <w:rPr>
                <w:rFonts w:ascii="Arial" w:eastAsia="Calibri" w:hAnsi="Arial" w:cs="Arial"/>
                <w:color w:val="000000"/>
                <w:sz w:val="18"/>
                <w:szCs w:val="18"/>
              </w:rPr>
              <w:t xml:space="preserve">   x</w:t>
            </w:r>
          </w:p>
        </w:tc>
        <w:tc>
          <w:tcPr>
            <w:tcW w:w="1559" w:type="dxa"/>
            <w:tcBorders>
              <w:top w:val="double" w:sz="4" w:space="0" w:color="auto"/>
            </w:tcBorders>
            <w:vAlign w:val="center"/>
          </w:tcPr>
          <w:p w14:paraId="3855609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Traffic / Driving </w:t>
            </w:r>
          </w:p>
        </w:tc>
        <w:tc>
          <w:tcPr>
            <w:tcW w:w="426" w:type="dxa"/>
            <w:tcBorders>
              <w:top w:val="double" w:sz="4" w:space="0" w:color="auto"/>
            </w:tcBorders>
            <w:vAlign w:val="center"/>
          </w:tcPr>
          <w:p w14:paraId="3E6686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18"/>
                <w:szCs w:val="18"/>
              </w:rPr>
            </w:pPr>
            <w:r w:rsidRPr="002203AD">
              <w:rPr>
                <w:rFonts w:ascii="Arial" w:eastAsia="Calibri" w:hAnsi="Arial" w:cs="Arial"/>
                <w:color w:val="000000"/>
                <w:sz w:val="18"/>
                <w:szCs w:val="18"/>
              </w:rPr>
              <w:sym w:font="Wingdings" w:char="F0FC"/>
            </w:r>
          </w:p>
        </w:tc>
        <w:tc>
          <w:tcPr>
            <w:tcW w:w="2126" w:type="dxa"/>
            <w:gridSpan w:val="2"/>
            <w:tcBorders>
              <w:top w:val="double" w:sz="4" w:space="0" w:color="auto"/>
            </w:tcBorders>
            <w:shd w:val="clear" w:color="auto" w:fill="auto"/>
            <w:vAlign w:val="center"/>
          </w:tcPr>
          <w:p w14:paraId="7E39FEF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Dangerous Substances</w:t>
            </w:r>
          </w:p>
        </w:tc>
        <w:tc>
          <w:tcPr>
            <w:tcW w:w="709" w:type="dxa"/>
            <w:tcBorders>
              <w:top w:val="double" w:sz="4" w:space="0" w:color="auto"/>
              <w:right w:val="double" w:sz="4" w:space="0" w:color="auto"/>
            </w:tcBorders>
            <w:shd w:val="clear" w:color="auto" w:fill="auto"/>
            <w:vAlign w:val="center"/>
          </w:tcPr>
          <w:p w14:paraId="11F7849B" w14:textId="2452D220" w:rsidR="002203AD" w:rsidRPr="002203AD" w:rsidRDefault="0068549B"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Pr>
                <w:rFonts w:ascii="Arial" w:eastAsia="Calibri" w:hAnsi="Arial" w:cs="Arial"/>
                <w:color w:val="000000"/>
                <w:sz w:val="18"/>
                <w:szCs w:val="18"/>
              </w:rPr>
              <w:t>x</w:t>
            </w:r>
          </w:p>
        </w:tc>
      </w:tr>
      <w:tr w:rsidR="002203AD" w:rsidRPr="002203AD" w14:paraId="55DBE0EB" w14:textId="77777777" w:rsidTr="00DE7E32">
        <w:trPr>
          <w:cantSplit/>
          <w:trHeight w:val="341"/>
        </w:trPr>
        <w:tc>
          <w:tcPr>
            <w:tcW w:w="1545" w:type="dxa"/>
            <w:tcBorders>
              <w:left w:val="double" w:sz="4" w:space="0" w:color="auto"/>
              <w:bottom w:val="nil"/>
            </w:tcBorders>
            <w:shd w:val="clear" w:color="auto" w:fill="auto"/>
            <w:vAlign w:val="center"/>
          </w:tcPr>
          <w:p w14:paraId="2047ACA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Hygiene</w:t>
            </w:r>
          </w:p>
        </w:tc>
        <w:tc>
          <w:tcPr>
            <w:tcW w:w="425" w:type="dxa"/>
            <w:tcBorders>
              <w:bottom w:val="nil"/>
            </w:tcBorders>
            <w:shd w:val="clear" w:color="auto" w:fill="auto"/>
            <w:vAlign w:val="center"/>
          </w:tcPr>
          <w:p w14:paraId="78B787D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right"/>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725" w:type="dxa"/>
            <w:vAlign w:val="center"/>
          </w:tcPr>
          <w:p w14:paraId="33E22E2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Workplace</w:t>
            </w:r>
          </w:p>
        </w:tc>
        <w:tc>
          <w:tcPr>
            <w:tcW w:w="356" w:type="dxa"/>
            <w:tcBorders>
              <w:bottom w:val="single" w:sz="4" w:space="0" w:color="auto"/>
            </w:tcBorders>
            <w:vAlign w:val="center"/>
          </w:tcPr>
          <w:p w14:paraId="07113DC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1665" w:type="dxa"/>
            <w:gridSpan w:val="3"/>
            <w:tcBorders>
              <w:bottom w:val="single" w:sz="4" w:space="0" w:color="auto"/>
            </w:tcBorders>
            <w:vAlign w:val="center"/>
          </w:tcPr>
          <w:p w14:paraId="3B7AAF5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Handling / Lifting</w:t>
            </w:r>
          </w:p>
        </w:tc>
        <w:tc>
          <w:tcPr>
            <w:tcW w:w="365" w:type="dxa"/>
            <w:tcBorders>
              <w:bottom w:val="single" w:sz="4" w:space="0" w:color="auto"/>
            </w:tcBorders>
            <w:vAlign w:val="center"/>
          </w:tcPr>
          <w:p w14:paraId="6CA5661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204B214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Environment</w:t>
            </w:r>
          </w:p>
        </w:tc>
        <w:tc>
          <w:tcPr>
            <w:tcW w:w="770" w:type="dxa"/>
            <w:vAlign w:val="center"/>
          </w:tcPr>
          <w:p w14:paraId="7D488A3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2065" w:type="dxa"/>
            <w:vAlign w:val="center"/>
          </w:tcPr>
          <w:p w14:paraId="62EB4F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Access Equipment</w:t>
            </w:r>
          </w:p>
        </w:tc>
        <w:tc>
          <w:tcPr>
            <w:tcW w:w="567" w:type="dxa"/>
            <w:vAlign w:val="center"/>
          </w:tcPr>
          <w:p w14:paraId="785A797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559" w:type="dxa"/>
            <w:vAlign w:val="center"/>
          </w:tcPr>
          <w:p w14:paraId="41F31AA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Electricity</w:t>
            </w:r>
          </w:p>
        </w:tc>
        <w:tc>
          <w:tcPr>
            <w:tcW w:w="426" w:type="dxa"/>
            <w:vAlign w:val="center"/>
          </w:tcPr>
          <w:p w14:paraId="26536BA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695531AA"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Moving / Falling Objects</w:t>
            </w:r>
          </w:p>
        </w:tc>
        <w:tc>
          <w:tcPr>
            <w:tcW w:w="709" w:type="dxa"/>
            <w:tcBorders>
              <w:right w:val="double" w:sz="4" w:space="0" w:color="auto"/>
            </w:tcBorders>
            <w:shd w:val="clear" w:color="auto" w:fill="auto"/>
            <w:vAlign w:val="center"/>
          </w:tcPr>
          <w:p w14:paraId="045F44B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r>
      <w:tr w:rsidR="002203AD" w:rsidRPr="002203AD" w14:paraId="74BFDCC2" w14:textId="77777777" w:rsidTr="00DE7E32">
        <w:trPr>
          <w:cantSplit/>
          <w:trHeight w:val="341"/>
        </w:trPr>
        <w:tc>
          <w:tcPr>
            <w:tcW w:w="1545" w:type="dxa"/>
            <w:tcBorders>
              <w:left w:val="double" w:sz="4" w:space="0" w:color="auto"/>
              <w:bottom w:val="nil"/>
            </w:tcBorders>
            <w:shd w:val="clear" w:color="auto" w:fill="auto"/>
            <w:vAlign w:val="center"/>
          </w:tcPr>
          <w:p w14:paraId="6F50794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Temperature</w:t>
            </w:r>
          </w:p>
        </w:tc>
        <w:tc>
          <w:tcPr>
            <w:tcW w:w="425" w:type="dxa"/>
            <w:tcBorders>
              <w:bottom w:val="nil"/>
            </w:tcBorders>
            <w:shd w:val="clear" w:color="auto" w:fill="auto"/>
            <w:vAlign w:val="center"/>
          </w:tcPr>
          <w:p w14:paraId="7D4A6852" w14:textId="6BFB2880"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sidR="0068549B" w:rsidRPr="002203AD">
              <w:rPr>
                <w:rFonts w:ascii="Arial" w:eastAsia="Calibri" w:hAnsi="Arial" w:cs="Arial"/>
                <w:color w:val="000000"/>
                <w:sz w:val="18"/>
                <w:szCs w:val="18"/>
              </w:rPr>
              <w:sym w:font="Wingdings" w:char="F0FC"/>
            </w:r>
          </w:p>
        </w:tc>
        <w:tc>
          <w:tcPr>
            <w:tcW w:w="1725" w:type="dxa"/>
            <w:vAlign w:val="center"/>
          </w:tcPr>
          <w:p w14:paraId="2A90FA9E"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Fire / Explosion</w:t>
            </w:r>
          </w:p>
        </w:tc>
        <w:tc>
          <w:tcPr>
            <w:tcW w:w="356" w:type="dxa"/>
            <w:tcBorders>
              <w:bottom w:val="single" w:sz="4" w:space="0" w:color="auto"/>
            </w:tcBorders>
            <w:vAlign w:val="center"/>
          </w:tcPr>
          <w:p w14:paraId="16EB375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bottom w:val="single" w:sz="4" w:space="0" w:color="auto"/>
            </w:tcBorders>
            <w:vAlign w:val="center"/>
          </w:tcPr>
          <w:p w14:paraId="58B805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Pressure System</w:t>
            </w:r>
          </w:p>
        </w:tc>
        <w:tc>
          <w:tcPr>
            <w:tcW w:w="365" w:type="dxa"/>
            <w:tcBorders>
              <w:bottom w:val="single" w:sz="4" w:space="0" w:color="auto"/>
            </w:tcBorders>
            <w:vAlign w:val="center"/>
          </w:tcPr>
          <w:p w14:paraId="26AFB03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1417" w:type="dxa"/>
            <w:vAlign w:val="center"/>
          </w:tcPr>
          <w:p w14:paraId="3D07062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Weather</w:t>
            </w:r>
          </w:p>
        </w:tc>
        <w:tc>
          <w:tcPr>
            <w:tcW w:w="770" w:type="dxa"/>
            <w:vAlign w:val="center"/>
          </w:tcPr>
          <w:p w14:paraId="518371B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t>x</w:t>
            </w:r>
          </w:p>
        </w:tc>
        <w:tc>
          <w:tcPr>
            <w:tcW w:w="2065" w:type="dxa"/>
            <w:vAlign w:val="center"/>
          </w:tcPr>
          <w:p w14:paraId="3AAE3CC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DSE / Ergonomics</w:t>
            </w:r>
          </w:p>
        </w:tc>
        <w:tc>
          <w:tcPr>
            <w:tcW w:w="567" w:type="dxa"/>
            <w:vAlign w:val="center"/>
          </w:tcPr>
          <w:p w14:paraId="495E096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w:t>
            </w:r>
            <w:r>
              <w:rPr>
                <w:rFonts w:ascii="Arial" w:eastAsia="Calibri" w:hAnsi="Arial" w:cs="Arial"/>
                <w:color w:val="000000"/>
                <w:sz w:val="18"/>
                <w:szCs w:val="18"/>
              </w:rPr>
              <w:t>x</w:t>
            </w:r>
          </w:p>
        </w:tc>
        <w:tc>
          <w:tcPr>
            <w:tcW w:w="1559" w:type="dxa"/>
            <w:vAlign w:val="center"/>
          </w:tcPr>
          <w:p w14:paraId="379B01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Violence</w:t>
            </w:r>
          </w:p>
        </w:tc>
        <w:tc>
          <w:tcPr>
            <w:tcW w:w="426" w:type="dxa"/>
            <w:vAlign w:val="center"/>
          </w:tcPr>
          <w:p w14:paraId="50889F2B"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2126" w:type="dxa"/>
            <w:gridSpan w:val="2"/>
            <w:shd w:val="clear" w:color="auto" w:fill="auto"/>
            <w:vAlign w:val="center"/>
          </w:tcPr>
          <w:p w14:paraId="244F189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Tools / Work Equipment</w:t>
            </w:r>
          </w:p>
        </w:tc>
        <w:tc>
          <w:tcPr>
            <w:tcW w:w="709" w:type="dxa"/>
            <w:tcBorders>
              <w:right w:val="double" w:sz="4" w:space="0" w:color="auto"/>
            </w:tcBorders>
            <w:shd w:val="clear" w:color="auto" w:fill="auto"/>
            <w:vAlign w:val="center"/>
          </w:tcPr>
          <w:p w14:paraId="096EA515" w14:textId="77777777" w:rsidR="002203AD" w:rsidRPr="000D6EBF"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0D6EBF">
              <w:rPr>
                <w:rFonts w:ascii="Arial" w:eastAsia="Calibri" w:hAnsi="Arial" w:cs="Arial"/>
                <w:color w:val="000000"/>
                <w:sz w:val="18"/>
                <w:szCs w:val="18"/>
              </w:rPr>
              <w:t>x</w:t>
            </w:r>
          </w:p>
        </w:tc>
      </w:tr>
      <w:bookmarkEnd w:id="1"/>
      <w:tr w:rsidR="002203AD" w:rsidRPr="002203AD" w14:paraId="137E7766" w14:textId="77777777" w:rsidTr="00DE7E32">
        <w:trPr>
          <w:cantSplit/>
          <w:trHeight w:val="341"/>
        </w:trPr>
        <w:tc>
          <w:tcPr>
            <w:tcW w:w="1545" w:type="dxa"/>
            <w:tcBorders>
              <w:left w:val="double" w:sz="4" w:space="0" w:color="auto"/>
              <w:bottom w:val="double" w:sz="4" w:space="0" w:color="auto"/>
            </w:tcBorders>
            <w:shd w:val="clear" w:color="auto" w:fill="auto"/>
            <w:vAlign w:val="center"/>
          </w:tcPr>
          <w:p w14:paraId="7F84FF4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Work at Height</w:t>
            </w:r>
          </w:p>
        </w:tc>
        <w:tc>
          <w:tcPr>
            <w:tcW w:w="425" w:type="dxa"/>
            <w:tcBorders>
              <w:bottom w:val="double" w:sz="4" w:space="0" w:color="auto"/>
            </w:tcBorders>
            <w:shd w:val="clear" w:color="auto" w:fill="auto"/>
            <w:vAlign w:val="center"/>
          </w:tcPr>
          <w:p w14:paraId="2C4229E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725" w:type="dxa"/>
            <w:tcBorders>
              <w:bottom w:val="double" w:sz="4" w:space="0" w:color="auto"/>
            </w:tcBorders>
            <w:vAlign w:val="center"/>
          </w:tcPr>
          <w:p w14:paraId="014F289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Noise / Vibration</w:t>
            </w:r>
          </w:p>
        </w:tc>
        <w:tc>
          <w:tcPr>
            <w:tcW w:w="356" w:type="dxa"/>
            <w:tcBorders>
              <w:top w:val="single" w:sz="4" w:space="0" w:color="auto"/>
              <w:bottom w:val="double" w:sz="4" w:space="0" w:color="auto"/>
            </w:tcBorders>
            <w:vAlign w:val="center"/>
          </w:tcPr>
          <w:p w14:paraId="54D3F06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 xml:space="preserve"> x</w:t>
            </w:r>
          </w:p>
        </w:tc>
        <w:tc>
          <w:tcPr>
            <w:tcW w:w="1665" w:type="dxa"/>
            <w:gridSpan w:val="3"/>
            <w:tcBorders>
              <w:top w:val="single" w:sz="4" w:space="0" w:color="auto"/>
              <w:bottom w:val="double" w:sz="4" w:space="0" w:color="auto"/>
            </w:tcBorders>
            <w:vAlign w:val="center"/>
          </w:tcPr>
          <w:p w14:paraId="61B9B1C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Other (s) (note)</w:t>
            </w:r>
          </w:p>
        </w:tc>
        <w:tc>
          <w:tcPr>
            <w:tcW w:w="365" w:type="dxa"/>
            <w:tcBorders>
              <w:top w:val="single" w:sz="4" w:space="0" w:color="auto"/>
              <w:bottom w:val="double" w:sz="4" w:space="0" w:color="auto"/>
            </w:tcBorders>
            <w:vAlign w:val="center"/>
          </w:tcPr>
          <w:p w14:paraId="2BE6CE61" w14:textId="0E702D94" w:rsidR="002203AD" w:rsidRPr="002203AD" w:rsidRDefault="0068549B"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00"/>
                <w:sz w:val="18"/>
                <w:szCs w:val="18"/>
              </w:rPr>
            </w:pPr>
            <w:r w:rsidRPr="002203AD">
              <w:rPr>
                <w:rFonts w:ascii="Arial" w:eastAsia="Calibri" w:hAnsi="Arial" w:cs="Arial"/>
                <w:color w:val="000000"/>
                <w:sz w:val="18"/>
                <w:szCs w:val="18"/>
              </w:rPr>
              <w:sym w:font="Wingdings" w:char="F0FC"/>
            </w:r>
          </w:p>
        </w:tc>
        <w:tc>
          <w:tcPr>
            <w:tcW w:w="9639" w:type="dxa"/>
            <w:gridSpan w:val="9"/>
            <w:tcBorders>
              <w:bottom w:val="double" w:sz="4" w:space="0" w:color="auto"/>
              <w:right w:val="double" w:sz="4" w:space="0" w:color="auto"/>
            </w:tcBorders>
            <w:vAlign w:val="center"/>
          </w:tcPr>
          <w:p w14:paraId="50882EF6" w14:textId="6FDA6662"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00"/>
                <w:sz w:val="18"/>
                <w:szCs w:val="18"/>
              </w:rPr>
            </w:pPr>
            <w:r w:rsidRPr="002203AD">
              <w:rPr>
                <w:rFonts w:ascii="Arial" w:eastAsia="Calibri" w:hAnsi="Arial" w:cs="Arial"/>
                <w:color w:val="000000"/>
                <w:sz w:val="18"/>
                <w:szCs w:val="18"/>
              </w:rPr>
              <w:t>Note:</w:t>
            </w:r>
            <w:r w:rsidR="0068549B">
              <w:rPr>
                <w:rFonts w:ascii="Arial" w:eastAsia="Calibri" w:hAnsi="Arial" w:cs="Arial"/>
                <w:color w:val="000000"/>
                <w:sz w:val="18"/>
                <w:szCs w:val="18"/>
              </w:rPr>
              <w:t xml:space="preserve"> Infectious disease</w:t>
            </w:r>
          </w:p>
        </w:tc>
      </w:tr>
      <w:bookmarkEnd w:id="2"/>
      <w:tr w:rsidR="002203AD" w:rsidRPr="002203AD" w14:paraId="757732A9" w14:textId="77777777" w:rsidTr="00D13CFC">
        <w:trPr>
          <w:cantSplit/>
          <w:trHeight w:val="765"/>
        </w:trPr>
        <w:tc>
          <w:tcPr>
            <w:tcW w:w="4521" w:type="dxa"/>
            <w:gridSpan w:val="5"/>
            <w:tcBorders>
              <w:top w:val="single" w:sz="12" w:space="0" w:color="auto"/>
              <w:left w:val="single" w:sz="12" w:space="0" w:color="auto"/>
              <w:bottom w:val="single" w:sz="4" w:space="0" w:color="auto"/>
              <w:right w:val="single" w:sz="12" w:space="0" w:color="auto"/>
            </w:tcBorders>
            <w:shd w:val="clear" w:color="auto" w:fill="auto"/>
            <w:vAlign w:val="center"/>
          </w:tcPr>
          <w:p w14:paraId="75B74A5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Hazard/ Concerns</w:t>
            </w:r>
          </w:p>
        </w:tc>
        <w:tc>
          <w:tcPr>
            <w:tcW w:w="993" w:type="dxa"/>
            <w:tcBorders>
              <w:top w:val="single" w:sz="4" w:space="0" w:color="auto"/>
              <w:left w:val="single" w:sz="12" w:space="0" w:color="auto"/>
              <w:bottom w:val="single" w:sz="4" w:space="0" w:color="auto"/>
              <w:right w:val="single" w:sz="12" w:space="0" w:color="auto"/>
            </w:tcBorders>
            <w:vAlign w:val="center"/>
          </w:tcPr>
          <w:p w14:paraId="13ABAD9F"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rPr>
              <w:t>Risk Rating</w:t>
            </w:r>
          </w:p>
        </w:tc>
        <w:tc>
          <w:tcPr>
            <w:tcW w:w="7371" w:type="dxa"/>
            <w:gridSpan w:val="8"/>
            <w:tcBorders>
              <w:top w:val="single" w:sz="12" w:space="0" w:color="auto"/>
              <w:left w:val="single" w:sz="12" w:space="0" w:color="auto"/>
              <w:bottom w:val="single" w:sz="4" w:space="0" w:color="auto"/>
              <w:right w:val="single" w:sz="12" w:space="0" w:color="auto"/>
            </w:tcBorders>
            <w:vAlign w:val="center"/>
          </w:tcPr>
          <w:p w14:paraId="3C306149"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i/>
                <w:color w:val="000000"/>
              </w:rPr>
            </w:pPr>
            <w:r w:rsidRPr="002203AD">
              <w:rPr>
                <w:rFonts w:ascii="Arial" w:eastAsia="Calibri" w:hAnsi="Arial" w:cs="Arial"/>
                <w:b/>
                <w:color w:val="000000"/>
              </w:rPr>
              <w:t>Control Measures</w:t>
            </w:r>
          </w:p>
        </w:tc>
        <w:tc>
          <w:tcPr>
            <w:tcW w:w="1275" w:type="dxa"/>
            <w:tcBorders>
              <w:left w:val="single" w:sz="12" w:space="0" w:color="auto"/>
              <w:bottom w:val="single" w:sz="4" w:space="0" w:color="auto"/>
              <w:right w:val="single" w:sz="12" w:space="0" w:color="auto"/>
            </w:tcBorders>
            <w:vAlign w:val="center"/>
          </w:tcPr>
          <w:p w14:paraId="27111406"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sz w:val="20"/>
              </w:rPr>
            </w:pPr>
            <w:r w:rsidRPr="002203AD">
              <w:rPr>
                <w:rFonts w:ascii="Arial" w:eastAsia="Calibri" w:hAnsi="Arial" w:cs="Arial"/>
                <w:b/>
                <w:color w:val="000000"/>
                <w:sz w:val="20"/>
              </w:rPr>
              <w:t>Residual Risk</w:t>
            </w:r>
          </w:p>
          <w:p w14:paraId="5539F03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Rating</w:t>
            </w:r>
          </w:p>
        </w:tc>
        <w:tc>
          <w:tcPr>
            <w:tcW w:w="1560" w:type="dxa"/>
            <w:gridSpan w:val="2"/>
            <w:tcBorders>
              <w:left w:val="single" w:sz="12" w:space="0" w:color="auto"/>
              <w:bottom w:val="single" w:sz="4" w:space="0" w:color="auto"/>
            </w:tcBorders>
            <w:vAlign w:val="center"/>
          </w:tcPr>
          <w:p w14:paraId="2AC227A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b/>
                <w:color w:val="000000"/>
              </w:rPr>
            </w:pPr>
            <w:r w:rsidRPr="002203AD">
              <w:rPr>
                <w:rFonts w:ascii="Arial" w:eastAsia="Calibri" w:hAnsi="Arial" w:cs="Arial"/>
                <w:b/>
                <w:color w:val="000000"/>
                <w:sz w:val="20"/>
              </w:rPr>
              <w:t>Further Action Required</w:t>
            </w:r>
          </w:p>
        </w:tc>
      </w:tr>
      <w:tr w:rsidR="002203AD" w:rsidRPr="002203AD" w14:paraId="7C1179E1" w14:textId="77777777" w:rsidTr="00DA7F87">
        <w:trPr>
          <w:cantSplit/>
          <w:trHeight w:val="749"/>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08CBE52" w14:textId="77777777" w:rsidR="002203AD" w:rsidRPr="00994C3C" w:rsidRDefault="003845B7" w:rsidP="00BD7B0A">
            <w:pPr>
              <w:pStyle w:val="ListParagraph"/>
              <w:numPr>
                <w:ilvl w:val="0"/>
                <w:numId w:val="7"/>
              </w:numPr>
              <w:tabs>
                <w:tab w:val="left" w:pos="10800"/>
              </w:tabs>
              <w:spacing w:after="0" w:line="240" w:lineRule="auto"/>
              <w:rPr>
                <w:rFonts w:ascii="Arial" w:eastAsia="Times New Roman" w:hAnsi="Arial" w:cs="Arial"/>
              </w:rPr>
            </w:pPr>
            <w:r>
              <w:rPr>
                <w:rFonts w:ascii="Arial" w:eastAsia="Times New Roman" w:hAnsi="Arial" w:cs="Arial"/>
                <w:b/>
                <w:bCs/>
              </w:rPr>
              <w:t>E</w:t>
            </w:r>
            <w:r w:rsidR="002203AD" w:rsidRPr="005643AE">
              <w:rPr>
                <w:rFonts w:ascii="Arial" w:eastAsia="Times New Roman" w:hAnsi="Arial" w:cs="Arial"/>
                <w:b/>
                <w:bCs/>
              </w:rPr>
              <w:t xml:space="preserve">xposure to Covid-19 infection as a result of direct or close contact with others </w:t>
            </w:r>
          </w:p>
          <w:p w14:paraId="3C600D49" w14:textId="77777777" w:rsidR="00994C3C" w:rsidRPr="005C1D36" w:rsidRDefault="00994C3C" w:rsidP="005C1D36">
            <w:pPr>
              <w:tabs>
                <w:tab w:val="left" w:pos="10800"/>
              </w:tabs>
              <w:spacing w:after="0" w:line="240" w:lineRule="auto"/>
              <w:rPr>
                <w:rFonts w:ascii="Arial" w:eastAsia="Times New Roman" w:hAnsi="Arial" w:cs="Arial"/>
                <w:b/>
                <w:bCs/>
              </w:rPr>
            </w:pPr>
          </w:p>
          <w:p w14:paraId="78DF822A" w14:textId="38073144" w:rsidR="00994C3C" w:rsidRPr="005643AE" w:rsidRDefault="00994C3C" w:rsidP="00994C3C">
            <w:pPr>
              <w:pStyle w:val="ListParagraph"/>
              <w:numPr>
                <w:ilvl w:val="0"/>
                <w:numId w:val="28"/>
              </w:numPr>
              <w:tabs>
                <w:tab w:val="left" w:pos="10800"/>
              </w:tabs>
              <w:spacing w:after="0" w:line="240" w:lineRule="auto"/>
              <w:rPr>
                <w:rFonts w:ascii="Arial" w:eastAsia="Times New Roman" w:hAnsi="Arial" w:cs="Arial"/>
              </w:rPr>
            </w:pPr>
            <w:r w:rsidRPr="00C53148">
              <w:rPr>
                <w:rFonts w:ascii="Arial" w:eastAsia="Times New Roman" w:hAnsi="Arial" w:cs="Arial"/>
                <w:b/>
                <w:bCs/>
                <w:highlight w:val="yellow"/>
              </w:rPr>
              <w:t>Physical Distancing</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3191805E" w14:textId="739B34A8" w:rsidR="002203AD" w:rsidRPr="00501608" w:rsidRDefault="00DA7F87"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FFFFFF" w:themeColor="background1"/>
              </w:rPr>
            </w:pPr>
            <w:r>
              <w:rPr>
                <w:rFonts w:ascii="Arial" w:eastAsia="Calibri" w:hAnsi="Arial" w:cs="Arial"/>
                <w:color w:val="FFFFFF" w:themeColor="background1"/>
              </w:rPr>
              <w:t>12</w:t>
            </w:r>
          </w:p>
          <w:p w14:paraId="46F733D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35"/>
                <w:szCs w:val="35"/>
              </w:rPr>
            </w:pPr>
            <w:r w:rsidRPr="00501608">
              <w:rPr>
                <w:rFonts w:ascii="Arial" w:eastAsia="Calibri" w:hAnsi="Arial" w:cs="Arial"/>
                <w:color w:val="FFFFFF" w:themeColor="background1"/>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auto"/>
          </w:tcPr>
          <w:p w14:paraId="68D47381" w14:textId="77777777" w:rsidR="00972789" w:rsidRPr="00C53148" w:rsidRDefault="00972789" w:rsidP="005C1D36">
            <w:pPr>
              <w:rPr>
                <w:highlight w:val="yellow"/>
                <w:lang w:val="en" w:eastAsia="en-GB"/>
              </w:rPr>
            </w:pPr>
            <w:r w:rsidRPr="00C53148">
              <w:rPr>
                <w:highlight w:val="yellow"/>
                <w:lang w:val="en" w:eastAsia="en-GB"/>
              </w:rPr>
              <w:t>Physical distancing between adults, and between adults and children and young people, should remain in place in the school estate.</w:t>
            </w:r>
          </w:p>
          <w:p w14:paraId="1F13368E" w14:textId="19F6FF8C" w:rsidR="008922D1" w:rsidRPr="00C53148" w:rsidRDefault="00972789" w:rsidP="005C1D36">
            <w:pPr>
              <w:rPr>
                <w:rFonts w:cstheme="minorHAnsi"/>
                <w:highlight w:val="yellow"/>
                <w:lang w:eastAsia="en-GB"/>
              </w:rPr>
            </w:pPr>
            <w:r w:rsidRPr="00C53148">
              <w:rPr>
                <w:highlight w:val="yellow"/>
                <w:lang w:val="en" w:eastAsia="en-GB"/>
              </w:rPr>
              <w:t>To ensure alignment with wider so</w:t>
            </w:r>
            <w:r w:rsidR="00714DF4" w:rsidRPr="00C53148">
              <w:rPr>
                <w:highlight w:val="yellow"/>
                <w:lang w:val="en" w:eastAsia="en-GB"/>
              </w:rPr>
              <w:t>ciety and planned changes in Early Learning and Childcare</w:t>
            </w:r>
            <w:r w:rsidRPr="00C53148">
              <w:rPr>
                <w:highlight w:val="yellow"/>
                <w:lang w:val="en" w:eastAsia="en-GB"/>
              </w:rPr>
              <w:t>, this requirement has now been updated to physical distancing of at least 1m. As schools should already have 2m physical distancing arrangements that work well and do not limit capacity, it is expected that most schools will wish to retain these 2m distancing arrangements for logistical reasons. It is therefore not anticipated there will be a logistical requirement to make changes to physical distancing arrangements in the scho</w:t>
            </w:r>
            <w:r w:rsidR="008922D1" w:rsidRPr="00C53148">
              <w:rPr>
                <w:highlight w:val="yellow"/>
                <w:lang w:val="en" w:eastAsia="en-GB"/>
              </w:rPr>
              <w:t>ol environment</w:t>
            </w:r>
            <w:r w:rsidR="005C1D36" w:rsidRPr="00C53148">
              <w:rPr>
                <w:highlight w:val="yellow"/>
                <w:lang w:val="en" w:eastAsia="en-GB"/>
              </w:rPr>
              <w:t xml:space="preserve">, </w:t>
            </w:r>
            <w:r w:rsidR="005C1D36" w:rsidRPr="00C53148">
              <w:rPr>
                <w:rFonts w:cstheme="minorHAnsi"/>
                <w:highlight w:val="yellow"/>
                <w:lang w:eastAsia="en-GB"/>
              </w:rPr>
              <w:t>including</w:t>
            </w:r>
            <w:r w:rsidR="008922D1" w:rsidRPr="00C53148">
              <w:rPr>
                <w:rFonts w:cstheme="minorHAnsi"/>
                <w:highlight w:val="yellow"/>
                <w:lang w:eastAsia="en-GB"/>
              </w:rPr>
              <w:t xml:space="preserve"> within meeting rooms and staff bases, </w:t>
            </w:r>
            <w:bookmarkStart w:id="3" w:name="_Hlk79427079"/>
            <w:r w:rsidR="008922D1" w:rsidRPr="00C53148">
              <w:rPr>
                <w:rFonts w:cstheme="minorHAnsi"/>
                <w:highlight w:val="yellow"/>
                <w:lang w:eastAsia="en-GB"/>
              </w:rPr>
              <w:t>and the 2m gap between the teacher’s desk and the pupils</w:t>
            </w:r>
            <w:bookmarkEnd w:id="3"/>
            <w:r w:rsidR="008922D1" w:rsidRPr="00C53148">
              <w:rPr>
                <w:rFonts w:cstheme="minorHAnsi"/>
                <w:highlight w:val="yellow"/>
                <w:lang w:eastAsia="en-GB"/>
              </w:rPr>
              <w:t xml:space="preserve">. Moving to 1m distancing can only take place if it would otherwise materially inhibit professional interaction with colleagues. </w:t>
            </w:r>
          </w:p>
          <w:p w14:paraId="395FFF72" w14:textId="5B18A7F8" w:rsidR="00972789" w:rsidRPr="00C53148" w:rsidRDefault="00972789" w:rsidP="005C1D36">
            <w:pPr>
              <w:rPr>
                <w:highlight w:val="yellow"/>
                <w:lang w:val="en" w:eastAsia="en-GB"/>
              </w:rPr>
            </w:pPr>
            <w:r w:rsidRPr="00C53148">
              <w:rPr>
                <w:highlight w:val="yellow"/>
                <w:lang w:val="en" w:eastAsia="en-GB"/>
              </w:rPr>
              <w:lastRenderedPageBreak/>
              <w:t xml:space="preserve"> Retaining 2 metres between adults in schools who do not yet meet the criteria for exemption from self-isolation will also help to reduce the risk that they are identified as a close contact.</w:t>
            </w:r>
            <w:r w:rsidR="008922D1" w:rsidRPr="00C53148">
              <w:rPr>
                <w:highlight w:val="yellow"/>
                <w:lang w:val="en" w:eastAsia="en-GB"/>
              </w:rPr>
              <w:t xml:space="preserve">  Avoid car sharing.</w:t>
            </w:r>
          </w:p>
          <w:p w14:paraId="1A71F9E6" w14:textId="218CB982" w:rsidR="008922D1" w:rsidRPr="00C53148" w:rsidRDefault="008922D1" w:rsidP="005C1D36">
            <w:pPr>
              <w:rPr>
                <w:rFonts w:cstheme="minorHAnsi"/>
                <w:highlight w:val="yellow"/>
              </w:rPr>
            </w:pPr>
            <w:r w:rsidRPr="00C53148">
              <w:rPr>
                <w:rFonts w:cstheme="minorHAnsi"/>
                <w:highlight w:val="yellow"/>
                <w:lang w:eastAsia="en-GB"/>
              </w:rPr>
              <w:t>C</w:t>
            </w:r>
            <w:r w:rsidRPr="00C53148">
              <w:rPr>
                <w:rFonts w:cstheme="minorHAnsi"/>
                <w:highlight w:val="yellow"/>
              </w:rPr>
              <w:t>urrent guidance is to c</w:t>
            </w:r>
            <w:r w:rsidRPr="00C53148">
              <w:rPr>
                <w:rFonts w:cstheme="minorHAnsi"/>
                <w:highlight w:val="yellow"/>
                <w:lang w:eastAsia="en-GB"/>
              </w:rPr>
              <w:t xml:space="preserve">ontinue to use virtual meetings where possible and appropriate to do so.  </w:t>
            </w:r>
            <w:r w:rsidRPr="00C53148">
              <w:rPr>
                <w:rFonts w:cstheme="minorHAnsi"/>
                <w:highlight w:val="yellow"/>
              </w:rPr>
              <w:t xml:space="preserve">Some face-to-face interactions during in-service many take place as long as it complies with physical distancing and staff are managed at a faculty/year group/stages level. </w:t>
            </w:r>
            <w:r w:rsidRPr="00C53148">
              <w:rPr>
                <w:highlight w:val="yellow"/>
              </w:rPr>
              <w:t xml:space="preserve">  </w:t>
            </w:r>
          </w:p>
          <w:p w14:paraId="32D77B40" w14:textId="6DFFAA68" w:rsidR="00972789" w:rsidRPr="00C53148" w:rsidRDefault="0056481F" w:rsidP="005C1D36">
            <w:pPr>
              <w:rPr>
                <w:highlight w:val="yellow"/>
                <w:lang w:val="en" w:eastAsia="en-GB"/>
              </w:rPr>
            </w:pPr>
            <w:r w:rsidRPr="00C53148">
              <w:rPr>
                <w:highlight w:val="yellow"/>
                <w:lang w:val="en" w:eastAsia="en-GB"/>
              </w:rPr>
              <w:t>T</w:t>
            </w:r>
            <w:r w:rsidR="00972789" w:rsidRPr="00C53148">
              <w:rPr>
                <w:highlight w:val="yellow"/>
                <w:lang w:val="en" w:eastAsia="en-GB"/>
              </w:rPr>
              <w:t>here is no requirement for strict physical distancing between children and young people in schools, although maintaining distancing between secondary school pupils is encouraged where possible.</w:t>
            </w:r>
          </w:p>
          <w:p w14:paraId="68E4942D" w14:textId="49F0BC44" w:rsidR="008922D1" w:rsidRPr="00C53148" w:rsidRDefault="008922D1" w:rsidP="005C1D36">
            <w:pPr>
              <w:rPr>
                <w:highlight w:val="yellow"/>
              </w:rPr>
            </w:pPr>
            <w:r w:rsidRPr="00C53148">
              <w:rPr>
                <w:highlight w:val="yellow"/>
              </w:rPr>
              <w:t>The revised approach to contact tracing means that groupings (or “pods” or “bubbles”</w:t>
            </w:r>
            <w:r w:rsidR="00FE6207" w:rsidRPr="00C53148">
              <w:rPr>
                <w:highlight w:val="yellow"/>
              </w:rPr>
              <w:t>)</w:t>
            </w:r>
            <w:r w:rsidRPr="00C53148">
              <w:rPr>
                <w:highlight w:val="yellow"/>
              </w:rPr>
              <w:t xml:space="preserve"> are no longer required to be maintained in schools and should be removed as soon as possible in the new session. All establishments should continue to avoid assemblies and other types of large group gatherings </w:t>
            </w:r>
            <w:r w:rsidRPr="00C53148">
              <w:rPr>
                <w:rFonts w:cstheme="minorHAnsi"/>
                <w:highlight w:val="yellow"/>
              </w:rPr>
              <w:t xml:space="preserve">by continuing to apply </w:t>
            </w:r>
            <w:r w:rsidRPr="00C53148">
              <w:rPr>
                <w:rFonts w:cstheme="minorHAnsi"/>
                <w:highlight w:val="yellow"/>
                <w:lang w:eastAsia="en-GB"/>
              </w:rPr>
              <w:t>a</w:t>
            </w:r>
            <w:r w:rsidRPr="00C53148">
              <w:rPr>
                <w:highlight w:val="yellow"/>
              </w:rPr>
              <w:t>ssociated mitigations such as one way/keep left systems, staggered lunches, staggered times for start and end of the day</w:t>
            </w:r>
            <w:r w:rsidR="005C1D36" w:rsidRPr="00C53148">
              <w:rPr>
                <w:highlight w:val="yellow"/>
              </w:rPr>
              <w:t xml:space="preserve"> </w:t>
            </w:r>
            <w:r w:rsidRPr="00C53148">
              <w:rPr>
                <w:highlight w:val="yellow"/>
              </w:rPr>
              <w:t>(including discouraging parents from congregating) and using multiple entrances.</w:t>
            </w:r>
            <w:r w:rsidRPr="00C53148">
              <w:rPr>
                <w:highlight w:val="yellow"/>
                <w:shd w:val="clear" w:color="auto" w:fill="FFFFFF"/>
              </w:rPr>
              <w:t xml:space="preserve">  This cautionary approach reflects </w:t>
            </w:r>
            <w:r w:rsidRPr="00C53148">
              <w:rPr>
                <w:highlight w:val="yellow"/>
              </w:rPr>
              <w:t>the unique environment, which will still involve bringing together large numbers of unvaccinated children and young people on a nondiscretionary basis (and which can therefore be differentiated from other situations in society in which large gatherings take place)</w:t>
            </w:r>
          </w:p>
          <w:p w14:paraId="0803EA88" w14:textId="1DA2DFEF" w:rsidR="008A737C" w:rsidRPr="00C53148" w:rsidRDefault="00972789" w:rsidP="005C1D36">
            <w:pPr>
              <w:rPr>
                <w:bCs/>
                <w:i/>
                <w:highlight w:val="yellow"/>
                <w:lang w:eastAsia="en-GB"/>
              </w:rPr>
            </w:pPr>
            <w:r w:rsidRPr="00C53148">
              <w:rPr>
                <w:bCs/>
                <w:i/>
                <w:highlight w:val="yellow"/>
                <w:lang w:eastAsia="en-GB"/>
              </w:rPr>
              <w:t>Beyond 6 weeks from the start of session</w:t>
            </w:r>
            <w:r w:rsidR="008A737C" w:rsidRPr="00C53148">
              <w:rPr>
                <w:bCs/>
                <w:i/>
                <w:highlight w:val="yellow"/>
                <w:lang w:eastAsia="en-GB"/>
              </w:rPr>
              <w:t xml:space="preserve"> </w:t>
            </w:r>
            <w:r w:rsidR="00B22D81" w:rsidRPr="00C53148">
              <w:rPr>
                <w:bCs/>
                <w:i/>
                <w:highlight w:val="yellow"/>
                <w:lang w:eastAsia="en-GB"/>
              </w:rPr>
              <w:t xml:space="preserve">the Scottish Government may advise that </w:t>
            </w:r>
            <w:r w:rsidR="008A737C" w:rsidRPr="00C53148">
              <w:rPr>
                <w:bCs/>
                <w:i/>
                <w:highlight w:val="yellow"/>
                <w:lang w:eastAsia="en-GB"/>
              </w:rPr>
              <w:t>physical distancing</w:t>
            </w:r>
            <w:r w:rsidR="00B22D81" w:rsidRPr="00C53148">
              <w:rPr>
                <w:bCs/>
                <w:i/>
                <w:highlight w:val="yellow"/>
                <w:lang w:eastAsia="en-GB"/>
              </w:rPr>
              <w:t xml:space="preserve"> controls</w:t>
            </w:r>
            <w:r w:rsidR="00432E47" w:rsidRPr="00C53148">
              <w:rPr>
                <w:bCs/>
                <w:i/>
                <w:highlight w:val="yellow"/>
                <w:lang w:eastAsia="en-GB"/>
              </w:rPr>
              <w:t xml:space="preserve"> can be removed</w:t>
            </w:r>
            <w:r w:rsidR="00E057BA" w:rsidRPr="00C53148">
              <w:rPr>
                <w:bCs/>
                <w:i/>
                <w:highlight w:val="yellow"/>
                <w:lang w:eastAsia="en-GB"/>
              </w:rPr>
              <w:t xml:space="preserve"> </w:t>
            </w:r>
            <w:r w:rsidR="008A737C" w:rsidRPr="00C53148">
              <w:rPr>
                <w:bCs/>
                <w:i/>
                <w:highlight w:val="yellow"/>
                <w:lang w:eastAsia="en-GB"/>
              </w:rPr>
              <w:t>with caution</w:t>
            </w:r>
            <w:r w:rsidR="00C32991" w:rsidRPr="00C53148">
              <w:rPr>
                <w:bCs/>
                <w:i/>
                <w:highlight w:val="yellow"/>
                <w:lang w:eastAsia="en-GB"/>
              </w:rPr>
              <w:t xml:space="preserve"> following assessment of local risk</w:t>
            </w:r>
            <w:r w:rsidR="00E20AFD" w:rsidRPr="00C53148">
              <w:rPr>
                <w:bCs/>
                <w:i/>
                <w:highlight w:val="yellow"/>
                <w:lang w:eastAsia="en-GB"/>
              </w:rPr>
              <w:t>.</w:t>
            </w:r>
            <w:r w:rsidR="00B22D81" w:rsidRPr="00C53148">
              <w:rPr>
                <w:bCs/>
                <w:i/>
                <w:highlight w:val="yellow"/>
                <w:lang w:eastAsia="en-GB"/>
              </w:rPr>
              <w:t xml:space="preserve">  </w:t>
            </w:r>
            <w:r w:rsidR="00E057BA" w:rsidRPr="00C53148">
              <w:rPr>
                <w:bCs/>
                <w:i/>
                <w:highlight w:val="yellow"/>
                <w:lang w:eastAsia="en-GB"/>
              </w:rPr>
              <w:t xml:space="preserve">At this point, establishments may choose to remove some of the existing controls below following </w:t>
            </w:r>
            <w:r w:rsidR="001E4869" w:rsidRPr="00C53148">
              <w:rPr>
                <w:bCs/>
                <w:i/>
                <w:highlight w:val="yellow"/>
                <w:lang w:eastAsia="en-GB"/>
              </w:rPr>
              <w:t>further risk assessment</w:t>
            </w:r>
            <w:r w:rsidR="00E057BA" w:rsidRPr="00C53148">
              <w:rPr>
                <w:bCs/>
                <w:i/>
                <w:highlight w:val="yellow"/>
                <w:lang w:eastAsia="en-GB"/>
              </w:rPr>
              <w:t>. If controls are removed - m</w:t>
            </w:r>
            <w:r w:rsidR="008A737C" w:rsidRPr="00C53148">
              <w:rPr>
                <w:bCs/>
                <w:i/>
                <w:highlight w:val="yellow"/>
                <w:lang w:eastAsia="en-GB"/>
              </w:rPr>
              <w:t xml:space="preserve">aintain </w:t>
            </w:r>
            <w:r w:rsidR="00E20AFD" w:rsidRPr="00C53148">
              <w:rPr>
                <w:bCs/>
                <w:i/>
                <w:highlight w:val="yellow"/>
                <w:lang w:eastAsia="en-GB"/>
              </w:rPr>
              <w:t>suitable and sufficient</w:t>
            </w:r>
            <w:r w:rsidR="008A737C" w:rsidRPr="00C53148">
              <w:rPr>
                <w:bCs/>
                <w:i/>
                <w:highlight w:val="yellow"/>
                <w:lang w:eastAsia="en-GB"/>
              </w:rPr>
              <w:t xml:space="preserve"> physical distancing wherever possible</w:t>
            </w:r>
            <w:r w:rsidR="00280155" w:rsidRPr="00C53148">
              <w:rPr>
                <w:bCs/>
                <w:i/>
                <w:highlight w:val="yellow"/>
                <w:lang w:eastAsia="en-GB"/>
              </w:rPr>
              <w:t xml:space="preserve"> </w:t>
            </w:r>
            <w:r w:rsidR="00E057BA" w:rsidRPr="00C53148">
              <w:rPr>
                <w:bCs/>
                <w:i/>
                <w:highlight w:val="yellow"/>
                <w:lang w:eastAsia="en-GB"/>
              </w:rPr>
              <w:t>and thereafter stay</w:t>
            </w:r>
            <w:r w:rsidR="002755F5" w:rsidRPr="00C53148">
              <w:rPr>
                <w:bCs/>
                <w:i/>
                <w:highlight w:val="yellow"/>
                <w:lang w:eastAsia="en-GB"/>
              </w:rPr>
              <w:t xml:space="preserve"> prepared to re-introduce</w:t>
            </w:r>
            <w:r w:rsidR="00432E47" w:rsidRPr="00C53148">
              <w:rPr>
                <w:bCs/>
                <w:i/>
                <w:highlight w:val="yellow"/>
                <w:lang w:eastAsia="en-GB"/>
              </w:rPr>
              <w:t xml:space="preserve"> or strengthen</w:t>
            </w:r>
            <w:r w:rsidR="00280155" w:rsidRPr="00C53148">
              <w:rPr>
                <w:bCs/>
                <w:i/>
                <w:highlight w:val="yellow"/>
                <w:lang w:eastAsia="en-GB"/>
              </w:rPr>
              <w:t xml:space="preserve"> </w:t>
            </w:r>
            <w:r w:rsidR="00E057BA" w:rsidRPr="00C53148">
              <w:rPr>
                <w:bCs/>
                <w:i/>
                <w:highlight w:val="yellow"/>
                <w:lang w:eastAsia="en-GB"/>
              </w:rPr>
              <w:t xml:space="preserve">any </w:t>
            </w:r>
            <w:r w:rsidRPr="00C53148">
              <w:rPr>
                <w:bCs/>
                <w:i/>
                <w:highlight w:val="yellow"/>
                <w:lang w:eastAsia="en-GB"/>
              </w:rPr>
              <w:t xml:space="preserve">of the following </w:t>
            </w:r>
            <w:r w:rsidR="00280155" w:rsidRPr="00C53148">
              <w:rPr>
                <w:bCs/>
                <w:i/>
                <w:highlight w:val="yellow"/>
                <w:lang w:eastAsia="en-GB"/>
              </w:rPr>
              <w:t xml:space="preserve">physical distancing </w:t>
            </w:r>
            <w:r w:rsidR="00E057BA" w:rsidRPr="00C53148">
              <w:rPr>
                <w:bCs/>
                <w:i/>
                <w:highlight w:val="yellow"/>
                <w:lang w:eastAsia="en-GB"/>
              </w:rPr>
              <w:t>controls should</w:t>
            </w:r>
            <w:r w:rsidR="002755F5" w:rsidRPr="00C53148">
              <w:rPr>
                <w:bCs/>
                <w:i/>
                <w:highlight w:val="yellow"/>
                <w:lang w:eastAsia="en-GB"/>
              </w:rPr>
              <w:t xml:space="preserve"> </w:t>
            </w:r>
            <w:r w:rsidR="00C32991" w:rsidRPr="00C53148">
              <w:rPr>
                <w:bCs/>
                <w:i/>
                <w:highlight w:val="yellow"/>
                <w:lang w:eastAsia="en-GB"/>
              </w:rPr>
              <w:t xml:space="preserve">Education Resources and </w:t>
            </w:r>
            <w:r w:rsidR="00280155" w:rsidRPr="00C53148">
              <w:rPr>
                <w:bCs/>
                <w:i/>
                <w:highlight w:val="yellow"/>
                <w:lang w:eastAsia="en-GB"/>
              </w:rPr>
              <w:t xml:space="preserve">local public health teams advise.  </w:t>
            </w:r>
          </w:p>
          <w:p w14:paraId="209B7C7F" w14:textId="77777777" w:rsidR="008A737C" w:rsidRPr="008A737C" w:rsidRDefault="008A737C" w:rsidP="008A737C">
            <w:pPr>
              <w:spacing w:after="0"/>
              <w:textAlignment w:val="center"/>
              <w:rPr>
                <w:rFonts w:eastAsia="Times New Roman"/>
                <w:lang w:eastAsia="en-GB"/>
              </w:rPr>
            </w:pPr>
          </w:p>
          <w:p w14:paraId="01661AAB" w14:textId="5A81C73A" w:rsidR="00BB08E6" w:rsidRPr="002D202C" w:rsidRDefault="00432E47" w:rsidP="00BD7B0A">
            <w:pPr>
              <w:pStyle w:val="ListParagraph"/>
              <w:numPr>
                <w:ilvl w:val="0"/>
                <w:numId w:val="1"/>
              </w:numPr>
              <w:spacing w:after="0"/>
              <w:textAlignment w:val="center"/>
              <w:rPr>
                <w:rFonts w:eastAsia="Times New Roman"/>
                <w:lang w:eastAsia="en-GB"/>
              </w:rPr>
            </w:pPr>
            <w:r>
              <w:rPr>
                <w:rFonts w:eastAsia="Times New Roman"/>
                <w:lang w:eastAsia="en-GB"/>
              </w:rPr>
              <w:t>Groupings or bubbles</w:t>
            </w:r>
            <w:r w:rsidR="003A3E44" w:rsidRPr="002D202C">
              <w:rPr>
                <w:rFonts w:eastAsia="Times New Roman"/>
                <w:lang w:eastAsia="en-GB"/>
              </w:rPr>
              <w:t xml:space="preserve">. </w:t>
            </w:r>
          </w:p>
          <w:p w14:paraId="40AB8276" w14:textId="7DC1655B" w:rsidR="002770F3" w:rsidRPr="002D202C" w:rsidRDefault="00432E47" w:rsidP="00BD7B0A">
            <w:pPr>
              <w:pStyle w:val="ListParagraph"/>
              <w:numPr>
                <w:ilvl w:val="0"/>
                <w:numId w:val="1"/>
              </w:numPr>
              <w:spacing w:after="0"/>
              <w:textAlignment w:val="center"/>
              <w:rPr>
                <w:rFonts w:eastAsia="Times New Roman"/>
                <w:lang w:eastAsia="en-GB"/>
              </w:rPr>
            </w:pPr>
            <w:r>
              <w:rPr>
                <w:rFonts w:eastAsia="Times New Roman"/>
                <w:lang w:eastAsia="en-GB"/>
              </w:rPr>
              <w:t>P</w:t>
            </w:r>
            <w:r w:rsidR="002770F3" w:rsidRPr="002D202C">
              <w:rPr>
                <w:rFonts w:eastAsia="Times New Roman"/>
                <w:lang w:eastAsia="en-GB"/>
              </w:rPr>
              <w:t xml:space="preserve">ods in nurseries </w:t>
            </w:r>
            <w:r w:rsidR="00FE5291">
              <w:rPr>
                <w:rFonts w:eastAsia="Times New Roman"/>
                <w:lang w:eastAsia="en-GB"/>
              </w:rPr>
              <w:t>‘</w:t>
            </w:r>
            <w:r w:rsidR="002770F3" w:rsidRPr="002D202C">
              <w:rPr>
                <w:rFonts w:eastAsia="Times New Roman"/>
                <w:lang w:eastAsia="en-GB"/>
              </w:rPr>
              <w:t xml:space="preserve">including over lunch. </w:t>
            </w:r>
          </w:p>
          <w:p w14:paraId="43B9CFB8" w14:textId="77777777" w:rsidR="00FD06B6" w:rsidRPr="002D202C" w:rsidRDefault="00FD06B6" w:rsidP="00BD7B0A">
            <w:pPr>
              <w:pStyle w:val="ListParagraph"/>
              <w:numPr>
                <w:ilvl w:val="0"/>
                <w:numId w:val="1"/>
              </w:numPr>
              <w:textAlignment w:val="center"/>
              <w:rPr>
                <w:rFonts w:eastAsia="Times New Roman"/>
                <w:color w:val="000000"/>
                <w:lang w:eastAsia="en-GB"/>
              </w:rPr>
            </w:pPr>
            <w:r>
              <w:rPr>
                <w:rFonts w:eastAsia="Times New Roman"/>
                <w:color w:val="000000"/>
                <w:lang w:eastAsia="en-GB"/>
              </w:rPr>
              <w:lastRenderedPageBreak/>
              <w:t>Decrease physical interactions generally by looking at staff and pupil movement throughout the school</w:t>
            </w:r>
            <w:r w:rsidRPr="002D202C">
              <w:rPr>
                <w:rFonts w:eastAsia="Times New Roman"/>
                <w:color w:val="000000"/>
                <w:lang w:eastAsia="en-GB"/>
              </w:rPr>
              <w:t>.  Movement between classrooms should be minimised wherever possible.  Where this cannot be avoided, consider providing cleaning supplies to enable wiping down of their own surfaces on entry and leaving.</w:t>
            </w:r>
          </w:p>
          <w:p w14:paraId="03CF4333" w14:textId="77777777" w:rsidR="00EF3B24" w:rsidRPr="002D202C" w:rsidRDefault="00FD06B6" w:rsidP="00BD7B0A">
            <w:pPr>
              <w:pStyle w:val="ListParagraph"/>
              <w:numPr>
                <w:ilvl w:val="0"/>
                <w:numId w:val="1"/>
              </w:numPr>
              <w:textAlignment w:val="center"/>
              <w:rPr>
                <w:rFonts w:eastAsia="Times New Roman"/>
                <w:lang w:eastAsia="en-GB"/>
              </w:rPr>
            </w:pPr>
            <w:r w:rsidRPr="002D202C">
              <w:rPr>
                <w:rFonts w:eastAsia="Times New Roman"/>
                <w:lang w:eastAsia="en-GB"/>
              </w:rPr>
              <w:t xml:space="preserve">No assemblies or other typically large gatherings.  </w:t>
            </w:r>
          </w:p>
          <w:p w14:paraId="16C23CFB" w14:textId="4151BFCA" w:rsidR="007903F7" w:rsidRPr="002D202C" w:rsidRDefault="00E45DAB" w:rsidP="00BD7B0A">
            <w:pPr>
              <w:pStyle w:val="ListParagraph"/>
              <w:numPr>
                <w:ilvl w:val="0"/>
                <w:numId w:val="1"/>
              </w:numPr>
              <w:spacing w:after="0"/>
              <w:textAlignment w:val="center"/>
              <w:rPr>
                <w:rFonts w:eastAsia="Times New Roman"/>
                <w:lang w:eastAsia="en-GB"/>
              </w:rPr>
            </w:pPr>
            <w:r w:rsidRPr="002D202C">
              <w:rPr>
                <w:rFonts w:ascii="Calibri" w:hAnsi="Calibri"/>
                <w:color w:val="000000"/>
              </w:rPr>
              <w:t xml:space="preserve">Introduce a flexible approach to the physical reconfiguration of teaching and non-teaching areas, taking account of hygiene, staffing, supervision and individual learner </w:t>
            </w:r>
            <w:r w:rsidR="006952EF" w:rsidRPr="002D202C">
              <w:rPr>
                <w:rFonts w:ascii="Calibri" w:hAnsi="Calibri"/>
                <w:color w:val="000000"/>
              </w:rPr>
              <w:t xml:space="preserve">and staff </w:t>
            </w:r>
            <w:r w:rsidRPr="002D202C">
              <w:rPr>
                <w:rFonts w:ascii="Calibri" w:hAnsi="Calibri"/>
                <w:color w:val="000000"/>
              </w:rPr>
              <w:t>needs.</w:t>
            </w:r>
            <w:r w:rsidR="00BE020A" w:rsidRPr="002D202C">
              <w:rPr>
                <w:rFonts w:ascii="Calibri" w:hAnsi="Calibri"/>
                <w:color w:val="000000"/>
              </w:rPr>
              <w:t xml:space="preserve"> </w:t>
            </w:r>
          </w:p>
          <w:p w14:paraId="2275C63F" w14:textId="77777777" w:rsidR="008632F3" w:rsidRPr="002D202C" w:rsidRDefault="007903F7" w:rsidP="00BD7B0A">
            <w:pPr>
              <w:pStyle w:val="NormalWeb"/>
              <w:numPr>
                <w:ilvl w:val="0"/>
                <w:numId w:val="1"/>
              </w:numPr>
              <w:spacing w:before="0" w:beforeAutospacing="0" w:after="0" w:afterAutospacing="0" w:line="276" w:lineRule="auto"/>
              <w:rPr>
                <w:rFonts w:asciiTheme="minorHAnsi" w:hAnsiTheme="minorHAnsi"/>
                <w:sz w:val="22"/>
                <w:szCs w:val="22"/>
              </w:rPr>
            </w:pPr>
            <w:r w:rsidRPr="002D202C">
              <w:rPr>
                <w:rFonts w:asciiTheme="minorHAnsi" w:hAnsiTheme="minorHAnsi"/>
                <w:sz w:val="22"/>
                <w:szCs w:val="22"/>
              </w:rPr>
              <w:t>Seating, d</w:t>
            </w:r>
            <w:r w:rsidR="00B040C6" w:rsidRPr="002D202C">
              <w:rPr>
                <w:rFonts w:asciiTheme="minorHAnsi" w:hAnsiTheme="minorHAnsi"/>
                <w:sz w:val="22"/>
                <w:szCs w:val="22"/>
              </w:rPr>
              <w:t xml:space="preserve">esks and other </w:t>
            </w:r>
            <w:r w:rsidR="008231B0" w:rsidRPr="002D202C">
              <w:rPr>
                <w:rFonts w:asciiTheme="minorHAnsi" w:hAnsiTheme="minorHAnsi"/>
                <w:sz w:val="22"/>
                <w:szCs w:val="22"/>
              </w:rPr>
              <w:t xml:space="preserve">heavy traffic </w:t>
            </w:r>
            <w:r w:rsidR="00B040C6" w:rsidRPr="002D202C">
              <w:rPr>
                <w:rFonts w:asciiTheme="minorHAnsi" w:hAnsiTheme="minorHAnsi"/>
                <w:sz w:val="22"/>
                <w:szCs w:val="22"/>
              </w:rPr>
              <w:t>work</w:t>
            </w:r>
            <w:r w:rsidR="00EB1312" w:rsidRPr="002D202C">
              <w:rPr>
                <w:rFonts w:asciiTheme="minorHAnsi" w:hAnsiTheme="minorHAnsi"/>
                <w:sz w:val="22"/>
                <w:szCs w:val="22"/>
              </w:rPr>
              <w:t xml:space="preserve"> areas</w:t>
            </w:r>
            <w:r w:rsidR="008231B0" w:rsidRPr="002D202C">
              <w:rPr>
                <w:rFonts w:asciiTheme="minorHAnsi" w:hAnsiTheme="minorHAnsi"/>
                <w:sz w:val="22"/>
                <w:szCs w:val="22"/>
              </w:rPr>
              <w:t xml:space="preserve"> e.g. copier rooms</w:t>
            </w:r>
            <w:r w:rsidR="00B040C6" w:rsidRPr="002D202C">
              <w:rPr>
                <w:rFonts w:asciiTheme="minorHAnsi" w:hAnsiTheme="minorHAnsi"/>
                <w:sz w:val="22"/>
                <w:szCs w:val="22"/>
              </w:rPr>
              <w:t xml:space="preserve"> should be safely spaced </w:t>
            </w:r>
            <w:r w:rsidR="00160584" w:rsidRPr="002D202C">
              <w:rPr>
                <w:rFonts w:asciiTheme="minorHAnsi" w:hAnsiTheme="minorHAnsi"/>
                <w:sz w:val="22"/>
                <w:szCs w:val="22"/>
              </w:rPr>
              <w:t>to promote physical distancing</w:t>
            </w:r>
            <w:r w:rsidR="003A3E44" w:rsidRPr="002D202C">
              <w:rPr>
                <w:rFonts w:asciiTheme="minorHAnsi" w:hAnsiTheme="minorHAnsi"/>
                <w:sz w:val="22"/>
                <w:szCs w:val="22"/>
              </w:rPr>
              <w:t>.</w:t>
            </w:r>
          </w:p>
          <w:p w14:paraId="34AA292C" w14:textId="60179D4E" w:rsidR="0009744F" w:rsidRPr="002D202C" w:rsidRDefault="008632F3" w:rsidP="00BD7B0A">
            <w:pPr>
              <w:pStyle w:val="NormalWeb"/>
              <w:numPr>
                <w:ilvl w:val="0"/>
                <w:numId w:val="1"/>
              </w:numPr>
              <w:spacing w:before="0" w:beforeAutospacing="0" w:after="0" w:afterAutospacing="0" w:line="276" w:lineRule="auto"/>
              <w:rPr>
                <w:rFonts w:asciiTheme="minorHAnsi" w:hAnsiTheme="minorHAnsi"/>
                <w:sz w:val="22"/>
                <w:szCs w:val="22"/>
              </w:rPr>
            </w:pPr>
            <w:r w:rsidRPr="002D202C">
              <w:rPr>
                <w:rFonts w:asciiTheme="minorHAnsi" w:hAnsiTheme="minorHAnsi"/>
                <w:sz w:val="22"/>
                <w:szCs w:val="22"/>
              </w:rPr>
              <w:t xml:space="preserve">Determine and adhere to safe levels of occupancy in </w:t>
            </w:r>
            <w:r w:rsidR="00F401CA" w:rsidRPr="002D202C">
              <w:rPr>
                <w:rFonts w:asciiTheme="minorHAnsi" w:hAnsiTheme="minorHAnsi"/>
                <w:sz w:val="22"/>
                <w:szCs w:val="22"/>
              </w:rPr>
              <w:t xml:space="preserve">heavy traffic </w:t>
            </w:r>
            <w:r w:rsidRPr="002D202C">
              <w:rPr>
                <w:rFonts w:asciiTheme="minorHAnsi" w:hAnsiTheme="minorHAnsi"/>
                <w:sz w:val="22"/>
                <w:szCs w:val="22"/>
              </w:rPr>
              <w:t>work areas taking account of</w:t>
            </w:r>
            <w:r w:rsidR="003A3E44" w:rsidRPr="002D202C">
              <w:rPr>
                <w:rFonts w:asciiTheme="minorHAnsi" w:hAnsiTheme="minorHAnsi"/>
                <w:sz w:val="22"/>
                <w:szCs w:val="22"/>
              </w:rPr>
              <w:t xml:space="preserve"> </w:t>
            </w:r>
            <w:r w:rsidRPr="002D202C">
              <w:rPr>
                <w:rFonts w:asciiTheme="minorHAnsi" w:hAnsiTheme="minorHAnsi"/>
                <w:sz w:val="22"/>
                <w:szCs w:val="22"/>
              </w:rPr>
              <w:t>physical distancing controls.</w:t>
            </w:r>
          </w:p>
          <w:p w14:paraId="75F724C3" w14:textId="4E0CBB3D" w:rsidR="00EB1312" w:rsidRPr="002D202C" w:rsidRDefault="00B9231D" w:rsidP="00BD7B0A">
            <w:pPr>
              <w:pStyle w:val="ListParagraph"/>
              <w:numPr>
                <w:ilvl w:val="0"/>
                <w:numId w:val="1"/>
              </w:numPr>
              <w:textAlignment w:val="center"/>
              <w:rPr>
                <w:rFonts w:eastAsia="Times New Roman"/>
                <w:color w:val="000000"/>
                <w:lang w:eastAsia="en-GB"/>
              </w:rPr>
            </w:pPr>
            <w:r w:rsidRPr="002D202C">
              <w:rPr>
                <w:rFonts w:eastAsia="Times New Roman"/>
                <w:color w:val="000000"/>
                <w:lang w:eastAsia="en-GB"/>
              </w:rPr>
              <w:t>Use</w:t>
            </w:r>
            <w:r w:rsidR="00EB1312" w:rsidRPr="002D202C">
              <w:rPr>
                <w:rFonts w:eastAsia="Times New Roman"/>
                <w:color w:val="000000"/>
                <w:lang w:eastAsia="en-GB"/>
              </w:rPr>
              <w:t xml:space="preserve"> one-</w:t>
            </w:r>
            <w:r w:rsidR="00E45DAB" w:rsidRPr="002D202C">
              <w:rPr>
                <w:rFonts w:eastAsia="Times New Roman"/>
                <w:color w:val="000000"/>
                <w:lang w:eastAsia="en-GB"/>
              </w:rPr>
              <w:t xml:space="preserve">way or keep left systems, </w:t>
            </w:r>
            <w:r w:rsidR="00EB1312" w:rsidRPr="002D202C">
              <w:rPr>
                <w:rFonts w:eastAsia="Times New Roman"/>
                <w:color w:val="000000"/>
                <w:lang w:eastAsia="en-GB"/>
              </w:rPr>
              <w:t>staggered breaks and starts</w:t>
            </w:r>
            <w:r w:rsidR="00CB60A2" w:rsidRPr="002D202C">
              <w:rPr>
                <w:rFonts w:eastAsia="Times New Roman"/>
                <w:color w:val="000000"/>
                <w:lang w:eastAsia="en-GB"/>
              </w:rPr>
              <w:t>.</w:t>
            </w:r>
          </w:p>
          <w:p w14:paraId="62153E49" w14:textId="77777777" w:rsidR="00F56F43" w:rsidRPr="002D202C" w:rsidRDefault="00F56F43"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Access classrooms directly from outside where possible</w:t>
            </w:r>
            <w:r w:rsidR="00CB60A2" w:rsidRPr="002D202C">
              <w:rPr>
                <w:rFonts w:eastAsia="Times New Roman"/>
                <w:color w:val="000000"/>
                <w:lang w:eastAsia="en-GB"/>
              </w:rPr>
              <w:t>.</w:t>
            </w:r>
          </w:p>
          <w:p w14:paraId="64035035" w14:textId="4AC26DC1" w:rsidR="00F56F43" w:rsidRPr="002D202C" w:rsidRDefault="00CB5044"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Enforce</w:t>
            </w:r>
            <w:r w:rsidR="00F56F43" w:rsidRPr="002D202C">
              <w:rPr>
                <w:rFonts w:eastAsia="Times New Roman"/>
                <w:color w:val="000000"/>
                <w:lang w:eastAsia="en-GB"/>
              </w:rPr>
              <w:t xml:space="preserve"> staggered use of staffrooms, break areas and offices to limit occupancy at any one time</w:t>
            </w:r>
            <w:r w:rsidR="00093E67" w:rsidRPr="002D202C">
              <w:rPr>
                <w:rFonts w:eastAsia="Times New Roman"/>
                <w:color w:val="000000"/>
                <w:lang w:eastAsia="en-GB"/>
              </w:rPr>
              <w:t xml:space="preserve"> with appropriate signage</w:t>
            </w:r>
            <w:r w:rsidR="00F56F43" w:rsidRPr="002D202C">
              <w:rPr>
                <w:rFonts w:eastAsia="Times New Roman"/>
                <w:color w:val="000000"/>
                <w:lang w:eastAsia="en-GB"/>
              </w:rPr>
              <w:t>.  Encourage cleaning</w:t>
            </w:r>
            <w:r w:rsidR="008231B0" w:rsidRPr="002D202C">
              <w:rPr>
                <w:rFonts w:eastAsia="Times New Roman"/>
                <w:color w:val="000000"/>
                <w:lang w:eastAsia="en-GB"/>
              </w:rPr>
              <w:t xml:space="preserve"> items</w:t>
            </w:r>
            <w:r w:rsidR="00F56F43" w:rsidRPr="002D202C">
              <w:rPr>
                <w:rFonts w:eastAsia="Times New Roman"/>
                <w:color w:val="000000"/>
                <w:lang w:eastAsia="en-GB"/>
              </w:rPr>
              <w:t xml:space="preserve"> after each use</w:t>
            </w:r>
            <w:r w:rsidR="008231B0" w:rsidRPr="002D202C">
              <w:rPr>
                <w:rFonts w:eastAsia="Times New Roman"/>
                <w:color w:val="000000"/>
                <w:lang w:eastAsia="en-GB"/>
              </w:rPr>
              <w:t xml:space="preserve"> including cooking equipment, crockery and cutlery</w:t>
            </w:r>
            <w:r w:rsidR="00F56F43" w:rsidRPr="002D202C">
              <w:rPr>
                <w:rFonts w:eastAsia="Times New Roman"/>
                <w:color w:val="000000"/>
                <w:lang w:eastAsia="en-GB"/>
              </w:rPr>
              <w:t>.</w:t>
            </w:r>
          </w:p>
          <w:p w14:paraId="32D9BD54" w14:textId="77777777" w:rsidR="00B040C6" w:rsidRPr="002D202C" w:rsidRDefault="00B040C6"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color w:val="000000"/>
                <w:lang w:eastAsia="en-GB"/>
              </w:rPr>
              <w:t>Maximise outdoor space throughout the day</w:t>
            </w:r>
            <w:r w:rsidR="003777C1" w:rsidRPr="002D202C">
              <w:rPr>
                <w:rFonts w:eastAsia="Times New Roman"/>
                <w:color w:val="000000"/>
                <w:lang w:eastAsia="en-GB"/>
              </w:rPr>
              <w:t xml:space="preserve"> ensuring those with complex needs or disabilities are not disadvantaged</w:t>
            </w:r>
            <w:r w:rsidR="00F56F43" w:rsidRPr="002D202C">
              <w:rPr>
                <w:rFonts w:eastAsia="Times New Roman"/>
                <w:color w:val="000000"/>
                <w:lang w:eastAsia="en-GB"/>
              </w:rPr>
              <w:t xml:space="preserve"> and hygiene arrangements are in place for shared equipment.</w:t>
            </w:r>
          </w:p>
          <w:p w14:paraId="212C5906" w14:textId="0EABB95B" w:rsidR="009D20B3" w:rsidRPr="002D202C" w:rsidRDefault="009D20B3" w:rsidP="00BD7B0A">
            <w:pPr>
              <w:pStyle w:val="ListParagraph"/>
              <w:numPr>
                <w:ilvl w:val="0"/>
                <w:numId w:val="1"/>
              </w:numPr>
              <w:spacing w:after="0" w:line="276" w:lineRule="auto"/>
              <w:textAlignment w:val="center"/>
              <w:rPr>
                <w:rFonts w:eastAsia="Times New Roman"/>
                <w:lang w:eastAsia="en-GB"/>
              </w:rPr>
            </w:pPr>
            <w:r w:rsidRPr="002D202C">
              <w:rPr>
                <w:rFonts w:eastAsia="Times New Roman"/>
                <w:lang w:eastAsia="en-GB"/>
              </w:rPr>
              <w:t xml:space="preserve">Consider integrated procedures and guidance for pupils leaving and returning to school e.g. </w:t>
            </w:r>
            <w:r w:rsidR="00C613D4" w:rsidRPr="002D202C">
              <w:rPr>
                <w:rFonts w:eastAsia="Times New Roman"/>
                <w:lang w:eastAsia="en-GB"/>
              </w:rPr>
              <w:t>lunchtime.</w:t>
            </w:r>
          </w:p>
          <w:p w14:paraId="12E66213" w14:textId="54A78F0F" w:rsidR="00034134" w:rsidRPr="002D202C" w:rsidRDefault="00034134" w:rsidP="00BD7B0A">
            <w:pPr>
              <w:pStyle w:val="ListParagraph"/>
              <w:numPr>
                <w:ilvl w:val="0"/>
                <w:numId w:val="1"/>
              </w:numPr>
              <w:spacing w:after="0" w:line="276" w:lineRule="auto"/>
              <w:textAlignment w:val="center"/>
              <w:rPr>
                <w:rFonts w:eastAsia="Times New Roman"/>
                <w:color w:val="000000"/>
                <w:lang w:eastAsia="en-GB"/>
              </w:rPr>
            </w:pPr>
            <w:r w:rsidRPr="002D202C">
              <w:rPr>
                <w:rFonts w:eastAsia="Times New Roman"/>
                <w:lang w:eastAsia="en-GB"/>
              </w:rPr>
              <w:t>Consider arrangements for pick up/drop off to ensure physical distancing can be maintained and large gatherings avoided.</w:t>
            </w:r>
          </w:p>
          <w:p w14:paraId="66410D10" w14:textId="4F7A7D8F" w:rsidR="00F56F43" w:rsidRPr="009D20B3" w:rsidRDefault="00F56F43" w:rsidP="00BD7B0A">
            <w:pPr>
              <w:pStyle w:val="ListParagraph"/>
              <w:numPr>
                <w:ilvl w:val="0"/>
                <w:numId w:val="1"/>
              </w:numPr>
              <w:spacing w:after="0" w:line="276" w:lineRule="auto"/>
              <w:textAlignment w:val="center"/>
              <w:rPr>
                <w:rFonts w:eastAsia="Times New Roman"/>
                <w:lang w:eastAsia="en-GB"/>
              </w:rPr>
            </w:pPr>
            <w:r w:rsidRPr="001F3037">
              <w:rPr>
                <w:rFonts w:eastAsia="Times New Roman"/>
                <w:lang w:eastAsia="en-GB"/>
              </w:rPr>
              <w:t xml:space="preserve">Encourage parents to consider the most appropriate </w:t>
            </w:r>
            <w:r w:rsidRPr="009D20B3">
              <w:rPr>
                <w:rFonts w:eastAsia="Times New Roman"/>
                <w:lang w:eastAsia="en-GB"/>
              </w:rPr>
              <w:t>travel arrangements including</w:t>
            </w:r>
            <w:r w:rsidR="00F600BB" w:rsidRPr="009D20B3">
              <w:rPr>
                <w:rFonts w:eastAsia="Times New Roman"/>
                <w:lang w:eastAsia="en-GB"/>
              </w:rPr>
              <w:t>, as far as it is safe to do so,</w:t>
            </w:r>
            <w:r w:rsidRPr="009D20B3">
              <w:rPr>
                <w:rFonts w:eastAsia="Times New Roman"/>
                <w:lang w:eastAsia="en-GB"/>
              </w:rPr>
              <w:t xml:space="preserve"> walking</w:t>
            </w:r>
            <w:r w:rsidR="004B334B" w:rsidRPr="009D20B3">
              <w:rPr>
                <w:rFonts w:eastAsia="Times New Roman"/>
                <w:lang w:eastAsia="en-GB"/>
              </w:rPr>
              <w:t xml:space="preserve">, </w:t>
            </w:r>
            <w:r w:rsidRPr="009D20B3">
              <w:rPr>
                <w:rFonts w:eastAsia="Times New Roman"/>
                <w:lang w:eastAsia="en-GB"/>
              </w:rPr>
              <w:t xml:space="preserve">cycling </w:t>
            </w:r>
            <w:r w:rsidR="004B334B" w:rsidRPr="009D20B3">
              <w:rPr>
                <w:rFonts w:eastAsia="Times New Roman"/>
                <w:lang w:eastAsia="en-GB"/>
              </w:rPr>
              <w:t xml:space="preserve">and scootering </w:t>
            </w:r>
            <w:r w:rsidRPr="009D20B3">
              <w:rPr>
                <w:rFonts w:eastAsia="Times New Roman"/>
                <w:lang w:eastAsia="en-GB"/>
              </w:rPr>
              <w:t>to help reduce unnecessary travel on buses or public transport</w:t>
            </w:r>
            <w:r w:rsidR="00CB60A2" w:rsidRPr="009D20B3">
              <w:rPr>
                <w:rFonts w:eastAsia="Times New Roman"/>
                <w:lang w:eastAsia="en-GB"/>
              </w:rPr>
              <w:t>.</w:t>
            </w:r>
          </w:p>
          <w:p w14:paraId="689F1EF0" w14:textId="423FFB47" w:rsidR="00F56F43" w:rsidRPr="009970E2" w:rsidRDefault="00F56F43" w:rsidP="00BD7B0A">
            <w:pPr>
              <w:pStyle w:val="ListParagraph"/>
              <w:numPr>
                <w:ilvl w:val="0"/>
                <w:numId w:val="1"/>
              </w:numPr>
              <w:spacing w:after="0" w:line="276" w:lineRule="auto"/>
              <w:textAlignment w:val="center"/>
              <w:rPr>
                <w:rFonts w:eastAsia="Times New Roman"/>
                <w:b/>
                <w:bCs/>
                <w:lang w:eastAsia="en-GB"/>
              </w:rPr>
            </w:pPr>
            <w:r w:rsidRPr="009D20B3">
              <w:rPr>
                <w:rFonts w:eastAsia="Times New Roman"/>
                <w:lang w:eastAsia="en-GB"/>
              </w:rPr>
              <w:t>Ensure that transport providers</w:t>
            </w:r>
            <w:r w:rsidR="003A5892" w:rsidRPr="009D20B3">
              <w:rPr>
                <w:rFonts w:eastAsia="Times New Roman"/>
                <w:lang w:eastAsia="en-GB"/>
              </w:rPr>
              <w:t>, including those via SPT,</w:t>
            </w:r>
            <w:r w:rsidRPr="009D20B3">
              <w:rPr>
                <w:rFonts w:eastAsia="Times New Roman"/>
                <w:lang w:eastAsia="en-GB"/>
              </w:rPr>
              <w:t xml:space="preserve"> are following all necessary government and industry advice to reduce </w:t>
            </w:r>
            <w:r w:rsidR="002755F5">
              <w:rPr>
                <w:rFonts w:eastAsia="Times New Roman"/>
                <w:lang w:eastAsia="en-GB"/>
              </w:rPr>
              <w:t>risk.</w:t>
            </w:r>
          </w:p>
          <w:p w14:paraId="3B72CE41" w14:textId="77777777" w:rsidR="00C1311C" w:rsidRPr="009D20B3" w:rsidRDefault="00F56F43" w:rsidP="00BD7B0A">
            <w:pPr>
              <w:pStyle w:val="ListParagraph"/>
              <w:numPr>
                <w:ilvl w:val="0"/>
                <w:numId w:val="1"/>
              </w:numPr>
              <w:textAlignment w:val="center"/>
              <w:rPr>
                <w:rFonts w:eastAsia="Times New Roman"/>
                <w:lang w:eastAsia="en-GB"/>
              </w:rPr>
            </w:pPr>
            <w:r w:rsidRPr="009D20B3">
              <w:rPr>
                <w:rFonts w:eastAsia="Times New Roman"/>
                <w:lang w:eastAsia="en-GB"/>
              </w:rPr>
              <w:t>Any works, repairs or maintenance carried out within the school should adhere to physical distancing and hygiene measures</w:t>
            </w:r>
            <w:r w:rsidR="00CB60A2" w:rsidRPr="009D20B3">
              <w:rPr>
                <w:rFonts w:eastAsia="Times New Roman"/>
                <w:lang w:eastAsia="en-GB"/>
              </w:rPr>
              <w:t>.</w:t>
            </w:r>
          </w:p>
          <w:p w14:paraId="5DE39AC6" w14:textId="77777777" w:rsidR="009D20B3" w:rsidRDefault="009323E7" w:rsidP="00BD7B0A">
            <w:pPr>
              <w:pStyle w:val="ListParagraph"/>
              <w:numPr>
                <w:ilvl w:val="0"/>
                <w:numId w:val="1"/>
              </w:numPr>
              <w:textAlignment w:val="center"/>
              <w:rPr>
                <w:rFonts w:eastAsia="Times New Roman"/>
                <w:lang w:eastAsia="en-GB"/>
              </w:rPr>
            </w:pPr>
            <w:r w:rsidRPr="009D20B3">
              <w:rPr>
                <w:rFonts w:eastAsia="Times New Roman"/>
                <w:lang w:eastAsia="en-GB"/>
              </w:rPr>
              <w:lastRenderedPageBreak/>
              <w:t>Recognise concerns raised by members of the BAME community including supporting individual requests for additional protections in discussion with staff, pupils and families.</w:t>
            </w:r>
            <w:r w:rsidR="00C60EEB" w:rsidRPr="009D20B3">
              <w:rPr>
                <w:rFonts w:eastAsia="Times New Roman"/>
                <w:lang w:eastAsia="en-GB"/>
              </w:rPr>
              <w:t xml:space="preserve"> </w:t>
            </w:r>
          </w:p>
          <w:p w14:paraId="6E83A679" w14:textId="33EA61F1" w:rsidR="007903F7" w:rsidRPr="001831F3" w:rsidRDefault="009323E7" w:rsidP="00BD7B0A">
            <w:pPr>
              <w:pStyle w:val="ListParagraph"/>
              <w:numPr>
                <w:ilvl w:val="0"/>
                <w:numId w:val="1"/>
              </w:numPr>
              <w:textAlignment w:val="center"/>
              <w:rPr>
                <w:rFonts w:eastAsia="Times New Roman"/>
                <w:lang w:eastAsia="en-GB"/>
              </w:rPr>
            </w:pPr>
            <w:r w:rsidRPr="009D20B3">
              <w:rPr>
                <w:rFonts w:ascii="Calibri" w:hAnsi="Calibri"/>
              </w:rPr>
              <w:t>No additional general protections are required for particular categories of children or staff, such as those with underlying health conditions</w:t>
            </w:r>
            <w:r w:rsidR="00093E67">
              <w:rPr>
                <w:rFonts w:ascii="Calibri" w:hAnsi="Calibri"/>
              </w:rPr>
              <w:t xml:space="preserve">. However changes in the national protection levels, in </w:t>
            </w:r>
            <w:r w:rsidR="00093E67" w:rsidRPr="009D20B3">
              <w:rPr>
                <w:rFonts w:ascii="Calibri" w:hAnsi="Calibri"/>
              </w:rPr>
              <w:t xml:space="preserve">individual circumstances </w:t>
            </w:r>
            <w:r w:rsidR="00093E67">
              <w:rPr>
                <w:rFonts w:ascii="Calibri" w:hAnsi="Calibri"/>
              </w:rPr>
              <w:t xml:space="preserve">and/or </w:t>
            </w:r>
            <w:r w:rsidR="00093E67" w:rsidRPr="009D20B3">
              <w:rPr>
                <w:rFonts w:ascii="Calibri" w:hAnsi="Calibri"/>
              </w:rPr>
              <w:t xml:space="preserve">in line with any specific clinical advice </w:t>
            </w:r>
            <w:r w:rsidR="00093E67">
              <w:rPr>
                <w:rFonts w:ascii="Calibri" w:hAnsi="Calibri"/>
              </w:rPr>
              <w:t>may require a review of individual risk as</w:t>
            </w:r>
            <w:r w:rsidR="00093E67" w:rsidRPr="009D20B3">
              <w:rPr>
                <w:rFonts w:ascii="Calibri" w:hAnsi="Calibri"/>
              </w:rPr>
              <w:t>sessment</w:t>
            </w:r>
            <w:r w:rsidR="00093E67">
              <w:rPr>
                <w:rFonts w:ascii="Calibri" w:hAnsi="Calibri"/>
              </w:rPr>
              <w:t>s.</w:t>
            </w:r>
            <w:r w:rsidR="009D20B3" w:rsidRPr="009D20B3">
              <w:rPr>
                <w:rFonts w:ascii="Calibri" w:hAnsi="Calibri"/>
              </w:rPr>
              <w:t xml:space="preserve"> </w:t>
            </w:r>
            <w:r w:rsidR="009D20B3" w:rsidRPr="001831F3">
              <w:rPr>
                <w:rFonts w:ascii="Calibri" w:hAnsi="Calibri"/>
              </w:rPr>
              <w:t>Staff should use the South Lanarkshire Council Self-Assessment form to help inform discussion with line managers on these issues.</w:t>
            </w:r>
          </w:p>
          <w:p w14:paraId="4B966598" w14:textId="3271CD61" w:rsidR="00DE7E32" w:rsidRPr="00DF51D6" w:rsidRDefault="00B9231D" w:rsidP="00BD7B0A">
            <w:pPr>
              <w:pStyle w:val="ListParagraph"/>
              <w:numPr>
                <w:ilvl w:val="0"/>
                <w:numId w:val="1"/>
              </w:numPr>
              <w:rPr>
                <w:rFonts w:eastAsia="Times New Roman"/>
                <w:color w:val="000000"/>
                <w:lang w:eastAsia="en-GB"/>
              </w:rPr>
            </w:pPr>
            <w:r>
              <w:t>Use f</w:t>
            </w:r>
            <w:r w:rsidR="00DE7E32" w:rsidRPr="003C1F16">
              <w:t xml:space="preserve">loor markings, signage and posters </w:t>
            </w:r>
            <w:r w:rsidR="00003112">
              <w:t xml:space="preserve">throughout the building </w:t>
            </w:r>
            <w:r w:rsidR="00DE7E32">
              <w:t>to keep employees informed on things like maximum room capacity and direction of travel</w:t>
            </w:r>
            <w:r w:rsidR="00CB60A2">
              <w:t>.</w:t>
            </w:r>
          </w:p>
          <w:p w14:paraId="7E954F38" w14:textId="77777777" w:rsidR="00DE7E32" w:rsidRPr="002D202C" w:rsidRDefault="00CB60A2" w:rsidP="00BD7B0A">
            <w:pPr>
              <w:pStyle w:val="ListParagraph"/>
              <w:numPr>
                <w:ilvl w:val="0"/>
                <w:numId w:val="1"/>
              </w:numPr>
              <w:rPr>
                <w:rFonts w:eastAsia="Times New Roman"/>
                <w:lang w:eastAsia="en-GB"/>
              </w:rPr>
            </w:pPr>
            <w:r w:rsidRPr="002D202C">
              <w:t>Limit face to face meetings indoors.</w:t>
            </w:r>
          </w:p>
          <w:p w14:paraId="1B2D4ED8" w14:textId="592417DB" w:rsidR="00034134" w:rsidRPr="002D202C" w:rsidRDefault="00C85118" w:rsidP="00BD7B0A">
            <w:pPr>
              <w:pStyle w:val="ListParagraph"/>
              <w:numPr>
                <w:ilvl w:val="0"/>
                <w:numId w:val="1"/>
              </w:numPr>
              <w:spacing w:after="0" w:line="276" w:lineRule="auto"/>
              <w:textAlignment w:val="center"/>
              <w:rPr>
                <w:rFonts w:eastAsia="Times New Roman"/>
                <w:color w:val="000000"/>
                <w:lang w:eastAsia="en-GB"/>
              </w:rPr>
            </w:pPr>
            <w:r w:rsidRPr="002D202C">
              <w:t xml:space="preserve">Adult </w:t>
            </w:r>
            <w:r w:rsidRPr="00A17670">
              <w:t>visitors</w:t>
            </w:r>
            <w:r w:rsidRPr="002D202C">
              <w:t xml:space="preserve"> to the school should be strictly limited to those that are necessary to support children and young people or the running of the school. </w:t>
            </w:r>
            <w:r w:rsidR="00034134" w:rsidRPr="002D202C">
              <w:rPr>
                <w:rFonts w:eastAsia="Times New Roman"/>
                <w:lang w:eastAsia="en-GB"/>
              </w:rPr>
              <w:t xml:space="preserve"> Those providing essential services e.g. psychologists, social work should be able to visit schools with appropriate mitigations, adherence to local controls and in co-operation with the service provider.</w:t>
            </w:r>
            <w:r w:rsidR="00A17670">
              <w:rPr>
                <w:rFonts w:eastAsia="Times New Roman"/>
                <w:lang w:eastAsia="en-GB"/>
              </w:rPr>
              <w:t xml:space="preserve"> A register must be kept.</w:t>
            </w:r>
          </w:p>
          <w:p w14:paraId="4E1EDD75" w14:textId="32E9FA35" w:rsidR="000A3210" w:rsidRPr="00680CCD" w:rsidRDefault="000A3210" w:rsidP="00BD7B0A">
            <w:pPr>
              <w:pStyle w:val="ListParagraph"/>
              <w:numPr>
                <w:ilvl w:val="0"/>
                <w:numId w:val="1"/>
              </w:numPr>
              <w:rPr>
                <w:rFonts w:eastAsia="Times New Roman"/>
                <w:lang w:eastAsia="en-GB"/>
              </w:rPr>
            </w:pPr>
            <w:bookmarkStart w:id="4" w:name="_Hlk63051170"/>
            <w:r w:rsidRPr="00680CCD">
              <w:t xml:space="preserve">Adhere to </w:t>
            </w:r>
            <w:r w:rsidRPr="00972789">
              <w:t xml:space="preserve">Education Resources  </w:t>
            </w:r>
            <w:r w:rsidR="00972789" w:rsidRPr="00972789">
              <w:t>arrange</w:t>
            </w:r>
            <w:r w:rsidR="00972789">
              <w:t>ments on visiting service</w:t>
            </w:r>
            <w:r w:rsidR="00972789" w:rsidRPr="00972789">
              <w:t>s</w:t>
            </w:r>
          </w:p>
          <w:bookmarkEnd w:id="4"/>
          <w:p w14:paraId="67E98D9B" w14:textId="42037F09" w:rsidR="00710A0A" w:rsidRPr="009C504F" w:rsidRDefault="00710A0A" w:rsidP="00BD7B0A">
            <w:pPr>
              <w:pStyle w:val="ListParagraph"/>
              <w:numPr>
                <w:ilvl w:val="0"/>
                <w:numId w:val="1"/>
              </w:numPr>
              <w:spacing w:after="0" w:line="276" w:lineRule="auto"/>
              <w:textAlignment w:val="center"/>
              <w:rPr>
                <w:rFonts w:eastAsia="Times New Roman"/>
                <w:color w:val="000000"/>
                <w:lang w:eastAsia="en-GB"/>
              </w:rPr>
            </w:pPr>
            <w:r w:rsidRPr="009D20B3">
              <w:rPr>
                <w:rFonts w:eastAsia="Times New Roman"/>
                <w:lang w:eastAsia="en-GB"/>
              </w:rPr>
              <w:t>Staff and pupil movement between schools including peripatetic / supply staff should be kept to a minimum.</w:t>
            </w:r>
            <w:r w:rsidR="00C85118">
              <w:rPr>
                <w:rFonts w:eastAsia="Times New Roman"/>
                <w:lang w:eastAsia="en-GB"/>
              </w:rPr>
              <w:t xml:space="preserve">  </w:t>
            </w:r>
          </w:p>
          <w:p w14:paraId="2194B481" w14:textId="77777777" w:rsidR="00034134" w:rsidRPr="009D20B3" w:rsidRDefault="00034134" w:rsidP="00BD7B0A">
            <w:pPr>
              <w:pStyle w:val="ListParagraph"/>
              <w:numPr>
                <w:ilvl w:val="0"/>
                <w:numId w:val="1"/>
              </w:numPr>
              <w:spacing w:after="0"/>
              <w:rPr>
                <w:rFonts w:eastAsia="Times New Roman"/>
                <w:lang w:eastAsia="en-GB"/>
              </w:rPr>
            </w:pPr>
            <w:r w:rsidRPr="009D20B3">
              <w:t xml:space="preserve">Staff have clear advice on dealing with enquiries from the public. </w:t>
            </w:r>
          </w:p>
          <w:p w14:paraId="661A7F5B" w14:textId="67287FCD" w:rsidR="00034134" w:rsidRPr="00034134" w:rsidRDefault="00034134" w:rsidP="00BD7B0A">
            <w:pPr>
              <w:pStyle w:val="ListParagraph"/>
              <w:numPr>
                <w:ilvl w:val="0"/>
                <w:numId w:val="1"/>
              </w:numPr>
              <w:spacing w:after="0" w:line="276" w:lineRule="auto"/>
              <w:textAlignment w:val="center"/>
              <w:rPr>
                <w:rFonts w:eastAsia="Times New Roman"/>
                <w:lang w:eastAsia="en-GB"/>
              </w:rPr>
            </w:pPr>
            <w:r w:rsidRPr="009D20B3">
              <w:rPr>
                <w:rFonts w:eastAsia="Times New Roman"/>
                <w:lang w:eastAsia="en-GB"/>
              </w:rPr>
              <w:t xml:space="preserve">Provide all necessary support to those requiring it to follow these measures e.g. for those with visual impairment or limited mobility. </w:t>
            </w:r>
          </w:p>
          <w:p w14:paraId="6E97662C" w14:textId="4DA74FBB" w:rsidR="00790836" w:rsidRPr="009323E7" w:rsidRDefault="00044943" w:rsidP="002755F5">
            <w:pPr>
              <w:pStyle w:val="ListParagraph"/>
              <w:numPr>
                <w:ilvl w:val="0"/>
                <w:numId w:val="8"/>
              </w:numPr>
              <w:spacing w:after="0" w:line="240" w:lineRule="auto"/>
              <w:jc w:val="both"/>
              <w:rPr>
                <w:rFonts w:eastAsia="Times New Roman"/>
                <w:color w:val="000000"/>
                <w:lang w:eastAsia="en-GB"/>
              </w:rPr>
            </w:pPr>
            <w:r w:rsidRPr="002D202C">
              <w:rPr>
                <w:rFonts w:eastAsia="Times New Roman"/>
                <w:color w:val="000000"/>
                <w:lang w:eastAsia="en-GB"/>
              </w:rPr>
              <w:t xml:space="preserve">All employees should be aware of, and adhere to, Transport Scotland’s latest </w:t>
            </w:r>
            <w:r w:rsidRPr="002755F5">
              <w:rPr>
                <w:rFonts w:eastAsia="Times New Roman"/>
                <w:color w:val="000000"/>
                <w:lang w:eastAsia="en-GB"/>
              </w:rPr>
              <w:t xml:space="preserve">Advice on How to Travel </w:t>
            </w:r>
            <w:r w:rsidR="002755F5" w:rsidRPr="002755F5">
              <w:rPr>
                <w:rFonts w:eastAsia="Times New Roman"/>
                <w:color w:val="000000"/>
                <w:lang w:eastAsia="en-GB"/>
              </w:rPr>
              <w:t>Safely.</w:t>
            </w:r>
            <w:r w:rsidR="00972789">
              <w:rPr>
                <w:rFonts w:eastAsia="Times New Roman"/>
                <w:color w:val="000000"/>
                <w:lang w:eastAsia="en-GB"/>
              </w:rPr>
              <w:t xml:space="preserve">  Avoid car sharing.</w:t>
            </w:r>
          </w:p>
        </w:tc>
        <w:tc>
          <w:tcPr>
            <w:tcW w:w="1275" w:type="dxa"/>
            <w:tcBorders>
              <w:left w:val="single" w:sz="12" w:space="0" w:color="auto"/>
              <w:bottom w:val="single" w:sz="4" w:space="0" w:color="auto"/>
              <w:right w:val="single" w:sz="12" w:space="0" w:color="auto"/>
            </w:tcBorders>
            <w:shd w:val="clear" w:color="auto" w:fill="92D050"/>
            <w:vAlign w:val="center"/>
          </w:tcPr>
          <w:p w14:paraId="41379A2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D20861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33C49FE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bottom w:val="single" w:sz="4" w:space="0" w:color="auto"/>
            </w:tcBorders>
            <w:vAlign w:val="center"/>
          </w:tcPr>
          <w:p w14:paraId="19375DAD"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58624266" w14:textId="77777777" w:rsidTr="009B4D5A">
        <w:trPr>
          <w:cantSplit/>
          <w:trHeight w:val="983"/>
        </w:trPr>
        <w:tc>
          <w:tcPr>
            <w:tcW w:w="4521" w:type="dxa"/>
            <w:gridSpan w:val="5"/>
            <w:tcBorders>
              <w:top w:val="single" w:sz="4" w:space="0" w:color="auto"/>
              <w:left w:val="single" w:sz="12" w:space="0" w:color="auto"/>
              <w:right w:val="single" w:sz="12" w:space="0" w:color="auto"/>
            </w:tcBorders>
            <w:shd w:val="clear" w:color="auto" w:fill="auto"/>
          </w:tcPr>
          <w:p w14:paraId="457DAA3E" w14:textId="4A93BF55" w:rsidR="002203AD" w:rsidRPr="00D13CFC" w:rsidRDefault="00D13CFC" w:rsidP="002203AD">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w:t>
            </w:r>
            <w:r w:rsidR="002203AD" w:rsidRPr="00D13CFC">
              <w:rPr>
                <w:rFonts w:ascii="Arial" w:eastAsia="Times New Roman" w:hAnsi="Arial" w:cs="Arial"/>
                <w:b/>
                <w:bCs/>
              </w:rPr>
              <w:t>ocal Concerns</w:t>
            </w:r>
          </w:p>
          <w:p w14:paraId="00F8EFF5" w14:textId="77777777" w:rsidR="00D40E12" w:rsidRPr="005B262C" w:rsidRDefault="00D13CFC" w:rsidP="003A5892">
            <w:pPr>
              <w:tabs>
                <w:tab w:val="left" w:pos="10800"/>
              </w:tabs>
              <w:spacing w:after="0" w:line="240" w:lineRule="auto"/>
              <w:ind w:left="22"/>
              <w:rPr>
                <w:rFonts w:ascii="Arial" w:eastAsia="Times New Roman" w:hAnsi="Arial" w:cs="Arial"/>
                <w:bCs/>
              </w:rPr>
            </w:pPr>
            <w:r>
              <w:rPr>
                <w:rFonts w:ascii="Arial" w:eastAsia="Times New Roman" w:hAnsi="Arial" w:cs="Arial"/>
                <w:bCs/>
              </w:rPr>
              <w:t>To be completed by assessor</w:t>
            </w:r>
            <w:r w:rsidR="005B262C"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4" w:space="0" w:color="auto"/>
            </w:tcBorders>
            <w:shd w:val="clear" w:color="auto" w:fill="D9D9D9" w:themeFill="background1" w:themeFillShade="D9"/>
            <w:vAlign w:val="center"/>
          </w:tcPr>
          <w:p w14:paraId="691A3EE7"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4" w:space="0" w:color="auto"/>
              <w:bottom w:val="single" w:sz="4" w:space="0" w:color="auto"/>
              <w:right w:val="single" w:sz="4" w:space="0" w:color="auto"/>
            </w:tcBorders>
          </w:tcPr>
          <w:p w14:paraId="2EEC06E7" w14:textId="1F80F396" w:rsidR="00394D20" w:rsidRPr="003A5892" w:rsidRDefault="00394D20" w:rsidP="002755F5">
            <w:pPr>
              <w:pStyle w:val="Default"/>
              <w:rPr>
                <w:rFonts w:asciiTheme="minorHAnsi" w:hAnsiTheme="minorHAnsi"/>
                <w:sz w:val="22"/>
                <w:szCs w:val="22"/>
              </w:rPr>
            </w:pPr>
          </w:p>
        </w:tc>
        <w:tc>
          <w:tcPr>
            <w:tcW w:w="1275" w:type="dxa"/>
            <w:tcBorders>
              <w:top w:val="single" w:sz="4" w:space="0" w:color="auto"/>
              <w:left w:val="single" w:sz="4" w:space="0" w:color="auto"/>
              <w:right w:val="single" w:sz="12" w:space="0" w:color="auto"/>
            </w:tcBorders>
            <w:shd w:val="clear" w:color="auto" w:fill="D9D9D9" w:themeFill="background1" w:themeFillShade="D9"/>
            <w:vAlign w:val="center"/>
          </w:tcPr>
          <w:p w14:paraId="2FD188D6" w14:textId="77777777" w:rsidR="002203AD" w:rsidRPr="002203AD" w:rsidRDefault="002203AD" w:rsidP="003A5892">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tc>
        <w:tc>
          <w:tcPr>
            <w:tcW w:w="1560" w:type="dxa"/>
            <w:gridSpan w:val="2"/>
            <w:tcBorders>
              <w:top w:val="single" w:sz="4" w:space="0" w:color="auto"/>
              <w:left w:val="single" w:sz="12" w:space="0" w:color="auto"/>
            </w:tcBorders>
            <w:vAlign w:val="center"/>
          </w:tcPr>
          <w:p w14:paraId="147B4712" w14:textId="77777777" w:rsidR="00C1311C" w:rsidRPr="002203AD" w:rsidRDefault="00C1311C" w:rsidP="00DF51D6">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01D093A" w14:textId="77777777" w:rsidTr="00B2506A">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60416C23" w14:textId="77777777" w:rsidR="002203AD" w:rsidRPr="00C32991" w:rsidRDefault="002755F5" w:rsidP="00BD7B0A">
            <w:pPr>
              <w:pStyle w:val="ListParagraph"/>
              <w:numPr>
                <w:ilvl w:val="0"/>
                <w:numId w:val="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r>
              <w:rPr>
                <w:rFonts w:ascii="Arial" w:eastAsia="Calibri" w:hAnsi="Arial" w:cs="Arial"/>
                <w:b/>
                <w:bCs/>
              </w:rPr>
              <w:lastRenderedPageBreak/>
              <w:t>E</w:t>
            </w:r>
            <w:r w:rsidR="002203AD" w:rsidRPr="005643AE">
              <w:rPr>
                <w:rFonts w:ascii="Arial" w:eastAsia="Calibri" w:hAnsi="Arial" w:cs="Arial"/>
                <w:b/>
                <w:bCs/>
              </w:rPr>
              <w:t xml:space="preserve">xposure to Covid-19 infection as a result of poor </w:t>
            </w:r>
            <w:r w:rsidR="00B040C6" w:rsidRPr="005643AE">
              <w:rPr>
                <w:rFonts w:ascii="Arial" w:eastAsia="Calibri" w:hAnsi="Arial" w:cs="Arial"/>
                <w:b/>
                <w:bCs/>
              </w:rPr>
              <w:t xml:space="preserve">personal </w:t>
            </w:r>
            <w:r w:rsidR="00393DE8" w:rsidRPr="005643AE">
              <w:rPr>
                <w:rFonts w:ascii="Arial" w:eastAsia="Calibri" w:hAnsi="Arial" w:cs="Arial"/>
                <w:b/>
                <w:bCs/>
              </w:rPr>
              <w:t xml:space="preserve">hygiene </w:t>
            </w:r>
          </w:p>
          <w:p w14:paraId="76D96F6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E9468F7"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E8B8067"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8C9E3D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4372CE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3C1E2B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022A59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C37BDB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176EFB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AD773E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686741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F210E1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2258F5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5F915C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FC497C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009BF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66D372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6EA229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F3D0C7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14DBE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F44BAED"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AC4150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F677BF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00C9FE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F605370"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D6DD1B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912639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18488F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486C957"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1E6DA2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04B27CB"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E42374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D4EFF1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A9D50AD"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02CDA9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3CA68E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7268F61"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D57379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4A482A" w14:textId="77777777" w:rsidR="00432E47" w:rsidRDefault="00432E47"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ED8D14"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84A077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B0D39D8" w14:textId="7FA147E0" w:rsidR="00C32991" w:rsidRPr="00994C3C" w:rsidRDefault="00994C3C" w:rsidP="00994C3C">
            <w:pPr>
              <w:pStyle w:val="ListParagraph"/>
              <w:numPr>
                <w:ilvl w:val="0"/>
                <w:numId w:val="2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rPr>
            </w:pPr>
            <w:r w:rsidRPr="00994C3C">
              <w:rPr>
                <w:rFonts w:ascii="Arial" w:eastAsia="Calibri" w:hAnsi="Arial" w:cs="Arial"/>
                <w:b/>
              </w:rPr>
              <w:t>P</w:t>
            </w:r>
            <w:r>
              <w:rPr>
                <w:rFonts w:ascii="Arial" w:eastAsia="Calibri" w:hAnsi="Arial" w:cs="Arial"/>
                <w:b/>
              </w:rPr>
              <w:t>ersonal Protective Equipment (PPE)</w:t>
            </w:r>
          </w:p>
          <w:p w14:paraId="5570F69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9B13155"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DBE7D5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FDB6F4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04926F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168138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0C2781E"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F86C85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50C0FA0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6452734"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75FDB9F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1D5701D"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43AC169"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D1A8774"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DCB2A5B"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624CE43"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6D0994B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39B090C"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DB6DFD0"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3BB4E8DB"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2655FF8A"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C390CC6"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3ABF83F"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1FB78948"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0E050C52" w14:textId="77777777" w:rsidR="00C32991" w:rsidRDefault="00C32991" w:rsidP="00C32991">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rPr>
            </w:pPr>
          </w:p>
          <w:p w14:paraId="4C9A1A1F" w14:textId="5F03EB50" w:rsidR="00C32991" w:rsidRPr="00994C3C" w:rsidRDefault="00C32991" w:rsidP="00994C3C">
            <w:pPr>
              <w:pStyle w:val="ListParagraph"/>
              <w:numPr>
                <w:ilvl w:val="0"/>
                <w:numId w:val="27"/>
              </w:num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rPr>
            </w:pPr>
            <w:r w:rsidRPr="00C53148">
              <w:rPr>
                <w:rFonts w:ascii="Arial" w:eastAsia="Calibri" w:hAnsi="Arial" w:cs="Arial"/>
                <w:b/>
                <w:highlight w:val="yellow"/>
              </w:rPr>
              <w:t>Face Coverings</w:t>
            </w: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4EE8F3A6"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lastRenderedPageBreak/>
              <w:t>12</w:t>
            </w:r>
          </w:p>
          <w:p w14:paraId="59D7FFB8" w14:textId="77777777" w:rsidR="002203AD"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auto"/>
          </w:tcPr>
          <w:p w14:paraId="4E7A1C92" w14:textId="62073997" w:rsidR="00393DE8" w:rsidRPr="00B2506A" w:rsidRDefault="00393DE8" w:rsidP="00FE6207">
            <w:pPr>
              <w:pStyle w:val="ListParagraph"/>
              <w:numPr>
                <w:ilvl w:val="0"/>
                <w:numId w:val="6"/>
              </w:numPr>
              <w:spacing w:after="0" w:line="276" w:lineRule="auto"/>
              <w:textAlignment w:val="center"/>
              <w:rPr>
                <w:rFonts w:eastAsia="Times New Roman"/>
                <w:color w:val="000000"/>
                <w:lang w:eastAsia="en-GB"/>
              </w:rPr>
            </w:pPr>
            <w:r>
              <w:rPr>
                <w:rFonts w:eastAsia="Times New Roman"/>
                <w:color w:val="000000"/>
                <w:lang w:eastAsia="en-GB"/>
              </w:rPr>
              <w:t xml:space="preserve">Ensure that </w:t>
            </w:r>
            <w:r w:rsidR="00C1311C">
              <w:rPr>
                <w:rFonts w:eastAsia="Times New Roman"/>
                <w:color w:val="000000"/>
                <w:lang w:eastAsia="en-GB"/>
              </w:rPr>
              <w:t>all staff, pupils and visitors</w:t>
            </w:r>
            <w:r>
              <w:rPr>
                <w:rFonts w:eastAsia="Times New Roman"/>
                <w:color w:val="000000"/>
                <w:lang w:eastAsia="en-GB"/>
              </w:rPr>
              <w:t xml:space="preserve"> are aware of the</w:t>
            </w:r>
            <w:r w:rsidR="00284F31">
              <w:rPr>
                <w:rFonts w:eastAsia="Times New Roman"/>
                <w:color w:val="000000"/>
                <w:lang w:eastAsia="en-GB"/>
              </w:rPr>
              <w:t xml:space="preserve"> high</w:t>
            </w:r>
            <w:r>
              <w:rPr>
                <w:rFonts w:eastAsia="Times New Roman"/>
                <w:color w:val="000000"/>
                <w:lang w:eastAsia="en-GB"/>
              </w:rPr>
              <w:t xml:space="preserve"> importance of</w:t>
            </w:r>
            <w:r w:rsidRPr="00D13CFC">
              <w:rPr>
                <w:rFonts w:eastAsia="Times New Roman"/>
                <w:color w:val="000000"/>
                <w:lang w:eastAsia="en-GB"/>
              </w:rPr>
              <w:t xml:space="preserve"> </w:t>
            </w:r>
            <w:r>
              <w:rPr>
                <w:rFonts w:eastAsia="Times New Roman"/>
                <w:color w:val="000000"/>
                <w:lang w:eastAsia="en-GB"/>
              </w:rPr>
              <w:t xml:space="preserve">frequent and thorough handwashing / </w:t>
            </w:r>
            <w:r w:rsidRPr="00B2506A">
              <w:rPr>
                <w:rFonts w:eastAsia="Times New Roman"/>
                <w:color w:val="000000"/>
                <w:lang w:eastAsia="en-GB"/>
              </w:rPr>
              <w:t>sanitising</w:t>
            </w:r>
            <w:r w:rsidR="00CB60A2" w:rsidRPr="00B2506A">
              <w:rPr>
                <w:rFonts w:eastAsia="Times New Roman"/>
                <w:color w:val="000000"/>
                <w:lang w:eastAsia="en-GB"/>
              </w:rPr>
              <w:t>.</w:t>
            </w:r>
            <w:r w:rsidR="000611E8" w:rsidRPr="00B2506A">
              <w:rPr>
                <w:rFonts w:eastAsia="Times New Roman"/>
                <w:color w:val="000000"/>
                <w:lang w:eastAsia="en-GB"/>
              </w:rPr>
              <w:t xml:space="preserve">  Schools should identify opportunities to reinforce the importance of hygiene measures throughout the school da</w:t>
            </w:r>
            <w:r w:rsidR="00963949" w:rsidRPr="00B2506A">
              <w:rPr>
                <w:rFonts w:eastAsia="Times New Roman"/>
                <w:color w:val="000000"/>
                <w:lang w:eastAsia="en-GB"/>
              </w:rPr>
              <w:t>y.</w:t>
            </w:r>
          </w:p>
          <w:p w14:paraId="323C1575" w14:textId="460FF8B4" w:rsidR="000611E8" w:rsidRPr="00B2506A" w:rsidRDefault="000611E8"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Ensure that signage is applied appropriately, including in toilets.</w:t>
            </w:r>
          </w:p>
          <w:p w14:paraId="3D4861AF" w14:textId="5FF2DBD4" w:rsidR="000611E8" w:rsidRPr="00B2506A" w:rsidRDefault="00DE7E32"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staff and pupils </w:t>
            </w:r>
            <w:r w:rsidR="00963949" w:rsidRPr="00B2506A">
              <w:rPr>
                <w:rFonts w:eastAsia="Times New Roman"/>
                <w:color w:val="000000"/>
                <w:lang w:eastAsia="en-GB"/>
              </w:rPr>
              <w:t>sanitise/</w:t>
            </w:r>
            <w:r w:rsidRPr="00B2506A">
              <w:rPr>
                <w:rFonts w:eastAsia="Times New Roman"/>
                <w:lang w:eastAsia="en-GB"/>
              </w:rPr>
              <w:t>wash</w:t>
            </w:r>
            <w:r w:rsidRPr="00B2506A">
              <w:rPr>
                <w:rFonts w:eastAsia="Times New Roman"/>
                <w:color w:val="000000"/>
                <w:lang w:eastAsia="en-GB"/>
              </w:rPr>
              <w:t xml:space="preserve"> their hands </w:t>
            </w:r>
            <w:r w:rsidR="004029BA" w:rsidRPr="00B2506A">
              <w:rPr>
                <w:rFonts w:eastAsia="Times New Roman"/>
                <w:color w:val="000000"/>
                <w:lang w:eastAsia="en-GB"/>
              </w:rPr>
              <w:t xml:space="preserve">frequently </w:t>
            </w:r>
            <w:r w:rsidRPr="00B2506A">
              <w:rPr>
                <w:rFonts w:eastAsia="Times New Roman"/>
                <w:color w:val="000000"/>
                <w:lang w:eastAsia="en-GB"/>
              </w:rPr>
              <w:t>with soap and water for</w:t>
            </w:r>
            <w:r w:rsidR="000611E8" w:rsidRPr="00B2506A">
              <w:rPr>
                <w:rFonts w:eastAsia="Times New Roman"/>
                <w:color w:val="000000"/>
                <w:lang w:eastAsia="en-GB"/>
              </w:rPr>
              <w:t xml:space="preserve"> 20 seconds and dry thoroughly</w:t>
            </w:r>
            <w:r w:rsidR="00963949" w:rsidRPr="00B2506A">
              <w:rPr>
                <w:rFonts w:eastAsia="Times New Roman"/>
                <w:color w:val="000000"/>
                <w:lang w:eastAsia="en-GB"/>
              </w:rPr>
              <w:t>.</w:t>
            </w:r>
          </w:p>
          <w:p w14:paraId="471F3578" w14:textId="68C32777" w:rsidR="00393DE8" w:rsidRPr="00B2506A" w:rsidRDefault="00393DE8"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sufficient handwashing / sanitising </w:t>
            </w:r>
            <w:r w:rsidR="000611E8" w:rsidRPr="00B2506A">
              <w:rPr>
                <w:rFonts w:eastAsia="Times New Roman"/>
                <w:color w:val="000000"/>
                <w:lang w:eastAsia="en-GB"/>
              </w:rPr>
              <w:t xml:space="preserve">facilities are available </w:t>
            </w:r>
            <w:r w:rsidR="00192C09" w:rsidRPr="00B2506A">
              <w:rPr>
                <w:rFonts w:eastAsia="Times New Roman"/>
                <w:color w:val="000000"/>
                <w:lang w:eastAsia="en-GB"/>
              </w:rPr>
              <w:t>for those entering and exiting, including for visitors.</w:t>
            </w:r>
          </w:p>
          <w:p w14:paraId="135324E6" w14:textId="3AC36EB2" w:rsidR="00393DE8" w:rsidRPr="00B2506A" w:rsidRDefault="00393DE8"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w:t>
            </w:r>
            <w:r w:rsidR="00C1311C" w:rsidRPr="00B2506A">
              <w:rPr>
                <w:rFonts w:eastAsia="Times New Roman"/>
                <w:color w:val="000000"/>
                <w:lang w:eastAsia="en-GB"/>
              </w:rPr>
              <w:t>staff</w:t>
            </w:r>
            <w:r w:rsidRPr="00B2506A">
              <w:rPr>
                <w:rFonts w:eastAsia="Times New Roman"/>
                <w:color w:val="000000"/>
                <w:lang w:eastAsia="en-GB"/>
              </w:rPr>
              <w:t xml:space="preserve"> and pupils clean their hands on arrival at the setting, before and after eating, after sneezing or coughing</w:t>
            </w:r>
            <w:r w:rsidR="00963949" w:rsidRPr="00B2506A">
              <w:rPr>
                <w:rFonts w:eastAsia="Times New Roman"/>
                <w:color w:val="000000"/>
                <w:lang w:eastAsia="en-GB"/>
              </w:rPr>
              <w:t>,</w:t>
            </w:r>
            <w:r w:rsidRPr="00B2506A">
              <w:rPr>
                <w:rFonts w:eastAsia="Times New Roman"/>
                <w:color w:val="000000"/>
                <w:lang w:eastAsia="en-GB"/>
              </w:rPr>
              <w:t xml:space="preserve"> </w:t>
            </w:r>
            <w:bookmarkStart w:id="5" w:name="_Hlk63046726"/>
            <w:r w:rsidR="00963949" w:rsidRPr="00B2506A">
              <w:rPr>
                <w:rFonts w:eastAsia="Times New Roman"/>
                <w:color w:val="000000"/>
                <w:lang w:eastAsia="en-GB"/>
              </w:rPr>
              <w:t xml:space="preserve">when changing classrooms, when entering/leaving the building, before/after eating and </w:t>
            </w:r>
            <w:r w:rsidR="008142B1" w:rsidRPr="00B2506A">
              <w:rPr>
                <w:rFonts w:eastAsia="Times New Roman"/>
                <w:color w:val="000000"/>
                <w:lang w:eastAsia="en-GB"/>
              </w:rPr>
              <w:t xml:space="preserve">after </w:t>
            </w:r>
            <w:r w:rsidR="00963949" w:rsidRPr="00B2506A">
              <w:rPr>
                <w:rFonts w:eastAsia="Times New Roman"/>
                <w:color w:val="000000"/>
                <w:lang w:eastAsia="en-GB"/>
              </w:rPr>
              <w:t>using the toilet.</w:t>
            </w:r>
          </w:p>
          <w:bookmarkEnd w:id="5"/>
          <w:p w14:paraId="77BB3908" w14:textId="76FC2C14" w:rsidR="00393DE8" w:rsidRPr="00B2506A" w:rsidRDefault="00393DE8" w:rsidP="00FE6207">
            <w:pPr>
              <w:pStyle w:val="ListParagraph"/>
              <w:numPr>
                <w:ilvl w:val="0"/>
                <w:numId w:val="6"/>
              </w:numPr>
              <w:spacing w:after="0" w:line="276" w:lineRule="auto"/>
              <w:textAlignment w:val="center"/>
              <w:rPr>
                <w:rFonts w:eastAsia="Times New Roman"/>
                <w:lang w:eastAsia="en-GB"/>
              </w:rPr>
            </w:pPr>
            <w:r w:rsidRPr="00B2506A">
              <w:rPr>
                <w:rFonts w:eastAsia="Times New Roman"/>
                <w:color w:val="000000"/>
                <w:lang w:eastAsia="en-GB"/>
              </w:rPr>
              <w:t xml:space="preserve">Ensure that all </w:t>
            </w:r>
            <w:r w:rsidR="00C1311C" w:rsidRPr="00B2506A">
              <w:rPr>
                <w:rFonts w:eastAsia="Times New Roman"/>
                <w:color w:val="000000"/>
                <w:lang w:eastAsia="en-GB"/>
              </w:rPr>
              <w:t xml:space="preserve">staff </w:t>
            </w:r>
            <w:r w:rsidRPr="00B2506A">
              <w:rPr>
                <w:rFonts w:eastAsia="Times New Roman"/>
                <w:lang w:eastAsia="en-GB"/>
              </w:rPr>
              <w:t xml:space="preserve">and pupils use a tissue or elbow to cough or sneeze and use </w:t>
            </w:r>
            <w:r w:rsidR="00DE7E32" w:rsidRPr="00B2506A">
              <w:rPr>
                <w:rFonts w:eastAsia="Times New Roman"/>
                <w:lang w:eastAsia="en-GB"/>
              </w:rPr>
              <w:t xml:space="preserve">lidded </w:t>
            </w:r>
            <w:r w:rsidRPr="00B2506A">
              <w:rPr>
                <w:rFonts w:eastAsia="Times New Roman"/>
                <w:lang w:eastAsia="en-GB"/>
              </w:rPr>
              <w:t>bins for tissue waste</w:t>
            </w:r>
            <w:r w:rsidR="000611E8" w:rsidRPr="00B2506A">
              <w:rPr>
                <w:rFonts w:eastAsia="Times New Roman"/>
                <w:lang w:eastAsia="en-GB"/>
              </w:rPr>
              <w:t>,</w:t>
            </w:r>
            <w:r w:rsidR="00D81A22" w:rsidRPr="00B2506A">
              <w:rPr>
                <w:rFonts w:eastAsia="Times New Roman"/>
                <w:lang w:eastAsia="en-GB"/>
              </w:rPr>
              <w:t xml:space="preserve"> cleaning hands afterwards</w:t>
            </w:r>
            <w:r w:rsidR="000611E8" w:rsidRPr="00B2506A">
              <w:rPr>
                <w:rFonts w:eastAsia="Times New Roman"/>
                <w:lang w:eastAsia="en-GB"/>
              </w:rPr>
              <w:t xml:space="preserve"> and ensure bins are emptied regularly</w:t>
            </w:r>
            <w:r w:rsidR="00537E7C" w:rsidRPr="00B2506A">
              <w:rPr>
                <w:rFonts w:eastAsia="Times New Roman"/>
                <w:lang w:eastAsia="en-GB"/>
              </w:rPr>
              <w:t xml:space="preserve"> so as not to excessively fill up </w:t>
            </w:r>
            <w:r w:rsidR="000611E8" w:rsidRPr="00B2506A">
              <w:rPr>
                <w:rFonts w:eastAsia="Times New Roman"/>
                <w:lang w:eastAsia="en-GB"/>
              </w:rPr>
              <w:t>.</w:t>
            </w:r>
          </w:p>
          <w:p w14:paraId="6487F1EC" w14:textId="22B0CDCC" w:rsidR="00393DE8" w:rsidRPr="009D20B3" w:rsidRDefault="00393DE8" w:rsidP="00FE6207">
            <w:pPr>
              <w:pStyle w:val="ListParagraph"/>
              <w:numPr>
                <w:ilvl w:val="0"/>
                <w:numId w:val="6"/>
              </w:numPr>
              <w:spacing w:after="0" w:line="276" w:lineRule="auto"/>
              <w:textAlignment w:val="center"/>
              <w:rPr>
                <w:rFonts w:eastAsia="Times New Roman"/>
                <w:lang w:eastAsia="en-GB"/>
              </w:rPr>
            </w:pPr>
            <w:r w:rsidRPr="009D20B3">
              <w:rPr>
                <w:rFonts w:eastAsia="Times New Roman"/>
                <w:lang w:eastAsia="en-GB"/>
              </w:rPr>
              <w:t xml:space="preserve">Ensure that help is available for </w:t>
            </w:r>
            <w:r w:rsidR="00C1311C" w:rsidRPr="009D20B3">
              <w:rPr>
                <w:rFonts w:eastAsia="Times New Roman"/>
                <w:lang w:eastAsia="en-GB"/>
              </w:rPr>
              <w:t xml:space="preserve">staff </w:t>
            </w:r>
            <w:r w:rsidRPr="009D20B3">
              <w:rPr>
                <w:rFonts w:eastAsia="Times New Roman"/>
                <w:lang w:eastAsia="en-GB"/>
              </w:rPr>
              <w:t xml:space="preserve">and </w:t>
            </w:r>
            <w:r w:rsidR="004029BA" w:rsidRPr="009D20B3">
              <w:rPr>
                <w:rFonts w:eastAsia="Times New Roman"/>
                <w:lang w:eastAsia="en-GB"/>
              </w:rPr>
              <w:t>pupils who</w:t>
            </w:r>
            <w:r w:rsidRPr="009D20B3">
              <w:rPr>
                <w:rFonts w:eastAsia="Times New Roman"/>
                <w:lang w:eastAsia="en-GB"/>
              </w:rPr>
              <w:t xml:space="preserve"> may require assistance in accessing hygiene facilities</w:t>
            </w:r>
            <w:r w:rsidR="00CB60A2" w:rsidRPr="009D20B3">
              <w:rPr>
                <w:rFonts w:eastAsia="Times New Roman"/>
                <w:lang w:eastAsia="en-GB"/>
              </w:rPr>
              <w:t>.</w:t>
            </w:r>
          </w:p>
          <w:p w14:paraId="4E58DB0D" w14:textId="4BD0FA0C" w:rsidR="00DD3E9D" w:rsidRPr="00B2506A" w:rsidRDefault="00DD3E9D" w:rsidP="00FE6207">
            <w:pPr>
              <w:pStyle w:val="ListParagraph"/>
              <w:numPr>
                <w:ilvl w:val="0"/>
                <w:numId w:val="6"/>
              </w:numPr>
              <w:spacing w:after="0" w:line="276" w:lineRule="auto"/>
            </w:pPr>
            <w:r w:rsidRPr="00B2506A">
              <w:t xml:space="preserve">Anti-viral </w:t>
            </w:r>
            <w:r w:rsidR="004029BA" w:rsidRPr="00B2506A">
              <w:t>spray and paper towels</w:t>
            </w:r>
            <w:r w:rsidRPr="00B2506A">
              <w:t xml:space="preserve"> provided for regular </w:t>
            </w:r>
            <w:r w:rsidR="000D6EBF" w:rsidRPr="00B2506A">
              <w:t xml:space="preserve">personal </w:t>
            </w:r>
            <w:r w:rsidRPr="00B2506A">
              <w:t xml:space="preserve">use at computer keyboards, </w:t>
            </w:r>
            <w:r w:rsidR="003B34FD" w:rsidRPr="00B2506A">
              <w:t xml:space="preserve">photocopiers, </w:t>
            </w:r>
            <w:r w:rsidRPr="00B2506A">
              <w:t>telephones</w:t>
            </w:r>
            <w:r w:rsidR="003B34FD" w:rsidRPr="00B2506A">
              <w:t xml:space="preserve"> and other equipment.</w:t>
            </w:r>
          </w:p>
          <w:p w14:paraId="41D86647" w14:textId="66F708F8" w:rsidR="00B040C6" w:rsidRPr="00B2506A" w:rsidRDefault="00B040C6"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 xml:space="preserve">Ensure that all </w:t>
            </w:r>
            <w:r w:rsidR="00DE7E32" w:rsidRPr="00B2506A">
              <w:rPr>
                <w:rFonts w:eastAsia="Times New Roman"/>
                <w:color w:val="000000"/>
                <w:lang w:eastAsia="en-GB"/>
              </w:rPr>
              <w:t>staff and pupils</w:t>
            </w:r>
            <w:r w:rsidRPr="00B2506A">
              <w:rPr>
                <w:rFonts w:eastAsia="Times New Roman"/>
                <w:color w:val="000000"/>
                <w:lang w:eastAsia="en-GB"/>
              </w:rPr>
              <w:t xml:space="preserve"> are encouraged not to touch their </w:t>
            </w:r>
            <w:r w:rsidR="00DE7E32" w:rsidRPr="00B2506A">
              <w:rPr>
                <w:rFonts w:eastAsia="Times New Roman"/>
                <w:color w:val="000000"/>
                <w:lang w:eastAsia="en-GB"/>
              </w:rPr>
              <w:t>face</w:t>
            </w:r>
            <w:r w:rsidR="000611E8" w:rsidRPr="00B2506A">
              <w:rPr>
                <w:rFonts w:eastAsia="Times New Roman"/>
                <w:color w:val="000000"/>
                <w:lang w:eastAsia="en-GB"/>
              </w:rPr>
              <w:t xml:space="preserve"> including mouth, eyes and nose.</w:t>
            </w:r>
          </w:p>
          <w:p w14:paraId="25D8827E" w14:textId="3FBDC1A7" w:rsidR="00B040C6" w:rsidRPr="001971BE" w:rsidRDefault="00B040C6" w:rsidP="00FE6207">
            <w:pPr>
              <w:pStyle w:val="ListParagraph"/>
              <w:numPr>
                <w:ilvl w:val="0"/>
                <w:numId w:val="6"/>
              </w:numPr>
              <w:spacing w:after="0" w:line="276" w:lineRule="auto"/>
              <w:textAlignment w:val="center"/>
              <w:rPr>
                <w:rFonts w:eastAsia="Times New Roman"/>
                <w:color w:val="000000"/>
                <w:lang w:eastAsia="en-GB"/>
              </w:rPr>
            </w:pPr>
            <w:r w:rsidRPr="00B2506A">
              <w:rPr>
                <w:rFonts w:eastAsia="Times New Roman"/>
                <w:color w:val="000000"/>
                <w:lang w:eastAsia="en-GB"/>
              </w:rPr>
              <w:t>Ensure that help is available for children and young people who have trouble cleaning their hands independently</w:t>
            </w:r>
            <w:r w:rsidR="00537E7C">
              <w:rPr>
                <w:rFonts w:eastAsia="Times New Roman"/>
                <w:color w:val="000000"/>
                <w:lang w:eastAsia="en-GB"/>
              </w:rPr>
              <w:t xml:space="preserve"> e.g. adult assistance or use of sanitiser rather than soap and water if easier.</w:t>
            </w:r>
          </w:p>
          <w:p w14:paraId="7E12E74C" w14:textId="795AB2DA" w:rsidR="00DE7E32" w:rsidRDefault="00B040C6" w:rsidP="00FE6207">
            <w:pPr>
              <w:pStyle w:val="ListParagraph"/>
              <w:numPr>
                <w:ilvl w:val="0"/>
                <w:numId w:val="6"/>
              </w:numPr>
              <w:spacing w:after="0" w:line="276" w:lineRule="auto"/>
              <w:textAlignment w:val="center"/>
              <w:rPr>
                <w:rFonts w:eastAsia="Times New Roman"/>
                <w:lang w:eastAsia="en-GB"/>
              </w:rPr>
            </w:pPr>
            <w:r w:rsidRPr="009D20B3">
              <w:rPr>
                <w:rFonts w:eastAsia="Times New Roman"/>
                <w:lang w:eastAsia="en-GB"/>
              </w:rPr>
              <w:t>Consider how to encourage young children to learn and practise these habits through games</w:t>
            </w:r>
            <w:r w:rsidR="00972789">
              <w:rPr>
                <w:rFonts w:eastAsia="Times New Roman"/>
                <w:lang w:eastAsia="en-GB"/>
              </w:rPr>
              <w:t>.</w:t>
            </w:r>
          </w:p>
          <w:p w14:paraId="7C8B44C3" w14:textId="77777777" w:rsidR="00034134" w:rsidRDefault="00034134" w:rsidP="00FE6207">
            <w:pPr>
              <w:pStyle w:val="ListParagraph"/>
              <w:numPr>
                <w:ilvl w:val="0"/>
                <w:numId w:val="6"/>
              </w:numPr>
              <w:spacing w:after="0" w:line="276" w:lineRule="auto"/>
              <w:textAlignment w:val="center"/>
              <w:rPr>
                <w:rFonts w:eastAsia="Times New Roman"/>
                <w:color w:val="000000"/>
                <w:lang w:eastAsia="en-GB"/>
              </w:rPr>
            </w:pPr>
            <w:r>
              <w:rPr>
                <w:rFonts w:eastAsia="Times New Roman"/>
                <w:color w:val="000000"/>
                <w:lang w:eastAsia="en-GB"/>
              </w:rPr>
              <w:t>No sharing of food and drinks including milk.</w:t>
            </w:r>
          </w:p>
          <w:p w14:paraId="00A2263B" w14:textId="45B2AA24" w:rsidR="00B25940" w:rsidRPr="00B2506A" w:rsidRDefault="00EB1D36" w:rsidP="00FE6207">
            <w:pPr>
              <w:pStyle w:val="ListParagraph"/>
              <w:numPr>
                <w:ilvl w:val="0"/>
                <w:numId w:val="6"/>
              </w:numPr>
              <w:spacing w:after="0" w:line="276" w:lineRule="auto"/>
              <w:jc w:val="both"/>
              <w:rPr>
                <w:rFonts w:ascii="Arial" w:hAnsi="Arial" w:cs="Arial"/>
              </w:rPr>
            </w:pPr>
            <w:r w:rsidRPr="009D20B3">
              <w:rPr>
                <w:rFonts w:eastAsia="Times New Roman"/>
                <w:lang w:eastAsia="en-GB"/>
              </w:rPr>
              <w:t xml:space="preserve">Water dispensers can be used with care and those doing so should sanitise their hands before and after use.  To reduce usage, staff and pupils should bring their own filled bottle each day which can be topped up during the day </w:t>
            </w:r>
            <w:r w:rsidRPr="009D20B3">
              <w:rPr>
                <w:rFonts w:eastAsia="Times New Roman"/>
                <w:lang w:eastAsia="en-GB"/>
              </w:rPr>
              <w:lastRenderedPageBreak/>
              <w:t>if required</w:t>
            </w:r>
            <w:r w:rsidRPr="00B2506A">
              <w:rPr>
                <w:rFonts w:eastAsia="Times New Roman"/>
                <w:lang w:eastAsia="en-GB"/>
              </w:rPr>
              <w:t xml:space="preserve">. </w:t>
            </w:r>
            <w:r w:rsidR="00B25940" w:rsidRPr="00B2506A">
              <w:rPr>
                <w:rFonts w:eastAsia="Times New Roman"/>
                <w:lang w:eastAsia="en-GB"/>
              </w:rPr>
              <w:t>Direct a</w:t>
            </w:r>
            <w:r w:rsidRPr="00B2506A">
              <w:rPr>
                <w:rFonts w:eastAsia="Times New Roman"/>
                <w:lang w:eastAsia="en-GB"/>
              </w:rPr>
              <w:t>ccess by primary aged children should be avoided</w:t>
            </w:r>
            <w:r w:rsidR="00B25940" w:rsidRPr="00B2506A">
              <w:rPr>
                <w:rFonts w:eastAsia="Times New Roman"/>
                <w:lang w:eastAsia="en-GB"/>
              </w:rPr>
              <w:t>, unless age appropriate. Supervision may be necessary.</w:t>
            </w:r>
          </w:p>
          <w:p w14:paraId="6DA2A96A" w14:textId="77777777" w:rsidR="00432E47" w:rsidRPr="00DE1C22" w:rsidRDefault="00432E47" w:rsidP="00AB78A9">
            <w:pPr>
              <w:spacing w:after="0" w:line="276" w:lineRule="auto"/>
              <w:textAlignment w:val="center"/>
              <w:rPr>
                <w:rFonts w:eastAsia="Times New Roman"/>
                <w:lang w:eastAsia="en-GB"/>
              </w:rPr>
            </w:pPr>
          </w:p>
          <w:p w14:paraId="6FE788E1" w14:textId="01F6F80E" w:rsidR="00B40A1A" w:rsidRPr="00B2506A" w:rsidRDefault="00B40A1A" w:rsidP="00AB78A9">
            <w:pPr>
              <w:spacing w:after="0" w:line="276" w:lineRule="auto"/>
              <w:textAlignment w:val="center"/>
              <w:rPr>
                <w:rFonts w:eastAsia="Times New Roman"/>
                <w:b/>
                <w:u w:val="single"/>
                <w:lang w:eastAsia="en-GB"/>
              </w:rPr>
            </w:pPr>
            <w:r w:rsidRPr="00B2506A">
              <w:rPr>
                <w:rFonts w:eastAsia="Times New Roman"/>
                <w:b/>
                <w:u w:val="single"/>
                <w:lang w:eastAsia="en-GB"/>
              </w:rPr>
              <w:t>Personal Protective Equipment (PPE)</w:t>
            </w:r>
          </w:p>
          <w:p w14:paraId="207B0C3D" w14:textId="77777777" w:rsidR="00B40A1A" w:rsidRPr="00B2506A" w:rsidRDefault="00B40A1A" w:rsidP="00AB78A9">
            <w:pPr>
              <w:pStyle w:val="ListParagraph"/>
              <w:spacing w:after="0" w:line="276" w:lineRule="auto"/>
              <w:ind w:left="360"/>
              <w:textAlignment w:val="center"/>
              <w:rPr>
                <w:rFonts w:eastAsia="Times New Roman"/>
                <w:lang w:eastAsia="en-GB"/>
              </w:rPr>
            </w:pPr>
          </w:p>
          <w:p w14:paraId="43E773F0" w14:textId="480D4DD7" w:rsidR="00466EB6" w:rsidRPr="00B2506A" w:rsidRDefault="00DE1C22"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Ensure s</w:t>
            </w:r>
            <w:r w:rsidR="00466EB6" w:rsidRPr="00B2506A">
              <w:rPr>
                <w:rFonts w:eastAsia="Times New Roman"/>
                <w:lang w:eastAsia="en-GB"/>
              </w:rPr>
              <w:t>ufficient staff have access to, and are aware of, procedures for ordering replacement PPE in a regular and timely manner.</w:t>
            </w:r>
          </w:p>
          <w:p w14:paraId="5CA64D1A" w14:textId="61D75946" w:rsidR="00AF0898" w:rsidRPr="00B2506A" w:rsidRDefault="00B040C6" w:rsidP="00FE6207">
            <w:pPr>
              <w:pStyle w:val="NormalWeb"/>
              <w:numPr>
                <w:ilvl w:val="0"/>
                <w:numId w:val="6"/>
              </w:numPr>
              <w:spacing w:before="0" w:beforeAutospacing="0" w:after="0" w:afterAutospacing="0" w:line="276" w:lineRule="auto"/>
              <w:rPr>
                <w:rFonts w:ascii="Calibri" w:hAnsi="Calibri"/>
                <w:color w:val="000000"/>
                <w:sz w:val="22"/>
                <w:szCs w:val="22"/>
              </w:rPr>
            </w:pPr>
            <w:r w:rsidRPr="00B2506A">
              <w:rPr>
                <w:rFonts w:asciiTheme="minorHAnsi" w:hAnsiTheme="minorHAnsi"/>
                <w:sz w:val="22"/>
                <w:szCs w:val="22"/>
              </w:rPr>
              <w:t>The</w:t>
            </w:r>
            <w:r w:rsidRPr="00B2506A">
              <w:rPr>
                <w:rFonts w:ascii="Calibri" w:hAnsi="Calibri"/>
                <w:sz w:val="22"/>
                <w:szCs w:val="22"/>
              </w:rPr>
              <w:t xml:space="preserve"> majority of staff in education settings will not require PPE beyond what they would normally need when supporting </w:t>
            </w:r>
            <w:r w:rsidRPr="00B2506A">
              <w:rPr>
                <w:rFonts w:ascii="Calibri" w:hAnsi="Calibri"/>
                <w:color w:val="000000"/>
                <w:sz w:val="22"/>
                <w:szCs w:val="22"/>
              </w:rPr>
              <w:t>children and young people in their care</w:t>
            </w:r>
            <w:r w:rsidR="00E46748" w:rsidRPr="00B2506A">
              <w:rPr>
                <w:rFonts w:ascii="Calibri" w:hAnsi="Calibri"/>
                <w:color w:val="000000"/>
                <w:sz w:val="22"/>
                <w:szCs w:val="22"/>
              </w:rPr>
              <w:t>.</w:t>
            </w:r>
            <w:r w:rsidRPr="00B2506A">
              <w:rPr>
                <w:rFonts w:ascii="Calibri" w:hAnsi="Calibri"/>
                <w:color w:val="000000"/>
                <w:sz w:val="22"/>
                <w:szCs w:val="22"/>
              </w:rPr>
              <w:t xml:space="preserve"> PPE</w:t>
            </w:r>
            <w:r w:rsidR="003A5892" w:rsidRPr="00B2506A">
              <w:rPr>
                <w:rFonts w:ascii="Calibri" w:hAnsi="Calibri"/>
                <w:color w:val="000000"/>
                <w:sz w:val="22"/>
                <w:szCs w:val="22"/>
              </w:rPr>
              <w:t xml:space="preserve"> will be provided </w:t>
            </w:r>
            <w:r w:rsidR="00E46748" w:rsidRPr="00B2506A">
              <w:rPr>
                <w:rFonts w:ascii="Calibri" w:hAnsi="Calibri"/>
                <w:color w:val="000000"/>
                <w:sz w:val="22"/>
                <w:szCs w:val="22"/>
              </w:rPr>
              <w:t>in the following specific circumstances</w:t>
            </w:r>
            <w:r w:rsidRPr="00B2506A">
              <w:rPr>
                <w:rFonts w:ascii="Calibri" w:hAnsi="Calibri"/>
                <w:color w:val="000000"/>
                <w:sz w:val="22"/>
                <w:szCs w:val="22"/>
              </w:rPr>
              <w:t>:</w:t>
            </w:r>
          </w:p>
          <w:p w14:paraId="6506B949" w14:textId="3A8305ED" w:rsidR="00B040C6" w:rsidRPr="00B2506A" w:rsidRDefault="00B040C6"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Work with children and young people whose care routinely already involves the use of PPE due to their intimate care needs</w:t>
            </w:r>
            <w:r w:rsidR="00013FA0" w:rsidRPr="00B2506A">
              <w:rPr>
                <w:rFonts w:eastAsia="Times New Roman"/>
                <w:lang w:eastAsia="en-GB"/>
              </w:rPr>
              <w:t>.</w:t>
            </w:r>
          </w:p>
          <w:p w14:paraId="1A5173C2" w14:textId="07CAD358" w:rsidR="00717FC2" w:rsidRPr="00B2506A" w:rsidRDefault="00B040C6"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Where a child, young person or other learner becomes unwell with symptoms of coronavirus </w:t>
            </w:r>
            <w:r w:rsidR="00E46748" w:rsidRPr="00B2506A">
              <w:rPr>
                <w:rFonts w:eastAsia="Times New Roman"/>
                <w:lang w:eastAsia="en-GB"/>
              </w:rPr>
              <w:t>and needs direct personal care</w:t>
            </w:r>
            <w:r w:rsidR="00276A56" w:rsidRPr="00B2506A">
              <w:rPr>
                <w:rFonts w:eastAsia="Times New Roman"/>
                <w:lang w:eastAsia="en-GB"/>
              </w:rPr>
              <w:t xml:space="preserve"> or there is risk of splashing from a cough, spit or vomit.</w:t>
            </w:r>
            <w:r w:rsidR="00717FC2" w:rsidRPr="00B2506A">
              <w:rPr>
                <w:rFonts w:eastAsia="Times New Roman"/>
                <w:lang w:eastAsia="en-GB"/>
              </w:rPr>
              <w:t xml:space="preserve"> </w:t>
            </w:r>
            <w:bookmarkStart w:id="6" w:name="_Hlk63047589"/>
            <w:r w:rsidR="00717FC2" w:rsidRPr="00B2506A">
              <w:rPr>
                <w:rFonts w:eastAsia="Times New Roman"/>
                <w:lang w:eastAsia="en-GB"/>
              </w:rPr>
              <w:t>(The child, young person or staff member feeling unwell should also wear their face covering or a mask if possible).</w:t>
            </w:r>
          </w:p>
          <w:bookmarkEnd w:id="6"/>
          <w:p w14:paraId="4BF5EE51" w14:textId="12835D01" w:rsidR="00B040C6" w:rsidRPr="00B2506A" w:rsidRDefault="00B040C6"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Any other task that would routinely involve PPE e.g. providing first </w:t>
            </w:r>
            <w:r w:rsidR="00C613D4" w:rsidRPr="00B2506A">
              <w:rPr>
                <w:rFonts w:eastAsia="Times New Roman"/>
                <w:lang w:eastAsia="en-GB"/>
              </w:rPr>
              <w:t>aid.</w:t>
            </w:r>
          </w:p>
          <w:p w14:paraId="470109E0" w14:textId="41E8C09A" w:rsidR="00717FC2" w:rsidRPr="00B2506A" w:rsidRDefault="00E46748"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Aerosol Generating Procedures (AGP) – in a small number of complex medical cases staff may be involved in procedures with an increased risk of transmission through aerosols e.g. tracheostomy care</w:t>
            </w:r>
            <w:r w:rsidR="00013FA0" w:rsidRPr="00B2506A">
              <w:rPr>
                <w:rFonts w:eastAsia="Times New Roman"/>
                <w:lang w:eastAsia="en-GB"/>
              </w:rPr>
              <w:t>.</w:t>
            </w:r>
          </w:p>
          <w:p w14:paraId="7BC72F82" w14:textId="33069188" w:rsidR="00D96216" w:rsidRPr="00972789" w:rsidRDefault="002755F5" w:rsidP="00FE6207">
            <w:pPr>
              <w:pStyle w:val="ListParagraph"/>
              <w:numPr>
                <w:ilvl w:val="0"/>
                <w:numId w:val="6"/>
              </w:numPr>
              <w:spacing w:after="0" w:line="276" w:lineRule="auto"/>
              <w:textAlignment w:val="center"/>
              <w:rPr>
                <w:rFonts w:eastAsia="Times New Roman"/>
                <w:lang w:eastAsia="en-GB"/>
              </w:rPr>
            </w:pPr>
            <w:r w:rsidRPr="00B2506A">
              <w:rPr>
                <w:rFonts w:eastAsia="Times New Roman"/>
                <w:lang w:eastAsia="en-GB"/>
              </w:rPr>
              <w:t xml:space="preserve">First aids kits and the area where they are stored should ensure supplies to deal with covid symptoms – masks, gloves, aprons and visors.  </w:t>
            </w:r>
          </w:p>
          <w:p w14:paraId="74F7840A" w14:textId="77777777" w:rsidR="00495F0D" w:rsidRDefault="00495F0D" w:rsidP="00AB78A9">
            <w:pPr>
              <w:spacing w:after="0" w:line="276" w:lineRule="auto"/>
              <w:textAlignment w:val="center"/>
              <w:rPr>
                <w:rFonts w:eastAsia="Times New Roman"/>
                <w:b/>
                <w:u w:val="single"/>
                <w:lang w:eastAsia="en-GB"/>
              </w:rPr>
            </w:pPr>
          </w:p>
          <w:p w14:paraId="0BB4F8F0" w14:textId="77777777" w:rsidR="002912EF" w:rsidRPr="00DA7F87" w:rsidRDefault="002912EF" w:rsidP="002912EF">
            <w:pPr>
              <w:spacing w:after="0" w:line="276" w:lineRule="auto"/>
              <w:textAlignment w:val="center"/>
              <w:rPr>
                <w:rFonts w:eastAsia="Times New Roman"/>
                <w:color w:val="000000"/>
                <w:highlight w:val="cyan"/>
                <w:lang w:eastAsia="en-GB"/>
              </w:rPr>
            </w:pPr>
          </w:p>
          <w:p w14:paraId="3CF4D7B6" w14:textId="0C3E42E7" w:rsidR="002912EF" w:rsidRPr="00C53148" w:rsidRDefault="002912EF" w:rsidP="002912EF">
            <w:pPr>
              <w:spacing w:after="0" w:line="276" w:lineRule="auto"/>
              <w:textAlignment w:val="center"/>
              <w:rPr>
                <w:rFonts w:eastAsia="Times New Roman"/>
                <w:color w:val="000000"/>
                <w:lang w:eastAsia="en-GB"/>
              </w:rPr>
            </w:pPr>
            <w:r w:rsidRPr="00C53148">
              <w:rPr>
                <w:rFonts w:eastAsia="Times New Roman"/>
                <w:color w:val="000000"/>
                <w:lang w:eastAsia="en-GB"/>
              </w:rPr>
              <w:t>Face coverings can be worn by anyone wishing to do so in any part of the school.</w:t>
            </w:r>
          </w:p>
          <w:p w14:paraId="3D994B91" w14:textId="77777777" w:rsidR="002912EF" w:rsidRPr="00DA7F87" w:rsidRDefault="002912EF" w:rsidP="002912EF">
            <w:pPr>
              <w:spacing w:after="0" w:line="276" w:lineRule="auto"/>
              <w:textAlignment w:val="center"/>
              <w:rPr>
                <w:rFonts w:eastAsia="Times New Roman"/>
                <w:b/>
                <w:highlight w:val="cyan"/>
                <w:u w:val="single"/>
                <w:lang w:eastAsia="en-GB"/>
              </w:rPr>
            </w:pPr>
          </w:p>
          <w:p w14:paraId="2BDC8957" w14:textId="4FFACB30" w:rsidR="00FE6207" w:rsidRPr="00C53148" w:rsidRDefault="00FE6207" w:rsidP="00FE6207">
            <w:pPr>
              <w:spacing w:before="120" w:after="0" w:line="240" w:lineRule="auto"/>
              <w:jc w:val="both"/>
              <w:rPr>
                <w:rFonts w:cstheme="minorHAnsi"/>
                <w:b/>
                <w:bCs/>
                <w:u w:val="single"/>
              </w:rPr>
            </w:pPr>
            <w:r w:rsidRPr="00C53148">
              <w:rPr>
                <w:rFonts w:cstheme="minorHAnsi"/>
              </w:rPr>
              <w:t>Unless exempt, face coverings should continue to be worn by adults wherever they cannot keep a 2m distance from other adults and/or children and young people, and also in t</w:t>
            </w:r>
            <w:r w:rsidR="00BC3979" w:rsidRPr="00C53148">
              <w:rPr>
                <w:rFonts w:cstheme="minorHAnsi"/>
              </w:rPr>
              <w:t>he following circumstances</w:t>
            </w:r>
            <w:r w:rsidRPr="00C53148">
              <w:rPr>
                <w:rFonts w:cstheme="minorHAnsi"/>
              </w:rPr>
              <w:t xml:space="preserve">: </w:t>
            </w:r>
          </w:p>
          <w:p w14:paraId="468DA73F" w14:textId="74BC5ED8" w:rsidR="00FE6207" w:rsidRPr="00C53148" w:rsidRDefault="00FE6207" w:rsidP="00FE6207">
            <w:pPr>
              <w:pStyle w:val="ListParagraph"/>
              <w:numPr>
                <w:ilvl w:val="0"/>
                <w:numId w:val="27"/>
              </w:numPr>
              <w:tabs>
                <w:tab w:val="left" w:pos="567"/>
              </w:tabs>
              <w:spacing w:before="120" w:after="0" w:line="240" w:lineRule="auto"/>
              <w:jc w:val="both"/>
              <w:rPr>
                <w:rFonts w:cstheme="minorHAnsi"/>
              </w:rPr>
            </w:pPr>
            <w:r w:rsidRPr="00C53148">
              <w:rPr>
                <w:rFonts w:cstheme="minorHAnsi"/>
              </w:rPr>
              <w:lastRenderedPageBreak/>
              <w:t>all adults and pupils in secondary schools during class and in communal areas</w:t>
            </w:r>
          </w:p>
          <w:p w14:paraId="4355F128" w14:textId="7BFDB9CC" w:rsidR="00FE6207" w:rsidRPr="00C53148" w:rsidRDefault="00FE6207" w:rsidP="00FE6207">
            <w:pPr>
              <w:pStyle w:val="ListParagraph"/>
              <w:numPr>
                <w:ilvl w:val="0"/>
                <w:numId w:val="27"/>
              </w:numPr>
              <w:tabs>
                <w:tab w:val="left" w:pos="567"/>
              </w:tabs>
              <w:spacing w:before="120" w:after="0" w:line="240" w:lineRule="auto"/>
              <w:jc w:val="both"/>
              <w:rPr>
                <w:rFonts w:cstheme="minorHAnsi"/>
              </w:rPr>
            </w:pPr>
            <w:r w:rsidRPr="00C53148">
              <w:rPr>
                <w:rFonts w:cstheme="minorHAnsi"/>
              </w:rPr>
              <w:t>all adults in communal areas of primary schools and early years establishments</w:t>
            </w:r>
          </w:p>
          <w:p w14:paraId="53115A21" w14:textId="467A957B" w:rsidR="00FE6207" w:rsidRPr="00C53148" w:rsidRDefault="00FE6207" w:rsidP="00FE6207">
            <w:pPr>
              <w:pStyle w:val="ListParagraph"/>
              <w:numPr>
                <w:ilvl w:val="0"/>
                <w:numId w:val="27"/>
              </w:numPr>
              <w:tabs>
                <w:tab w:val="left" w:pos="567"/>
              </w:tabs>
              <w:spacing w:before="120" w:after="0" w:line="240" w:lineRule="auto"/>
              <w:jc w:val="both"/>
              <w:rPr>
                <w:rFonts w:cstheme="minorHAnsi"/>
              </w:rPr>
            </w:pPr>
            <w:r w:rsidRPr="00C53148">
              <w:rPr>
                <w:rFonts w:cstheme="minorHAnsi"/>
              </w:rPr>
              <w:t>parents and other visitors including parents at drop-off and pick-up.</w:t>
            </w:r>
          </w:p>
          <w:p w14:paraId="5BBB9295" w14:textId="351271B5" w:rsidR="00FE6207" w:rsidRPr="00C53148" w:rsidRDefault="00FE6207" w:rsidP="00FE6207">
            <w:pPr>
              <w:pStyle w:val="ListParagraph"/>
              <w:numPr>
                <w:ilvl w:val="0"/>
                <w:numId w:val="27"/>
              </w:numPr>
              <w:spacing w:before="120" w:after="0" w:line="240" w:lineRule="auto"/>
              <w:jc w:val="both"/>
              <w:rPr>
                <w:rFonts w:cstheme="minorHAnsi"/>
              </w:rPr>
            </w:pPr>
            <w:r w:rsidRPr="00C53148">
              <w:rPr>
                <w:rFonts w:cstheme="minorHAnsi"/>
              </w:rPr>
              <w:t xml:space="preserve">Early Learning and Childcare staff do not need to wear face coverings when interacting with nursery children. </w:t>
            </w:r>
          </w:p>
          <w:p w14:paraId="37045763" w14:textId="77369342" w:rsidR="00C53148" w:rsidRPr="00C53148" w:rsidRDefault="00FE6207" w:rsidP="00C53148">
            <w:pPr>
              <w:pStyle w:val="ListParagraph"/>
              <w:numPr>
                <w:ilvl w:val="0"/>
                <w:numId w:val="27"/>
              </w:numPr>
              <w:spacing w:before="120" w:after="0" w:line="240" w:lineRule="auto"/>
              <w:jc w:val="both"/>
              <w:rPr>
                <w:rFonts w:cstheme="minorHAnsi"/>
                <w:color w:val="333333"/>
                <w:lang w:val="en"/>
              </w:rPr>
            </w:pPr>
            <w:r w:rsidRPr="00C53148">
              <w:rPr>
                <w:rFonts w:cstheme="minorHAnsi"/>
                <w:color w:val="333333"/>
                <w:lang w:val="en"/>
              </w:rPr>
              <w:t>Pupils must be reminded to comply with any wider societal rules in the wearing of face covering and of group sizes when entering shops.</w:t>
            </w:r>
          </w:p>
          <w:p w14:paraId="596798F4" w14:textId="5315B800" w:rsidR="00C53148" w:rsidRPr="00C53148" w:rsidRDefault="00FE6207" w:rsidP="00C53148">
            <w:pPr>
              <w:pStyle w:val="ListParagraph"/>
              <w:numPr>
                <w:ilvl w:val="0"/>
                <w:numId w:val="27"/>
              </w:numPr>
              <w:rPr>
                <w:highlight w:val="yellow"/>
                <w:lang w:val="en" w:eastAsia="en-GB"/>
              </w:rPr>
            </w:pPr>
            <w:r w:rsidRPr="00C53148">
              <w:rPr>
                <w:highlight w:val="yellow"/>
              </w:rPr>
              <w:t>In line with the current arrangements for public transport, only young people aged 12 and over and adults are required to wear face-coverings on school transport. (</w:t>
            </w:r>
            <w:r w:rsidRPr="00C53148">
              <w:rPr>
                <w:b/>
                <w:bCs/>
                <w:highlight w:val="yellow"/>
              </w:rPr>
              <w:t>previously aged 5 and abov</w:t>
            </w:r>
            <w:r w:rsidR="00C53148">
              <w:rPr>
                <w:b/>
                <w:bCs/>
                <w:highlight w:val="yellow"/>
              </w:rPr>
              <w:t>e)</w:t>
            </w:r>
          </w:p>
          <w:p w14:paraId="473AB4C4" w14:textId="06AAC5A7" w:rsidR="00C53148" w:rsidRPr="00C53148" w:rsidRDefault="00C53148" w:rsidP="00C53148">
            <w:pPr>
              <w:pStyle w:val="ListParagraph"/>
              <w:numPr>
                <w:ilvl w:val="0"/>
                <w:numId w:val="27"/>
              </w:numPr>
              <w:rPr>
                <w:lang w:val="en" w:eastAsia="en-GB"/>
              </w:rPr>
            </w:pPr>
            <w:r w:rsidRPr="00C53148">
              <w:rPr>
                <w:lang w:val="en" w:eastAsia="en-GB"/>
              </w:rPr>
              <w:t xml:space="preserve"> </w:t>
            </w:r>
            <w:r w:rsidR="00495F0D" w:rsidRPr="00C53148">
              <w:rPr>
                <w:lang w:val="en" w:eastAsia="en-GB"/>
              </w:rPr>
              <w:t>parents and other visitors to all school sites (whether entering the building or otherwise), including parents at drop-off and pick-up.</w:t>
            </w:r>
          </w:p>
          <w:p w14:paraId="3CC6ADE6" w14:textId="31146E48" w:rsidR="00DE1C22" w:rsidRPr="00C53148" w:rsidRDefault="00495F0D" w:rsidP="00FE6207">
            <w:pPr>
              <w:pStyle w:val="ListParagraph"/>
              <w:numPr>
                <w:ilvl w:val="0"/>
                <w:numId w:val="27"/>
              </w:numPr>
              <w:spacing w:after="0" w:line="276" w:lineRule="auto"/>
              <w:textAlignment w:val="center"/>
              <w:rPr>
                <w:rFonts w:eastAsia="Times New Roman"/>
                <w:color w:val="000000"/>
                <w:lang w:eastAsia="en-GB"/>
              </w:rPr>
            </w:pPr>
            <w:r w:rsidRPr="00C53148">
              <w:rPr>
                <w:rFonts w:cs="Arial"/>
                <w:color w:val="333333"/>
                <w:lang w:val="en"/>
              </w:rPr>
              <w:t>b</w:t>
            </w:r>
            <w:r w:rsidR="001E4869" w:rsidRPr="00C53148">
              <w:rPr>
                <w:rFonts w:cs="Arial"/>
                <w:color w:val="333333"/>
                <w:lang w:val="en"/>
              </w:rPr>
              <w:t xml:space="preserve">y </w:t>
            </w:r>
            <w:r w:rsidR="002B03F8" w:rsidRPr="00C53148">
              <w:rPr>
                <w:rFonts w:cs="Arial"/>
                <w:color w:val="333333"/>
                <w:lang w:val="en"/>
              </w:rPr>
              <w:t>S</w:t>
            </w:r>
            <w:r w:rsidR="00DE1C22" w:rsidRPr="00C53148">
              <w:rPr>
                <w:rFonts w:cs="Arial"/>
                <w:color w:val="333333"/>
                <w:lang w:val="en"/>
              </w:rPr>
              <w:t>chool Support A</w:t>
            </w:r>
            <w:r w:rsidR="002B03F8" w:rsidRPr="00C53148">
              <w:rPr>
                <w:rFonts w:cs="Arial"/>
                <w:color w:val="333333"/>
                <w:lang w:val="en"/>
              </w:rPr>
              <w:t xml:space="preserve">ssistants and those supporting children with Additional Support Needs, who may routinely have to work </w:t>
            </w:r>
            <w:r w:rsidR="002D3701" w:rsidRPr="00C53148">
              <w:rPr>
                <w:rFonts w:cs="Arial"/>
                <w:color w:val="333333"/>
                <w:lang w:val="en"/>
              </w:rPr>
              <w:t>closely</w:t>
            </w:r>
            <w:r w:rsidR="002B03F8" w:rsidRPr="00C53148">
              <w:rPr>
                <w:rFonts w:cs="Arial"/>
                <w:color w:val="333333"/>
                <w:lang w:val="en"/>
              </w:rPr>
              <w:t xml:space="preserve"> </w:t>
            </w:r>
            <w:r w:rsidR="002D3701" w:rsidRPr="00C53148">
              <w:rPr>
                <w:rFonts w:cs="Arial"/>
                <w:color w:val="333333"/>
                <w:lang w:val="en"/>
              </w:rPr>
              <w:t>with</w:t>
            </w:r>
            <w:r w:rsidR="002B03F8" w:rsidRPr="00C53148">
              <w:rPr>
                <w:rFonts w:cs="Arial"/>
                <w:color w:val="333333"/>
                <w:lang w:val="en"/>
              </w:rPr>
              <w:t xml:space="preserve"> primary, secondary or </w:t>
            </w:r>
            <w:r w:rsidR="00DE1C22" w:rsidRPr="00C53148">
              <w:rPr>
                <w:rFonts w:cs="Arial"/>
                <w:color w:val="333333"/>
                <w:lang w:val="en"/>
              </w:rPr>
              <w:t>ASN</w:t>
            </w:r>
            <w:r w:rsidR="001E4869" w:rsidRPr="00C53148">
              <w:rPr>
                <w:rFonts w:cs="Arial"/>
                <w:color w:val="333333"/>
                <w:lang w:val="en"/>
              </w:rPr>
              <w:t xml:space="preserve"> school pupils</w:t>
            </w:r>
            <w:r w:rsidR="00DE1C22" w:rsidRPr="00C53148">
              <w:rPr>
                <w:rFonts w:cs="Arial"/>
                <w:color w:val="333333"/>
                <w:lang w:val="en"/>
              </w:rPr>
              <w:t xml:space="preserve">.  </w:t>
            </w:r>
            <w:r w:rsidR="002B03F8" w:rsidRPr="00C53148">
              <w:rPr>
                <w:rFonts w:cs="Arial"/>
                <w:color w:val="333333"/>
                <w:lang w:val="en"/>
              </w:rPr>
              <w:t>However, the use of opaque face coverings should be balanced with the wellbeing and needs of the child, recognising that face coverings may limit communication and could cause distress to some children. </w:t>
            </w:r>
          </w:p>
          <w:p w14:paraId="62CC185A" w14:textId="6351C7E1" w:rsidR="00495F0D" w:rsidRPr="00C53148" w:rsidRDefault="00BC3979" w:rsidP="00FE6207">
            <w:pPr>
              <w:pStyle w:val="ListParagraph"/>
              <w:numPr>
                <w:ilvl w:val="0"/>
                <w:numId w:val="27"/>
              </w:numPr>
              <w:spacing w:after="0" w:line="276" w:lineRule="auto"/>
              <w:textAlignment w:val="center"/>
              <w:rPr>
                <w:rFonts w:eastAsia="Times New Roman"/>
                <w:color w:val="000000"/>
                <w:lang w:eastAsia="en-GB"/>
              </w:rPr>
            </w:pPr>
            <w:r w:rsidRPr="00C53148">
              <w:rPr>
                <w:rFonts w:cs="Arial"/>
                <w:color w:val="333333"/>
                <w:lang w:val="en"/>
              </w:rPr>
              <w:t>i</w:t>
            </w:r>
            <w:r w:rsidR="001E4869" w:rsidRPr="00C53148">
              <w:rPr>
                <w:rFonts w:cs="Arial"/>
                <w:color w:val="333333"/>
                <w:lang w:val="en"/>
              </w:rPr>
              <w:t>n line with</w:t>
            </w:r>
            <w:r w:rsidR="008B5359" w:rsidRPr="00C53148">
              <w:rPr>
                <w:rFonts w:cs="Arial"/>
                <w:color w:val="333333"/>
                <w:lang w:val="en"/>
              </w:rPr>
              <w:t xml:space="preserve"> clear guidance </w:t>
            </w:r>
            <w:r w:rsidR="001E4869" w:rsidRPr="00C53148">
              <w:rPr>
                <w:rFonts w:cs="Arial"/>
                <w:color w:val="333333"/>
                <w:lang w:val="en"/>
              </w:rPr>
              <w:t xml:space="preserve">for staff and pupils </w:t>
            </w:r>
            <w:r w:rsidR="008B5359" w:rsidRPr="00C53148">
              <w:rPr>
                <w:rFonts w:cs="Arial"/>
                <w:color w:val="333333"/>
                <w:lang w:val="en"/>
              </w:rPr>
              <w:t xml:space="preserve">on how to put on, remove, store and dispose of face coverings. </w:t>
            </w:r>
          </w:p>
          <w:p w14:paraId="1BE4378F" w14:textId="77777777" w:rsidR="0056481F" w:rsidRPr="00C53148" w:rsidRDefault="0056481F" w:rsidP="00FE6207">
            <w:pPr>
              <w:pStyle w:val="ListParagraph"/>
              <w:numPr>
                <w:ilvl w:val="0"/>
                <w:numId w:val="6"/>
              </w:numPr>
              <w:spacing w:after="0" w:line="276" w:lineRule="auto"/>
              <w:textAlignment w:val="center"/>
              <w:rPr>
                <w:rFonts w:eastAsia="Times New Roman"/>
                <w:color w:val="000000"/>
                <w:highlight w:val="yellow"/>
                <w:lang w:eastAsia="en-GB"/>
              </w:rPr>
            </w:pPr>
            <w:bookmarkStart w:id="7" w:name="_Hlk64393896"/>
            <w:r w:rsidRPr="00C53148">
              <w:rPr>
                <w:rFonts w:cs="Arial"/>
                <w:color w:val="333333"/>
                <w:highlight w:val="yellow"/>
                <w:lang w:val="en"/>
              </w:rPr>
              <w:t>Consider regular messaging to staff, parents and learners about face coverings, including guidance or practical demonstrations to support efficacy of wearing. Consider any equity concerns and have a contingency supply</w:t>
            </w:r>
            <w:bookmarkStart w:id="8" w:name="_Hlk63047236"/>
            <w:bookmarkEnd w:id="7"/>
            <w:r w:rsidRPr="00C53148">
              <w:rPr>
                <w:rFonts w:cs="Arial"/>
                <w:color w:val="333333"/>
                <w:highlight w:val="yellow"/>
                <w:lang w:val="en"/>
              </w:rPr>
              <w:t>.</w:t>
            </w:r>
          </w:p>
          <w:bookmarkEnd w:id="8"/>
          <w:p w14:paraId="17EAA98D" w14:textId="77777777" w:rsidR="0056481F" w:rsidRPr="00495F0D" w:rsidRDefault="0056481F" w:rsidP="0056481F">
            <w:pPr>
              <w:pStyle w:val="ListParagraph"/>
              <w:spacing w:after="0" w:line="276" w:lineRule="auto"/>
              <w:ind w:left="360"/>
              <w:textAlignment w:val="center"/>
              <w:rPr>
                <w:rFonts w:eastAsia="Times New Roman"/>
                <w:color w:val="000000"/>
                <w:lang w:eastAsia="en-GB"/>
              </w:rPr>
            </w:pPr>
          </w:p>
          <w:p w14:paraId="35143D77" w14:textId="6A682B8A" w:rsidR="0056481F" w:rsidRPr="00C53148" w:rsidRDefault="0056481F" w:rsidP="0056481F">
            <w:pPr>
              <w:spacing w:after="0"/>
              <w:textAlignment w:val="center"/>
              <w:rPr>
                <w:rFonts w:eastAsia="Times New Roman"/>
                <w:bCs/>
                <w:i/>
                <w:highlight w:val="yellow"/>
                <w:lang w:eastAsia="en-GB"/>
              </w:rPr>
            </w:pPr>
            <w:r w:rsidRPr="00C53148">
              <w:rPr>
                <w:rFonts w:eastAsia="Times New Roman"/>
                <w:bCs/>
                <w:i/>
                <w:highlight w:val="yellow"/>
                <w:lang w:eastAsia="en-GB"/>
              </w:rPr>
              <w:t xml:space="preserve">All establishments should stay prepared to strengthen the use of face coverings should Education Resources and local public health teams advise.  </w:t>
            </w:r>
          </w:p>
          <w:p w14:paraId="4339CFD6" w14:textId="36DA24FC" w:rsidR="00495F0D" w:rsidRPr="00495F0D" w:rsidRDefault="00495F0D" w:rsidP="00495F0D">
            <w:pPr>
              <w:spacing w:after="0"/>
              <w:textAlignment w:val="center"/>
              <w:rPr>
                <w:rFonts w:eastAsia="Times New Roman"/>
                <w:color w:val="000000"/>
                <w:lang w:eastAsia="en-GB"/>
              </w:rPr>
            </w:pPr>
          </w:p>
        </w:tc>
        <w:tc>
          <w:tcPr>
            <w:tcW w:w="1275" w:type="dxa"/>
            <w:tcBorders>
              <w:left w:val="single" w:sz="12" w:space="0" w:color="auto"/>
              <w:right w:val="single" w:sz="12" w:space="0" w:color="auto"/>
            </w:tcBorders>
            <w:shd w:val="clear" w:color="auto" w:fill="92D050"/>
            <w:vAlign w:val="center"/>
          </w:tcPr>
          <w:p w14:paraId="1BE72AF2"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E67567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2D6CD0D3"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4293EDF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0C329541" w14:textId="77777777" w:rsidTr="00D40E12">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4F7D082" w14:textId="433C6CB5"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2206EE49" w14:textId="77777777" w:rsidR="002203AD" w:rsidRDefault="00D40E12" w:rsidP="00D40E12">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7EF01EF0" w14:textId="77777777" w:rsidR="002203AD" w:rsidRDefault="002203AD"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p w14:paraId="5CDFD4C6" w14:textId="77777777" w:rsidR="00D40E12" w:rsidRPr="002203AD" w:rsidRDefault="00D40E12" w:rsidP="002203AD">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Calibri"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11F285E0"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006A2F7" w14:textId="77777777" w:rsidR="003C0B4E" w:rsidRPr="003C0B4E" w:rsidRDefault="003C0B4E" w:rsidP="004360EF">
            <w:pPr>
              <w:spacing w:after="0" w:line="240" w:lineRule="auto"/>
              <w:contextualSpacing/>
              <w:rPr>
                <w:rFonts w:eastAsia="Calibri" w:cs="Arial"/>
                <w:i/>
                <w:color w:val="000000"/>
              </w:rPr>
            </w:pPr>
          </w:p>
          <w:p w14:paraId="39A6A73C" w14:textId="77777777" w:rsidR="00D40E12" w:rsidRPr="002203AD" w:rsidRDefault="00D40E12" w:rsidP="00495F0D">
            <w:pPr>
              <w:spacing w:after="315" w:line="315" w:lineRule="atLeast"/>
              <w:textAlignment w:val="top"/>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496A89E7"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17394C58"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54BC265E" w14:textId="77777777" w:rsidTr="003C0B4E">
        <w:trPr>
          <w:cantSplit/>
          <w:trHeight w:val="983"/>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33F4C45C" w14:textId="77777777" w:rsidR="00994C3C" w:rsidRDefault="00C32991" w:rsidP="00BD7B0A">
            <w:pPr>
              <w:pStyle w:val="ListParagraph"/>
              <w:numPr>
                <w:ilvl w:val="0"/>
                <w:numId w:val="7"/>
              </w:numPr>
              <w:tabs>
                <w:tab w:val="left" w:pos="10800"/>
              </w:tabs>
              <w:spacing w:after="0" w:line="240" w:lineRule="auto"/>
              <w:rPr>
                <w:rFonts w:ascii="Arial" w:eastAsia="Times New Roman" w:hAnsi="Arial" w:cs="Arial"/>
                <w:b/>
                <w:bCs/>
              </w:rPr>
            </w:pPr>
            <w:r>
              <w:rPr>
                <w:rFonts w:ascii="Arial" w:eastAsia="Times New Roman" w:hAnsi="Arial" w:cs="Arial"/>
                <w:b/>
                <w:bCs/>
              </w:rPr>
              <w:lastRenderedPageBreak/>
              <w:t>E</w:t>
            </w:r>
            <w:r w:rsidR="00B040C6" w:rsidRPr="005643AE">
              <w:rPr>
                <w:rFonts w:ascii="Arial" w:eastAsia="Times New Roman" w:hAnsi="Arial" w:cs="Arial"/>
                <w:b/>
                <w:bCs/>
              </w:rPr>
              <w:t xml:space="preserve">xposure to Covid-19 </w:t>
            </w:r>
            <w:r w:rsidR="008632F3" w:rsidRPr="005643AE">
              <w:rPr>
                <w:rFonts w:ascii="Arial" w:eastAsia="Times New Roman" w:hAnsi="Arial" w:cs="Arial"/>
                <w:b/>
                <w:bCs/>
              </w:rPr>
              <w:t xml:space="preserve">infection </w:t>
            </w:r>
            <w:r w:rsidR="00B040C6" w:rsidRPr="005643AE">
              <w:rPr>
                <w:rFonts w:ascii="Arial" w:eastAsia="Times New Roman" w:hAnsi="Arial" w:cs="Arial"/>
                <w:b/>
                <w:bCs/>
              </w:rPr>
              <w:t>as a result of poor environmental hygiene</w:t>
            </w:r>
          </w:p>
          <w:p w14:paraId="23455D9C"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724EF0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EF3CD9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A22199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93C1DC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25035E9"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A310FD4"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738E5F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CDA5C0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6008DCE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F0F162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0D0E12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8599378"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F7B2C5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3603BC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6DE30488"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931C62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58C6E0F"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7671AC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97A27C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E547940"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9BC471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6FF479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A69713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A287E1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E7A9DB7"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1012909"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48FF08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10C0021"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546DC0B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187E8D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5FBE28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B2D78B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A7D802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BAAAA1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D4D1917"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1C8592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E11FAA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2CA84D5"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1E56ABE2"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7E0CC208"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4A7CB14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CAAD5AE"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0D42D9B"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3322FB89" w14:textId="77777777" w:rsidR="00994C3C" w:rsidRPr="001E4869" w:rsidRDefault="00994C3C" w:rsidP="001E4869">
            <w:pPr>
              <w:tabs>
                <w:tab w:val="left" w:pos="10800"/>
              </w:tabs>
              <w:spacing w:after="0" w:line="240" w:lineRule="auto"/>
              <w:rPr>
                <w:rFonts w:ascii="Arial" w:eastAsia="Times New Roman" w:hAnsi="Arial" w:cs="Arial"/>
                <w:b/>
                <w:bCs/>
              </w:rPr>
            </w:pPr>
          </w:p>
          <w:p w14:paraId="6018988D"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2AA134A3" w14:textId="77777777" w:rsidR="00994C3C" w:rsidRDefault="00994C3C" w:rsidP="00994C3C">
            <w:pPr>
              <w:pStyle w:val="ListParagraph"/>
              <w:tabs>
                <w:tab w:val="left" w:pos="10800"/>
              </w:tabs>
              <w:spacing w:after="0" w:line="240" w:lineRule="auto"/>
              <w:ind w:left="382"/>
              <w:rPr>
                <w:rFonts w:ascii="Arial" w:eastAsia="Times New Roman" w:hAnsi="Arial" w:cs="Arial"/>
                <w:b/>
                <w:bCs/>
              </w:rPr>
            </w:pPr>
          </w:p>
          <w:p w14:paraId="0B948475" w14:textId="1DD1062A" w:rsidR="00B040C6" w:rsidRPr="00994C3C" w:rsidRDefault="00994C3C" w:rsidP="00994C3C">
            <w:pPr>
              <w:pStyle w:val="ListParagraph"/>
              <w:numPr>
                <w:ilvl w:val="0"/>
                <w:numId w:val="25"/>
              </w:numPr>
              <w:tabs>
                <w:tab w:val="left" w:pos="10800"/>
              </w:tabs>
              <w:spacing w:after="0" w:line="240" w:lineRule="auto"/>
              <w:rPr>
                <w:rFonts w:ascii="Arial" w:eastAsia="Times New Roman" w:hAnsi="Arial" w:cs="Arial"/>
                <w:b/>
                <w:bCs/>
              </w:rPr>
            </w:pPr>
            <w:r w:rsidRPr="00C53148">
              <w:rPr>
                <w:rFonts w:ascii="Arial" w:eastAsia="Times New Roman" w:hAnsi="Arial" w:cs="Arial"/>
                <w:b/>
                <w:bCs/>
                <w:highlight w:val="yellow"/>
              </w:rPr>
              <w:t>Ventilation</w:t>
            </w:r>
            <w:r w:rsidR="00B040C6" w:rsidRPr="00994C3C">
              <w:rPr>
                <w:rFonts w:ascii="Arial" w:eastAsia="Times New Roman" w:hAnsi="Arial" w:cs="Arial"/>
                <w:b/>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0AE6B757"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p w14:paraId="0560F363" w14:textId="042E9A6B" w:rsidR="003C0B4E" w:rsidRPr="002203AD" w:rsidRDefault="003C0B4E" w:rsidP="009C7C1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365C426"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2222E5EF" w14:textId="36B9A659" w:rsidR="00393DE8" w:rsidRPr="00B2506A" w:rsidRDefault="000D2C34" w:rsidP="00E057BA">
            <w:pPr>
              <w:pStyle w:val="ListParagraph"/>
              <w:numPr>
                <w:ilvl w:val="0"/>
                <w:numId w:val="6"/>
              </w:numPr>
              <w:spacing w:after="0"/>
            </w:pPr>
            <w:r w:rsidRPr="00B2506A">
              <w:t>Weekly r</w:t>
            </w:r>
            <w:r w:rsidR="009B4D5A" w:rsidRPr="00B2506A">
              <w:t xml:space="preserve">outine </w:t>
            </w:r>
            <w:r w:rsidR="00393DE8" w:rsidRPr="00B2506A">
              <w:t>of electrostatic spraying</w:t>
            </w:r>
            <w:r w:rsidR="009B4D5A" w:rsidRPr="00B2506A">
              <w:t xml:space="preserve"> in all areas</w:t>
            </w:r>
            <w:r w:rsidR="003C0B4E" w:rsidRPr="00B2506A">
              <w:t>.</w:t>
            </w:r>
          </w:p>
          <w:p w14:paraId="70105774" w14:textId="277EF3E0" w:rsidR="008171B6" w:rsidRPr="00B2506A" w:rsidRDefault="006A5814" w:rsidP="00E057BA">
            <w:pPr>
              <w:pStyle w:val="ListParagraph"/>
              <w:numPr>
                <w:ilvl w:val="0"/>
                <w:numId w:val="6"/>
              </w:numPr>
              <w:spacing w:after="0"/>
            </w:pPr>
            <w:r w:rsidRPr="00B2506A">
              <w:t>An enhanced cleaning regime will be in place including an</w:t>
            </w:r>
            <w:r w:rsidR="003348F8" w:rsidRPr="00B2506A">
              <w:t xml:space="preserve"> increase</w:t>
            </w:r>
            <w:r w:rsidRPr="00B2506A">
              <w:t>d</w:t>
            </w:r>
            <w:r w:rsidR="003348F8" w:rsidRPr="00B2506A">
              <w:t xml:space="preserve"> focus</w:t>
            </w:r>
            <w:r w:rsidR="000611E8" w:rsidRPr="00B2506A">
              <w:t xml:space="preserve"> (at least twice daily</w:t>
            </w:r>
            <w:r w:rsidR="0062167D" w:rsidRPr="00B2506A">
              <w:t xml:space="preserve"> (SLC undertaking 3 times</w:t>
            </w:r>
            <w:r w:rsidR="007F21CD">
              <w:t>)</w:t>
            </w:r>
            <w:r w:rsidR="000611E8" w:rsidRPr="00B2506A">
              <w:t>)</w:t>
            </w:r>
            <w:r w:rsidR="003348F8" w:rsidRPr="00B2506A">
              <w:t xml:space="preserve"> on high intensity touchpoints such as door furniture (push plates, handles), wall furniture (light switches, sockets</w:t>
            </w:r>
            <w:r w:rsidR="003A5892" w:rsidRPr="00B2506A">
              <w:t>)</w:t>
            </w:r>
            <w:r w:rsidR="003348F8" w:rsidRPr="00B2506A">
              <w:t xml:space="preserve"> and sanitary ware to ensure those space</w:t>
            </w:r>
            <w:r w:rsidR="000611E8" w:rsidRPr="00B2506A">
              <w:t>s are sanitised more regularly using product which is active against bacteria and viruses.</w:t>
            </w:r>
            <w:r w:rsidR="008171B6" w:rsidRPr="00B2506A">
              <w:t xml:space="preserve">  </w:t>
            </w:r>
          </w:p>
          <w:p w14:paraId="218C9288" w14:textId="73183FEB" w:rsidR="008171B6" w:rsidRPr="00B2506A" w:rsidRDefault="008171B6" w:rsidP="00E057BA">
            <w:pPr>
              <w:pStyle w:val="ListParagraph"/>
              <w:numPr>
                <w:ilvl w:val="0"/>
                <w:numId w:val="6"/>
              </w:numPr>
              <w:spacing w:after="0"/>
            </w:pPr>
            <w:r w:rsidRPr="00B2506A">
              <w:t>Ensure more frequent cleaning of rooms/areas that must be used by different groups including staffrooms</w:t>
            </w:r>
            <w:r w:rsidR="00994C3C">
              <w:t xml:space="preserve"> </w:t>
            </w:r>
            <w:r w:rsidR="0062167D" w:rsidRPr="00B2506A">
              <w:t xml:space="preserve">(Since August </w:t>
            </w:r>
            <w:r w:rsidR="007F21CD">
              <w:t>20</w:t>
            </w:r>
            <w:r w:rsidR="00FE6207">
              <w:t>20</w:t>
            </w:r>
            <w:r w:rsidR="007F21CD">
              <w:t xml:space="preserve"> </w:t>
            </w:r>
            <w:r w:rsidR="0062167D" w:rsidRPr="00B2506A">
              <w:t xml:space="preserve">this has involved increased cleaning levels and </w:t>
            </w:r>
            <w:r w:rsidR="001F5825" w:rsidRPr="00B2506A">
              <w:t>a move</w:t>
            </w:r>
            <w:r w:rsidR="0062167D" w:rsidRPr="00B2506A">
              <w:t xml:space="preserve"> from visual to sanitised cleans</w:t>
            </w:r>
            <w:r w:rsidR="000D2C34" w:rsidRPr="00B2506A">
              <w:t xml:space="preserve">. Also includes increased cleaning within nursery </w:t>
            </w:r>
            <w:r w:rsidR="00C77D07" w:rsidRPr="00B2506A">
              <w:t xml:space="preserve">and ASN </w:t>
            </w:r>
            <w:r w:rsidR="000D2C34" w:rsidRPr="00B2506A">
              <w:t>settings</w:t>
            </w:r>
            <w:r w:rsidR="001F5825" w:rsidRPr="00B2506A">
              <w:t>)</w:t>
            </w:r>
            <w:r w:rsidRPr="00B2506A">
              <w:t>.</w:t>
            </w:r>
          </w:p>
          <w:p w14:paraId="7A94AD5D" w14:textId="7AC1A20D" w:rsidR="0009744F" w:rsidRPr="006A5814" w:rsidRDefault="0009744F" w:rsidP="00E057BA">
            <w:pPr>
              <w:pStyle w:val="ListParagraph"/>
              <w:numPr>
                <w:ilvl w:val="0"/>
                <w:numId w:val="6"/>
              </w:numPr>
              <w:spacing w:after="0"/>
              <w:rPr>
                <w:rFonts w:eastAsia="Calibri"/>
              </w:rPr>
            </w:pPr>
            <w:bookmarkStart w:id="9" w:name="_Hlk63048307"/>
            <w:r w:rsidRPr="00B2506A">
              <w:t xml:space="preserve">Introduce a clear desk policy </w:t>
            </w:r>
            <w:r w:rsidR="006A5814" w:rsidRPr="00B2506A">
              <w:t>and r</w:t>
            </w:r>
            <w:r w:rsidRPr="00B2506A">
              <w:rPr>
                <w:rFonts w:eastAsia="Times New Roman"/>
                <w:color w:val="000000"/>
                <w:lang w:eastAsia="en-GB"/>
              </w:rPr>
              <w:t xml:space="preserve">emove unnecessary items from classrooms and work areas </w:t>
            </w:r>
            <w:r w:rsidR="006A5814" w:rsidRPr="00B2506A">
              <w:t>to ensure all areas are more easily cleaned</w:t>
            </w:r>
            <w:r w:rsidR="00466EB6">
              <w:t>.</w:t>
            </w:r>
          </w:p>
          <w:bookmarkEnd w:id="9"/>
          <w:p w14:paraId="34CBC8B0" w14:textId="267E67D0" w:rsidR="003348F8" w:rsidRPr="00B2506A" w:rsidRDefault="003348F8" w:rsidP="00E057BA">
            <w:pPr>
              <w:pStyle w:val="ListParagraph"/>
              <w:numPr>
                <w:ilvl w:val="0"/>
                <w:numId w:val="6"/>
              </w:numPr>
              <w:spacing w:after="0"/>
              <w:textAlignment w:val="center"/>
              <w:rPr>
                <w:rFonts w:eastAsia="Times New Roman"/>
                <w:color w:val="000000"/>
                <w:lang w:eastAsia="en-GB"/>
              </w:rPr>
            </w:pPr>
            <w:r w:rsidRPr="002B6D09">
              <w:rPr>
                <w:rFonts w:eastAsia="Times New Roman"/>
                <w:color w:val="000000"/>
                <w:lang w:eastAsia="en-GB"/>
              </w:rPr>
              <w:t>Remove soft furnishings, soft toys and toys that are hard to clean (such as those with intricate parts</w:t>
            </w:r>
            <w:r w:rsidRPr="00B2506A">
              <w:rPr>
                <w:rFonts w:eastAsia="Times New Roman"/>
                <w:color w:val="000000"/>
                <w:lang w:eastAsia="en-GB"/>
              </w:rPr>
              <w:t>)</w:t>
            </w:r>
            <w:r w:rsidR="00CB60A2" w:rsidRPr="00B2506A">
              <w:rPr>
                <w:rFonts w:eastAsia="Times New Roman"/>
                <w:color w:val="000000"/>
                <w:lang w:eastAsia="en-GB"/>
              </w:rPr>
              <w:t>.</w:t>
            </w:r>
            <w:r w:rsidR="00CB337E" w:rsidRPr="00B2506A">
              <w:rPr>
                <w:rFonts w:eastAsia="Times New Roman"/>
                <w:color w:val="000000"/>
                <w:lang w:eastAsia="en-GB"/>
              </w:rPr>
              <w:t xml:space="preserve">  Children and young people should be encouraged not </w:t>
            </w:r>
            <w:r w:rsidR="00ED2517" w:rsidRPr="00B2506A">
              <w:rPr>
                <w:rFonts w:eastAsia="Times New Roman"/>
                <w:color w:val="000000"/>
                <w:lang w:eastAsia="en-GB"/>
              </w:rPr>
              <w:t>to bring toys from home or share personal belongings.</w:t>
            </w:r>
          </w:p>
          <w:p w14:paraId="30C23EB0" w14:textId="28379BE8" w:rsidR="008171B6" w:rsidRPr="00B2506A" w:rsidRDefault="008171B6" w:rsidP="00E057BA">
            <w:pPr>
              <w:pStyle w:val="ListParagraph"/>
              <w:numPr>
                <w:ilvl w:val="0"/>
                <w:numId w:val="6"/>
              </w:numPr>
              <w:spacing w:after="0"/>
              <w:textAlignment w:val="center"/>
              <w:rPr>
                <w:rFonts w:eastAsia="Times New Roman"/>
                <w:color w:val="000000"/>
                <w:lang w:eastAsia="en-GB"/>
              </w:rPr>
            </w:pPr>
            <w:r w:rsidRPr="00B2506A">
              <w:rPr>
                <w:rFonts w:eastAsia="Times New Roman"/>
                <w:color w:val="000000"/>
                <w:lang w:eastAsia="en-GB"/>
              </w:rPr>
              <w:t xml:space="preserve">Ensure where possible that movement of individuals between </w:t>
            </w:r>
            <w:r w:rsidR="00C613D4" w:rsidRPr="00B2506A">
              <w:rPr>
                <w:rFonts w:eastAsia="Times New Roman"/>
                <w:color w:val="000000"/>
                <w:lang w:eastAsia="en-GB"/>
              </w:rPr>
              <w:t>work</w:t>
            </w:r>
            <w:r w:rsidR="00C613D4">
              <w:rPr>
                <w:rFonts w:eastAsia="Times New Roman"/>
                <w:color w:val="000000"/>
                <w:lang w:eastAsia="en-GB"/>
              </w:rPr>
              <w:t xml:space="preserve"> </w:t>
            </w:r>
            <w:r w:rsidR="00C613D4" w:rsidRPr="00B2506A">
              <w:rPr>
                <w:rFonts w:eastAsia="Times New Roman"/>
                <w:color w:val="000000"/>
                <w:lang w:eastAsia="en-GB"/>
              </w:rPr>
              <w:t>stations</w:t>
            </w:r>
            <w:r w:rsidRPr="00B2506A">
              <w:rPr>
                <w:rFonts w:eastAsia="Times New Roman"/>
                <w:color w:val="000000"/>
                <w:lang w:eastAsia="en-GB"/>
              </w:rPr>
              <w:t xml:space="preserve"> is minimised and where work stations are shared there is cleaning between use.</w:t>
            </w:r>
          </w:p>
          <w:p w14:paraId="2929A9AC" w14:textId="30A4D51F" w:rsidR="00CB337E" w:rsidRPr="00B2506A" w:rsidRDefault="00CB337E" w:rsidP="00E057BA">
            <w:pPr>
              <w:pStyle w:val="ListParagraph"/>
              <w:numPr>
                <w:ilvl w:val="0"/>
                <w:numId w:val="6"/>
              </w:numPr>
              <w:spacing w:after="0"/>
              <w:textAlignment w:val="center"/>
              <w:rPr>
                <w:rFonts w:eastAsia="Times New Roman"/>
                <w:color w:val="000000"/>
                <w:lang w:eastAsia="en-GB"/>
              </w:rPr>
            </w:pPr>
            <w:r w:rsidRPr="00B2506A">
              <w:rPr>
                <w:rFonts w:eastAsia="Times New Roman"/>
                <w:color w:val="000000"/>
                <w:lang w:eastAsia="en-GB"/>
              </w:rPr>
              <w:t>Staff should use their own crockery/cutlery in staff areas and ensure these are cleaned using detergent and dried thoroughly before being stored for re-</w:t>
            </w:r>
            <w:r w:rsidR="00C613D4" w:rsidRPr="00B2506A">
              <w:rPr>
                <w:rFonts w:eastAsia="Times New Roman"/>
                <w:color w:val="000000"/>
                <w:lang w:eastAsia="en-GB"/>
              </w:rPr>
              <w:t>use.</w:t>
            </w:r>
          </w:p>
          <w:p w14:paraId="08DEE42E" w14:textId="798248FA" w:rsidR="003348F8" w:rsidRPr="00B2506A" w:rsidRDefault="003348F8" w:rsidP="00E057BA">
            <w:pPr>
              <w:pStyle w:val="ListParagraph"/>
              <w:numPr>
                <w:ilvl w:val="0"/>
                <w:numId w:val="6"/>
              </w:numPr>
              <w:spacing w:after="0"/>
              <w:rPr>
                <w:rFonts w:eastAsia="Times New Roman"/>
                <w:color w:val="000000"/>
                <w:lang w:eastAsia="en-GB"/>
              </w:rPr>
            </w:pPr>
            <w:r w:rsidRPr="00B2506A">
              <w:rPr>
                <w:rFonts w:eastAsia="Times New Roman"/>
                <w:color w:val="000000"/>
                <w:lang w:eastAsia="en-GB"/>
              </w:rPr>
              <w:t xml:space="preserve">Limit the use of shared resources, including those usually taken home. </w:t>
            </w:r>
            <w:r w:rsidR="009D20B3" w:rsidRPr="00B2506A">
              <w:rPr>
                <w:rFonts w:eastAsia="Times New Roman"/>
                <w:color w:val="FF0000"/>
                <w:lang w:eastAsia="en-GB"/>
              </w:rPr>
              <w:t xml:space="preserve"> </w:t>
            </w:r>
            <w:r w:rsidR="009D20B3" w:rsidRPr="00B2506A">
              <w:rPr>
                <w:rFonts w:eastAsia="Times New Roman"/>
                <w:lang w:eastAsia="en-GB"/>
              </w:rPr>
              <w:t xml:space="preserve">Keep bags off desks and worktops.  </w:t>
            </w:r>
            <w:r w:rsidRPr="00B2506A">
              <w:rPr>
                <w:rFonts w:eastAsia="Times New Roman"/>
                <w:lang w:eastAsia="en-GB"/>
              </w:rPr>
              <w:t xml:space="preserve">Any </w:t>
            </w:r>
            <w:r w:rsidRPr="00B2506A">
              <w:rPr>
                <w:rFonts w:eastAsia="Times New Roman"/>
                <w:color w:val="000000"/>
                <w:lang w:eastAsia="en-GB"/>
              </w:rPr>
              <w:t>shared materials and surfaces should be cleaned more frequently.</w:t>
            </w:r>
          </w:p>
          <w:p w14:paraId="69E45CD3" w14:textId="552FD35C" w:rsidR="003348F8" w:rsidRPr="00B2506A" w:rsidRDefault="003348F8" w:rsidP="00E057BA">
            <w:pPr>
              <w:pStyle w:val="ListParagraph"/>
              <w:numPr>
                <w:ilvl w:val="0"/>
                <w:numId w:val="6"/>
              </w:numPr>
              <w:spacing w:after="0"/>
            </w:pPr>
            <w:r w:rsidRPr="00B2506A">
              <w:t xml:space="preserve">Anti-viral </w:t>
            </w:r>
            <w:r w:rsidR="00466EB6" w:rsidRPr="00B2506A">
              <w:t>spray and paper towels</w:t>
            </w:r>
            <w:r w:rsidRPr="00B2506A">
              <w:t xml:space="preserve"> will be provided for regular use </w:t>
            </w:r>
            <w:r w:rsidR="00466EB6" w:rsidRPr="00B2506A">
              <w:t xml:space="preserve">of </w:t>
            </w:r>
            <w:r w:rsidR="00E0490B" w:rsidRPr="00B2506A">
              <w:t xml:space="preserve">shared </w:t>
            </w:r>
            <w:r w:rsidR="00466EB6" w:rsidRPr="00B2506A">
              <w:t xml:space="preserve">equipment such as </w:t>
            </w:r>
            <w:r w:rsidRPr="00B2506A">
              <w:t>computer keyboards, photocopiers and telephones</w:t>
            </w:r>
            <w:r w:rsidR="00CB60A2" w:rsidRPr="00B2506A">
              <w:t>.</w:t>
            </w:r>
            <w:r w:rsidR="00B2506A">
              <w:t xml:space="preserve"> Avoid the sharing of telephones or radio devices.</w:t>
            </w:r>
          </w:p>
          <w:p w14:paraId="70B7C6CE" w14:textId="45C9F74C" w:rsidR="00CB337E" w:rsidRPr="00B2506A" w:rsidRDefault="00CB337E" w:rsidP="00E057BA">
            <w:pPr>
              <w:pStyle w:val="ListParagraph"/>
              <w:numPr>
                <w:ilvl w:val="0"/>
                <w:numId w:val="6"/>
              </w:numPr>
              <w:spacing w:after="0"/>
            </w:pPr>
            <w:r w:rsidRPr="00B2506A">
              <w:t>Consider additional cleaning arrangements for specialist equipment e.g. in practical subjects or ASN provision</w:t>
            </w:r>
            <w:r w:rsidR="00482014" w:rsidRPr="00B2506A">
              <w:t xml:space="preserve"> e.g. SSERC guidance or Enozo spray in ASN and Early Years settings</w:t>
            </w:r>
            <w:r w:rsidR="00C77D07" w:rsidRPr="00B2506A">
              <w:t>.</w:t>
            </w:r>
          </w:p>
          <w:p w14:paraId="78C9F99E" w14:textId="3CEA3F87" w:rsidR="0009744F" w:rsidRPr="00306AC9" w:rsidRDefault="006A5814" w:rsidP="00E057BA">
            <w:pPr>
              <w:pStyle w:val="ListParagraph"/>
              <w:numPr>
                <w:ilvl w:val="0"/>
                <w:numId w:val="6"/>
              </w:numPr>
              <w:spacing w:after="0" w:line="276" w:lineRule="auto"/>
              <w:textAlignment w:val="center"/>
              <w:rPr>
                <w:rFonts w:eastAsia="Times New Roman"/>
                <w:lang w:eastAsia="en-GB"/>
              </w:rPr>
            </w:pPr>
            <w:r w:rsidRPr="00B2506A">
              <w:rPr>
                <w:rFonts w:eastAsia="Times New Roman"/>
                <w:color w:val="000000"/>
                <w:lang w:eastAsia="en-GB"/>
              </w:rPr>
              <w:t>Lidded b</w:t>
            </w:r>
            <w:r w:rsidR="0009744F" w:rsidRPr="00B2506A">
              <w:rPr>
                <w:rFonts w:eastAsia="Times New Roman"/>
                <w:color w:val="000000"/>
                <w:lang w:eastAsia="en-GB"/>
              </w:rPr>
              <w:t>ins for tissues are emptied throughout the day</w:t>
            </w:r>
            <w:r w:rsidR="008171B6" w:rsidRPr="00B2506A">
              <w:rPr>
                <w:rFonts w:eastAsia="Times New Roman"/>
                <w:color w:val="000000"/>
                <w:lang w:eastAsia="en-GB"/>
              </w:rPr>
              <w:t xml:space="preserve"> </w:t>
            </w:r>
            <w:r w:rsidR="00482014" w:rsidRPr="00B2506A">
              <w:rPr>
                <w:rFonts w:eastAsia="Times New Roman"/>
                <w:lang w:eastAsia="en-GB"/>
              </w:rPr>
              <w:t xml:space="preserve">so as not to excessively fill up, </w:t>
            </w:r>
            <w:r w:rsidR="008171B6" w:rsidRPr="00B2506A">
              <w:rPr>
                <w:rFonts w:eastAsia="Times New Roman"/>
                <w:color w:val="000000"/>
                <w:lang w:eastAsia="en-GB"/>
              </w:rPr>
              <w:t>and there are adequate disposal facilities</w:t>
            </w:r>
            <w:r w:rsidR="00482014" w:rsidRPr="00B2506A">
              <w:rPr>
                <w:rFonts w:eastAsia="Times New Roman"/>
                <w:color w:val="000000"/>
                <w:lang w:eastAsia="en-GB"/>
              </w:rPr>
              <w:t xml:space="preserve"> for cleaning staff</w:t>
            </w:r>
            <w:r w:rsidR="008171B6" w:rsidRPr="00B2506A">
              <w:rPr>
                <w:rFonts w:eastAsia="Times New Roman"/>
                <w:color w:val="000000"/>
                <w:lang w:eastAsia="en-GB"/>
              </w:rPr>
              <w:t>.</w:t>
            </w:r>
          </w:p>
          <w:p w14:paraId="2285A2B3" w14:textId="77777777" w:rsidR="00306AC9" w:rsidRPr="009D20B3" w:rsidRDefault="00306AC9" w:rsidP="00E057BA">
            <w:pPr>
              <w:pStyle w:val="ListParagraph"/>
              <w:numPr>
                <w:ilvl w:val="0"/>
                <w:numId w:val="6"/>
              </w:numPr>
              <w:spacing w:after="0" w:line="240" w:lineRule="auto"/>
              <w:rPr>
                <w:rFonts w:ascii="Arial" w:eastAsia="Calibri" w:hAnsi="Arial" w:cs="Arial"/>
                <w:color w:val="000000"/>
              </w:rPr>
            </w:pPr>
            <w:r w:rsidRPr="009D20B3">
              <w:rPr>
                <w:rFonts w:eastAsia="Calibri" w:cs="Arial"/>
                <w:color w:val="000000"/>
              </w:rPr>
              <w:lastRenderedPageBreak/>
              <w:t>Consider regular meetings with cleaning staff to confirm cleaning regimes, adjust as necessary to take account of high traffic or problem areas and ensure that levels of supplies are maintained.</w:t>
            </w:r>
          </w:p>
          <w:p w14:paraId="0193EA06" w14:textId="007C2E6A" w:rsidR="00306AC9" w:rsidRDefault="00306AC9" w:rsidP="00E057BA">
            <w:pPr>
              <w:pStyle w:val="ListParagraph"/>
              <w:numPr>
                <w:ilvl w:val="0"/>
                <w:numId w:val="6"/>
              </w:numPr>
              <w:spacing w:after="0"/>
            </w:pPr>
            <w:r w:rsidRPr="009D20B3">
              <w:t xml:space="preserve">If a pupil, member of staff or visitor has been </w:t>
            </w:r>
            <w:r w:rsidRPr="009D20B3">
              <w:rPr>
                <w:iCs/>
              </w:rPr>
              <w:t>confirmed</w:t>
            </w:r>
            <w:r w:rsidRPr="009D20B3">
              <w:t xml:space="preserve"> as being tested positive for COVID-</w:t>
            </w:r>
            <w:r w:rsidRPr="00B2506A">
              <w:t xml:space="preserve">19 Facilities Services will ensure that enhanced cleaning within the area is provided where appropriate. </w:t>
            </w:r>
          </w:p>
          <w:p w14:paraId="02DFD6D5" w14:textId="61BDD1C7" w:rsidR="00C32991" w:rsidRPr="001E4869" w:rsidRDefault="00E057BA" w:rsidP="001E4869">
            <w:pPr>
              <w:pStyle w:val="ListParagraph"/>
              <w:numPr>
                <w:ilvl w:val="0"/>
                <w:numId w:val="6"/>
              </w:numPr>
              <w:rPr>
                <w:rFonts w:eastAsia="Times New Roman"/>
                <w:color w:val="000000"/>
                <w:lang w:eastAsia="en-GB"/>
              </w:rPr>
            </w:pPr>
            <w:r w:rsidRPr="002D202C">
              <w:t>Designate a well ventilated room as an isolation space for anyone showing symptoms of infection. They should be sent home as soon as possible.</w:t>
            </w:r>
          </w:p>
          <w:p w14:paraId="041E37DB" w14:textId="77777777" w:rsidR="00997636" w:rsidRDefault="00997636" w:rsidP="00997636">
            <w:pPr>
              <w:rPr>
                <w:rFonts w:eastAsia="Calibri" w:cstheme="minorHAnsi"/>
                <w:color w:val="000000"/>
                <w:u w:val="single"/>
              </w:rPr>
            </w:pPr>
            <w:r w:rsidRPr="004860BE">
              <w:rPr>
                <w:rFonts w:eastAsia="Calibri" w:cstheme="minorHAnsi"/>
                <w:color w:val="000000"/>
                <w:u w:val="single"/>
              </w:rPr>
              <w:t>Ventilation</w:t>
            </w:r>
          </w:p>
          <w:p w14:paraId="3DB2CB20" w14:textId="77777777" w:rsidR="008922D1" w:rsidRPr="00C53148" w:rsidRDefault="008922D1" w:rsidP="00997636">
            <w:pPr>
              <w:rPr>
                <w:highlight w:val="yellow"/>
              </w:rPr>
            </w:pPr>
            <w:r w:rsidRPr="00C53148">
              <w:rPr>
                <w:rFonts w:eastAsia="Calibri" w:cstheme="minorHAnsi"/>
                <w:color w:val="000000"/>
                <w:highlight w:val="yellow"/>
              </w:rPr>
              <w:t xml:space="preserve">There should be a continued strong focus on good ventilation.  In addition, </w:t>
            </w:r>
            <w:r w:rsidRPr="00C53148">
              <w:rPr>
                <w:rFonts w:cs="Arial"/>
                <w:highlight w:val="yellow"/>
              </w:rPr>
              <w:t xml:space="preserve"> further local CO</w:t>
            </w:r>
            <w:r w:rsidRPr="00C53148">
              <w:rPr>
                <w:rFonts w:cs="Arial"/>
                <w:highlight w:val="yellow"/>
                <w:vertAlign w:val="superscript"/>
              </w:rPr>
              <w:t>2</w:t>
            </w:r>
            <w:r w:rsidRPr="00C53148">
              <w:rPr>
                <w:rFonts w:cs="Arial"/>
                <w:highlight w:val="yellow"/>
              </w:rPr>
              <w:t xml:space="preserve"> monitoring will take place in line with Scottish Government requirements </w:t>
            </w:r>
            <w:r w:rsidRPr="00C53148">
              <w:rPr>
                <w:highlight w:val="yellow"/>
              </w:rPr>
              <w:t xml:space="preserve">to support the goal of all school (and early years) buildings, including learning and teaching spaces, being assessed for ventilation issues with a view to remedial action being taken where required. </w:t>
            </w:r>
          </w:p>
          <w:p w14:paraId="7B3AD312" w14:textId="0F2754F5" w:rsidR="00997636" w:rsidRPr="00997636" w:rsidRDefault="00997636" w:rsidP="00997636">
            <w:pPr>
              <w:rPr>
                <w:rFonts w:eastAsia="Calibri" w:cstheme="minorHAnsi"/>
                <w:color w:val="000000"/>
                <w:u w:val="single"/>
              </w:rPr>
            </w:pPr>
            <w:r w:rsidRPr="00C53148">
              <w:rPr>
                <w:rFonts w:eastAsia="Calibri" w:cstheme="minorHAnsi"/>
                <w:color w:val="000000"/>
                <w:highlight w:val="yellow"/>
              </w:rPr>
              <w:t xml:space="preserve">Seek to increase ventilation levels by actively opening windows and doors where practical and safe to do so.  (Heating systems have been increased in both temperature and length of running time to assist with </w:t>
            </w:r>
            <w:r w:rsidRPr="00C53148">
              <w:rPr>
                <w:rFonts w:cstheme="minorHAnsi"/>
                <w:highlight w:val="yellow"/>
              </w:rPr>
              <w:t>maintaining room temperatures).</w:t>
            </w:r>
            <w:r w:rsidRPr="00997636">
              <w:rPr>
                <w:rFonts w:cstheme="minorHAnsi"/>
              </w:rPr>
              <w:t xml:space="preserve"> </w:t>
            </w:r>
          </w:p>
          <w:p w14:paraId="22FA7DFD" w14:textId="350F0FF0" w:rsidR="00997636" w:rsidRPr="004860BE" w:rsidRDefault="00997636" w:rsidP="00E057BA">
            <w:pPr>
              <w:pStyle w:val="ListParagraph"/>
              <w:numPr>
                <w:ilvl w:val="0"/>
                <w:numId w:val="6"/>
              </w:numPr>
              <w:spacing w:after="0"/>
              <w:jc w:val="both"/>
              <w:rPr>
                <w:rFonts w:cstheme="minorHAnsi"/>
                <w:iCs/>
              </w:rPr>
            </w:pPr>
            <w:r w:rsidRPr="004860BE">
              <w:rPr>
                <w:rFonts w:cstheme="minorHAnsi"/>
              </w:rPr>
              <w:t xml:space="preserve">Arriving in your classroom leave the door open (will also </w:t>
            </w:r>
            <w:r w:rsidRPr="004860BE">
              <w:rPr>
                <w:rFonts w:eastAsia="Calibri" w:cstheme="minorHAnsi"/>
              </w:rPr>
              <w:t>reduce contact with door handles</w:t>
            </w:r>
            <w:r w:rsidRPr="004860BE">
              <w:rPr>
                <w:rFonts w:cstheme="minorHAnsi"/>
                <w:iCs/>
              </w:rPr>
              <w:t>)</w:t>
            </w:r>
            <w:r>
              <w:rPr>
                <w:rFonts w:cstheme="minorHAnsi"/>
                <w:iCs/>
              </w:rPr>
              <w:t>.</w:t>
            </w:r>
            <w:r w:rsidRPr="004860BE">
              <w:rPr>
                <w:rFonts w:cstheme="minorHAnsi"/>
              </w:rPr>
              <w:t xml:space="preserve"> </w:t>
            </w:r>
            <w:r>
              <w:rPr>
                <w:rFonts w:cstheme="minorHAnsi"/>
              </w:rPr>
              <w:t>E</w:t>
            </w:r>
            <w:r w:rsidRPr="004860BE">
              <w:rPr>
                <w:rFonts w:cstheme="minorHAnsi"/>
              </w:rPr>
              <w:t>nsur</w:t>
            </w:r>
            <w:r>
              <w:rPr>
                <w:rFonts w:cstheme="minorHAnsi"/>
              </w:rPr>
              <w:t>e</w:t>
            </w:r>
            <w:r w:rsidRPr="004860BE">
              <w:rPr>
                <w:rFonts w:cstheme="minorHAnsi"/>
              </w:rPr>
              <w:t xml:space="preserve"> no obstructions </w:t>
            </w:r>
            <w:r>
              <w:rPr>
                <w:rFonts w:cstheme="minorHAnsi"/>
              </w:rPr>
              <w:t>b</w:t>
            </w:r>
            <w:r w:rsidRPr="004860BE">
              <w:rPr>
                <w:rFonts w:cstheme="minorHAnsi"/>
              </w:rPr>
              <w:t xml:space="preserve">y opening blinds/curtains and removing any items blocking </w:t>
            </w:r>
            <w:r w:rsidRPr="004860BE">
              <w:rPr>
                <w:rFonts w:cstheme="minorHAnsi"/>
                <w:color w:val="000000"/>
                <w:lang w:eastAsia="en-GB"/>
              </w:rPr>
              <w:t>vents.</w:t>
            </w:r>
          </w:p>
          <w:p w14:paraId="7EC00974" w14:textId="30B15EBC" w:rsidR="00997636" w:rsidRPr="004860BE" w:rsidRDefault="00997636" w:rsidP="00E057BA">
            <w:pPr>
              <w:pStyle w:val="ListParagraph"/>
              <w:numPr>
                <w:ilvl w:val="0"/>
                <w:numId w:val="6"/>
              </w:numPr>
              <w:spacing w:after="0"/>
              <w:contextualSpacing w:val="0"/>
              <w:rPr>
                <w:rFonts w:cstheme="minorHAnsi"/>
              </w:rPr>
            </w:pPr>
            <w:r>
              <w:rPr>
                <w:rFonts w:cstheme="minorHAnsi"/>
              </w:rPr>
              <w:t xml:space="preserve">When </w:t>
            </w:r>
            <w:r w:rsidRPr="004860BE">
              <w:rPr>
                <w:rFonts w:cstheme="minorHAnsi"/>
              </w:rPr>
              <w:t xml:space="preserve">pupils </w:t>
            </w:r>
            <w:r>
              <w:rPr>
                <w:rFonts w:cstheme="minorHAnsi"/>
              </w:rPr>
              <w:t>arrive</w:t>
            </w:r>
            <w:r w:rsidRPr="004860BE">
              <w:rPr>
                <w:rFonts w:cstheme="minorHAnsi"/>
              </w:rPr>
              <w:t xml:space="preserve"> open windows to their fullest as allowed by the restrictor. </w:t>
            </w:r>
            <w:r w:rsidRPr="004860BE">
              <w:rPr>
                <w:rFonts w:cstheme="minorHAnsi"/>
                <w:color w:val="000000"/>
                <w:lang w:eastAsia="en-GB"/>
              </w:rPr>
              <w:t>Top windows should be open where possible.</w:t>
            </w:r>
          </w:p>
          <w:p w14:paraId="2837B056" w14:textId="77777777" w:rsidR="00997636" w:rsidRPr="004860BE" w:rsidRDefault="00997636" w:rsidP="00E057BA">
            <w:pPr>
              <w:pStyle w:val="ListParagraph"/>
              <w:numPr>
                <w:ilvl w:val="0"/>
                <w:numId w:val="6"/>
              </w:numPr>
              <w:spacing w:after="0"/>
              <w:rPr>
                <w:rFonts w:cstheme="minorHAnsi"/>
                <w:color w:val="000000"/>
                <w:lang w:eastAsia="en-GB"/>
              </w:rPr>
            </w:pPr>
            <w:r w:rsidRPr="004860BE">
              <w:rPr>
                <w:rFonts w:cstheme="minorHAnsi"/>
                <w:color w:val="000000"/>
                <w:lang w:eastAsia="en-GB"/>
              </w:rPr>
              <w:t>Should pupil occupancy levels exceed 25 in the secondary sector then windows should be opened to the maximum available, subject to any restrictors, for as long as possible</w:t>
            </w:r>
            <w:r>
              <w:rPr>
                <w:rFonts w:cstheme="minorHAnsi"/>
                <w:color w:val="000000"/>
                <w:lang w:eastAsia="en-GB"/>
              </w:rPr>
              <w:t>.</w:t>
            </w:r>
          </w:p>
          <w:p w14:paraId="7B749D31" w14:textId="77777777" w:rsidR="00997636" w:rsidRPr="004860BE" w:rsidRDefault="00997636" w:rsidP="00E057BA">
            <w:pPr>
              <w:pStyle w:val="ListParagraph"/>
              <w:numPr>
                <w:ilvl w:val="0"/>
                <w:numId w:val="6"/>
              </w:numPr>
              <w:spacing w:after="0"/>
              <w:rPr>
                <w:rFonts w:cstheme="minorHAnsi"/>
                <w:b/>
                <w:bCs/>
                <w:color w:val="000000"/>
                <w:lang w:eastAsia="en-GB"/>
              </w:rPr>
            </w:pPr>
            <w:r w:rsidRPr="004860BE">
              <w:rPr>
                <w:rFonts w:cstheme="minorHAnsi"/>
                <w:color w:val="000000"/>
                <w:lang w:eastAsia="en-GB"/>
              </w:rPr>
              <w:t>If the room is cold and feels well ventilated some windows can be closed. However, those windows which have the least impact, relative to causing draughts, should remain open to at least the minimum amount.</w:t>
            </w:r>
          </w:p>
          <w:p w14:paraId="43BF6BB8" w14:textId="77777777" w:rsidR="00997636" w:rsidRPr="004860BE" w:rsidRDefault="00997636" w:rsidP="00E057BA">
            <w:pPr>
              <w:pStyle w:val="ListParagraph"/>
              <w:numPr>
                <w:ilvl w:val="0"/>
                <w:numId w:val="6"/>
              </w:numPr>
              <w:spacing w:after="0"/>
              <w:rPr>
                <w:rFonts w:cstheme="minorHAnsi"/>
                <w:color w:val="000000"/>
                <w:lang w:eastAsia="en-GB"/>
              </w:rPr>
            </w:pPr>
            <w:r w:rsidRPr="004860BE">
              <w:rPr>
                <w:rFonts w:cstheme="minorHAnsi"/>
                <w:color w:val="000000"/>
                <w:lang w:eastAsia="en-GB"/>
              </w:rPr>
              <w:t xml:space="preserve">At lunchtime, breaks and in between classes windows should be opened fully </w:t>
            </w:r>
            <w:r w:rsidRPr="004860BE">
              <w:rPr>
                <w:rFonts w:cstheme="minorHAnsi"/>
                <w:color w:val="000000" w:themeColor="text1"/>
                <w:lang w:eastAsia="en-GB"/>
              </w:rPr>
              <w:t>for 5-10 mins.</w:t>
            </w:r>
          </w:p>
          <w:p w14:paraId="219442B2" w14:textId="77777777" w:rsidR="00997636" w:rsidRPr="004860BE" w:rsidRDefault="00997636" w:rsidP="00E057BA">
            <w:pPr>
              <w:pStyle w:val="ListParagraph"/>
              <w:numPr>
                <w:ilvl w:val="0"/>
                <w:numId w:val="6"/>
              </w:numPr>
              <w:spacing w:after="0"/>
              <w:rPr>
                <w:rFonts w:cstheme="minorHAnsi"/>
                <w:color w:val="000000"/>
                <w:lang w:eastAsia="en-GB"/>
              </w:rPr>
            </w:pPr>
            <w:r w:rsidRPr="004860BE">
              <w:rPr>
                <w:rFonts w:cstheme="minorHAnsi"/>
                <w:color w:val="000000"/>
                <w:lang w:eastAsia="en-GB"/>
              </w:rPr>
              <w:lastRenderedPageBreak/>
              <w:t>Lower temperatures and likely windy conditions in the winter months will increase the natural ventilation through openings.  This means that partially opening windows and doors can still provide adequate ventilation at the same time as maintaining room temperatures. </w:t>
            </w:r>
          </w:p>
          <w:p w14:paraId="4FCF59C4" w14:textId="621251DD" w:rsidR="00997636" w:rsidRPr="004860BE" w:rsidRDefault="00997636" w:rsidP="00E057BA">
            <w:pPr>
              <w:pStyle w:val="ListParagraph"/>
              <w:numPr>
                <w:ilvl w:val="0"/>
                <w:numId w:val="6"/>
              </w:numPr>
              <w:spacing w:after="0"/>
              <w:rPr>
                <w:rFonts w:cstheme="minorHAnsi"/>
              </w:rPr>
            </w:pPr>
            <w:r>
              <w:rPr>
                <w:rFonts w:cstheme="minorHAnsi"/>
              </w:rPr>
              <w:t>C</w:t>
            </w:r>
            <w:r w:rsidRPr="004860BE">
              <w:rPr>
                <w:rFonts w:cstheme="minorHAnsi"/>
              </w:rPr>
              <w:t>onsider flexibility in permissible clothing while indoors and the benefits of re-designing seating plans to reflect individual pupil or staff temperature preferences.</w:t>
            </w:r>
          </w:p>
          <w:p w14:paraId="60B38965" w14:textId="77777777" w:rsidR="00997636" w:rsidRPr="004860BE" w:rsidRDefault="00997636" w:rsidP="00E057BA">
            <w:pPr>
              <w:pStyle w:val="ListParagraph"/>
              <w:numPr>
                <w:ilvl w:val="0"/>
                <w:numId w:val="6"/>
              </w:numPr>
              <w:spacing w:after="0"/>
              <w:rPr>
                <w:rFonts w:cstheme="minorHAnsi"/>
              </w:rPr>
            </w:pPr>
            <w:r w:rsidRPr="004860BE">
              <w:rPr>
                <w:rFonts w:cstheme="minorHAnsi"/>
              </w:rPr>
              <w:t>At the end of the day, remember to close all windows for security reasons.</w:t>
            </w:r>
          </w:p>
          <w:p w14:paraId="62AAD5AF" w14:textId="77777777" w:rsidR="00997636" w:rsidRPr="004860BE" w:rsidRDefault="00997636" w:rsidP="00E057BA">
            <w:pPr>
              <w:pStyle w:val="ListParagraph"/>
              <w:numPr>
                <w:ilvl w:val="0"/>
                <w:numId w:val="6"/>
              </w:numPr>
              <w:spacing w:after="0"/>
              <w:jc w:val="both"/>
              <w:rPr>
                <w:rFonts w:cstheme="minorHAnsi"/>
                <w:iCs/>
              </w:rPr>
            </w:pPr>
            <w:r w:rsidRPr="004860BE">
              <w:rPr>
                <w:rFonts w:cstheme="minorHAnsi"/>
              </w:rPr>
              <w:t>In</w:t>
            </w:r>
            <w:r w:rsidRPr="004860BE">
              <w:rPr>
                <w:rFonts w:cstheme="minorHAnsi"/>
                <w:iCs/>
              </w:rPr>
              <w:t xml:space="preserve">ternal fire doors should not be held open unless they have a hold open and self-closing mechanism which responds to a fire alarm activation. </w:t>
            </w:r>
          </w:p>
          <w:p w14:paraId="4ED48D4A" w14:textId="77777777" w:rsidR="00997636" w:rsidRPr="00997636" w:rsidRDefault="00997636" w:rsidP="00E057BA">
            <w:pPr>
              <w:pStyle w:val="ListParagraph"/>
              <w:numPr>
                <w:ilvl w:val="0"/>
                <w:numId w:val="6"/>
              </w:numPr>
              <w:spacing w:after="0"/>
              <w:jc w:val="both"/>
              <w:rPr>
                <w:rFonts w:cstheme="minorHAnsi"/>
              </w:rPr>
            </w:pPr>
            <w:r w:rsidRPr="00997636">
              <w:rPr>
                <w:rFonts w:cstheme="minorHAnsi"/>
              </w:rPr>
              <w:t>Not all classrooms have opening windows and the flow of air in mechanical systems are designed to take account of normal occupancy capacities and have been set to run longer, however as with other classrooms consider leaving doors open to further enhance air flow.</w:t>
            </w:r>
          </w:p>
          <w:p w14:paraId="4B3D2D3E" w14:textId="3339417E" w:rsidR="00997636" w:rsidRDefault="00997636" w:rsidP="00E057BA">
            <w:pPr>
              <w:pStyle w:val="ListParagraph"/>
              <w:numPr>
                <w:ilvl w:val="0"/>
                <w:numId w:val="6"/>
              </w:numPr>
              <w:spacing w:after="0"/>
              <w:rPr>
                <w:rFonts w:cstheme="minorHAnsi"/>
                <w:color w:val="000000"/>
                <w:lang w:eastAsia="en-GB"/>
              </w:rPr>
            </w:pPr>
            <w:r w:rsidRPr="00997636">
              <w:rPr>
                <w:rFonts w:cstheme="minorHAnsi"/>
                <w:color w:val="000000"/>
                <w:lang w:eastAsia="en-GB"/>
              </w:rPr>
              <w:t>Any specific issues should be reported in the normal way to allow a member of the technical team to carry out an assessment of any action required.</w:t>
            </w:r>
          </w:p>
          <w:p w14:paraId="4A8B7B51" w14:textId="1F8C1FDA" w:rsidR="00EB1D36" w:rsidRPr="00306AC9" w:rsidRDefault="00EB1D36" w:rsidP="00306AC9">
            <w:pPr>
              <w:rPr>
                <w:rFonts w:cstheme="minorHAnsi"/>
                <w:color w:val="000000"/>
                <w:lang w:eastAsia="en-GB"/>
              </w:rPr>
            </w:pPr>
          </w:p>
        </w:tc>
        <w:tc>
          <w:tcPr>
            <w:tcW w:w="1275" w:type="dxa"/>
            <w:tcBorders>
              <w:left w:val="single" w:sz="12" w:space="0" w:color="auto"/>
              <w:right w:val="single" w:sz="12" w:space="0" w:color="auto"/>
            </w:tcBorders>
            <w:shd w:val="clear" w:color="auto" w:fill="92D050"/>
          </w:tcPr>
          <w:p w14:paraId="6406A97E" w14:textId="77777777" w:rsidR="003C0B4E"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D0444B" w14:textId="77777777" w:rsidR="003C0B4E" w:rsidRDefault="003C0B4E" w:rsidP="009C7C18">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p>
          <w:p w14:paraId="2A5E55B4" w14:textId="77777777" w:rsidR="003C0B4E" w:rsidRPr="002203AD" w:rsidRDefault="003C0B4E"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000AAD44" w14:textId="77777777" w:rsidR="00B040C6" w:rsidRPr="002203AD" w:rsidRDefault="003C0B4E" w:rsidP="003C0B4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4A5B922" w14:textId="77777777" w:rsidR="00B040C6" w:rsidRPr="002203AD" w:rsidRDefault="00B040C6"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B040C6" w:rsidRPr="002203AD" w14:paraId="160BB163" w14:textId="77777777" w:rsidTr="006B507B">
        <w:trPr>
          <w:cantSplit/>
          <w:trHeight w:val="67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118C388" w14:textId="3DF7FB8C" w:rsidR="00B040C6" w:rsidRPr="00D92257" w:rsidRDefault="00B040C6" w:rsidP="00B040C6">
            <w:pPr>
              <w:tabs>
                <w:tab w:val="left" w:pos="10800"/>
              </w:tabs>
              <w:spacing w:after="0" w:line="240" w:lineRule="auto"/>
              <w:ind w:left="22"/>
              <w:rPr>
                <w:rFonts w:ascii="Arial" w:eastAsia="Times New Roman" w:hAnsi="Arial" w:cs="Arial"/>
                <w:b/>
                <w:bCs/>
              </w:rPr>
            </w:pPr>
            <w:r w:rsidRPr="00D92257">
              <w:rPr>
                <w:rFonts w:ascii="Arial" w:eastAsia="Times New Roman" w:hAnsi="Arial" w:cs="Arial"/>
                <w:b/>
                <w:bCs/>
              </w:rPr>
              <w:lastRenderedPageBreak/>
              <w:t>Additional Local Concerns</w:t>
            </w:r>
          </w:p>
          <w:p w14:paraId="3E121B03" w14:textId="77777777" w:rsidR="00B040C6" w:rsidRPr="00D92257" w:rsidRDefault="00B040C6"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sidRPr="00D92257">
              <w:rPr>
                <w:rFonts w:ascii="Arial" w:eastAsia="Times New Roman" w:hAnsi="Arial" w:cs="Arial"/>
                <w:bCs/>
              </w:rPr>
              <w:t xml:space="preserve">To be completed by assessor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57A31D6D" w14:textId="77777777" w:rsidR="00B040C6" w:rsidRPr="002203AD" w:rsidRDefault="00B040C6" w:rsidP="009C7C1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7ACC88C" w14:textId="77777777" w:rsidR="003348F8" w:rsidRDefault="003348F8" w:rsidP="003A5892">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2A96768E" w14:textId="77777777" w:rsidR="00B040C6" w:rsidRPr="002203AD" w:rsidRDefault="0076604E" w:rsidP="006B507B">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color w:val="000080"/>
              </w:rPr>
            </w:pPr>
            <w:r>
              <w:rPr>
                <w:rFonts w:ascii="Arial" w:eastAsia="Calibri" w:hAnsi="Arial" w:cs="Arial"/>
                <w:color w:val="000080"/>
              </w:rPr>
              <w:t xml:space="preserve"> </w:t>
            </w:r>
          </w:p>
        </w:tc>
        <w:tc>
          <w:tcPr>
            <w:tcW w:w="1560" w:type="dxa"/>
            <w:gridSpan w:val="2"/>
            <w:tcBorders>
              <w:left w:val="single" w:sz="12" w:space="0" w:color="auto"/>
            </w:tcBorders>
            <w:vAlign w:val="center"/>
          </w:tcPr>
          <w:p w14:paraId="694EFB4D" w14:textId="77777777" w:rsidR="00B040C6" w:rsidRPr="002203AD" w:rsidRDefault="00B040C6"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2203AD" w:rsidRPr="002203AD" w14:paraId="4FD568BA" w14:textId="77777777" w:rsidTr="00DE7E32">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5DAB314A" w14:textId="77777777" w:rsidR="002203AD" w:rsidRPr="00DA7F87" w:rsidRDefault="002203AD" w:rsidP="00BD7B0A">
            <w:pPr>
              <w:pStyle w:val="ListParagraph"/>
              <w:numPr>
                <w:ilvl w:val="0"/>
                <w:numId w:val="7"/>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r w:rsidRPr="00D92257">
              <w:rPr>
                <w:rFonts w:ascii="Arial" w:eastAsia="Calibri" w:hAnsi="Arial" w:cs="Arial"/>
                <w:b/>
                <w:bCs/>
              </w:rPr>
              <w:t xml:space="preserve">Increased risk of exposure to Covid-19 </w:t>
            </w:r>
            <w:r w:rsidR="008632F3" w:rsidRPr="00D92257">
              <w:rPr>
                <w:rFonts w:ascii="Arial" w:eastAsia="Calibri" w:hAnsi="Arial" w:cs="Arial"/>
                <w:b/>
                <w:bCs/>
              </w:rPr>
              <w:t>infection</w:t>
            </w:r>
            <w:r w:rsidRPr="00D92257">
              <w:rPr>
                <w:rFonts w:ascii="Arial" w:eastAsia="Calibri" w:hAnsi="Arial" w:cs="Arial"/>
                <w:b/>
                <w:bCs/>
              </w:rPr>
              <w:t xml:space="preserve"> as a result of poor communication</w:t>
            </w:r>
          </w:p>
          <w:p w14:paraId="12270689"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E3272FC"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07216BE"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3DF781F"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F103C45"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CE4D1F8"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1580C0E"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9D363C1"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DA6C7E5"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24F5B6F"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973707D"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CAF49F8"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BB591C7"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FA63B3C"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73B52A0"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9DD9846"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527683B"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3D67F1E"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6D77A04"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370B64E"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60EB9C9"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DFA19A1"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EB60584"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7FE4C21"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1BB6A27"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DE41DAF"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35368F2"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1EDB008"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686EB85"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105F1D0"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5C1A5748"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9935120"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39C3A7A"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B7C2BEB"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5ADA8CB"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2314618"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75AD21A"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23AD895"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66939B40"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7B7DF42"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73FCCE3A"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44806C73"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DCD487A"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17623BDA"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E9ED145"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5DD477E" w14:textId="04591E8C" w:rsidR="002D3701" w:rsidRDefault="002D3701"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350C7C80" w14:textId="77777777" w:rsidR="002D3701" w:rsidRDefault="002D3701"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0FF098DD" w14:textId="77777777" w:rsidR="00DA7F87" w:rsidRDefault="00DA7F87" w:rsidP="00DA7F87">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rPr>
            </w:pPr>
          </w:p>
          <w:p w14:paraId="2F0DCFF2" w14:textId="77777777" w:rsidR="00DA7F87" w:rsidRPr="00C53148" w:rsidRDefault="00DA7F87" w:rsidP="00DA7F87">
            <w:pPr>
              <w:pStyle w:val="ListParagraph"/>
              <w:numPr>
                <w:ilvl w:val="0"/>
                <w:numId w:val="25"/>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highlight w:val="yellow"/>
              </w:rPr>
            </w:pPr>
            <w:r w:rsidRPr="00C53148">
              <w:rPr>
                <w:rFonts w:ascii="Arial" w:eastAsia="Calibri" w:hAnsi="Arial" w:cs="Arial"/>
                <w:b/>
                <w:highlight w:val="yellow"/>
              </w:rPr>
              <w:t>At-home Asymptomatic Testing</w:t>
            </w:r>
          </w:p>
          <w:p w14:paraId="4F6FA68C"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9553A14"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25A1D65A"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CA9004E"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A7D805D"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BB222F7"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BF41387"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D9E0BEA"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33C0319"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04FAFED"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C1CC268"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65AE92B"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B00B35"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4AAE25F"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ABB2290"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29D629"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809D9CD"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2CF597DE"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4CFE601"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6B7A3B6"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E102D73"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6DAC4E52"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06458CD0"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3537C621"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37B8AD2A"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2D8018B"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3C010CD"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2A518A7A"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727062F3" w14:textId="77777777" w:rsidR="005C1D36" w:rsidRPr="00BC3979" w:rsidRDefault="005C1D36" w:rsidP="00BC3979">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5C90FDBC"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1630012" w14:textId="77777777" w:rsidR="005C1D36" w:rsidRDefault="005C1D36" w:rsidP="005C1D36">
            <w:pPr>
              <w:pStyle w:val="ListParagraph"/>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1D4C7DB8" w14:textId="77777777" w:rsidR="00602296" w:rsidRPr="005C1D36" w:rsidRDefault="00602296" w:rsidP="005C1D3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p w14:paraId="430CC0FC" w14:textId="507D29B0" w:rsidR="005C1D36" w:rsidRDefault="005C1D36" w:rsidP="00DA7F87">
            <w:pPr>
              <w:pStyle w:val="ListParagraph"/>
              <w:numPr>
                <w:ilvl w:val="0"/>
                <w:numId w:val="25"/>
              </w:num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r w:rsidRPr="00C53148">
              <w:rPr>
                <w:rFonts w:ascii="Arial" w:eastAsia="Calibri" w:hAnsi="Arial" w:cs="Arial"/>
                <w:b/>
                <w:highlight w:val="yellow"/>
              </w:rPr>
              <w:t>Self</w:t>
            </w:r>
            <w:r w:rsidR="00C53148">
              <w:rPr>
                <w:rFonts w:ascii="Arial" w:eastAsia="Calibri" w:hAnsi="Arial" w:cs="Arial"/>
                <w:b/>
                <w:highlight w:val="yellow"/>
              </w:rPr>
              <w:t>-</w:t>
            </w:r>
            <w:r w:rsidRPr="00C53148">
              <w:rPr>
                <w:rFonts w:ascii="Arial" w:eastAsia="Calibri" w:hAnsi="Arial" w:cs="Arial"/>
                <w:b/>
                <w:highlight w:val="yellow"/>
              </w:rPr>
              <w:t>isolatio</w:t>
            </w:r>
            <w:r w:rsidR="00C53148">
              <w:rPr>
                <w:rFonts w:ascii="Arial" w:eastAsia="Calibri" w:hAnsi="Arial" w:cs="Arial"/>
                <w:b/>
                <w:highlight w:val="yellow"/>
              </w:rPr>
              <w:t>n/Test and Protect</w:t>
            </w:r>
          </w:p>
          <w:p w14:paraId="59A0D278" w14:textId="0AD9A8E9" w:rsidR="005C1D36" w:rsidRPr="005C1D36" w:rsidRDefault="005C1D36" w:rsidP="005C1D36">
            <w:pPr>
              <w:tabs>
                <w:tab w:val="left" w:pos="1440"/>
                <w:tab w:val="right" w:leader="dot" w:pos="6300"/>
                <w:tab w:val="left" w:pos="6480"/>
                <w:tab w:val="left" w:pos="7740"/>
                <w:tab w:val="right" w:leader="dot" w:pos="13140"/>
                <w:tab w:val="right" w:pos="14580"/>
                <w:tab w:val="left" w:pos="14760"/>
              </w:tabs>
              <w:spacing w:after="0"/>
              <w:rPr>
                <w:rFonts w:ascii="Arial" w:eastAsia="Calibri" w:hAnsi="Arial" w:cs="Arial"/>
                <w:b/>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5C430EE9" w14:textId="0EF6B4DA" w:rsidR="009C7C18" w:rsidRPr="002203AD" w:rsidRDefault="009C7C18" w:rsidP="009C7C1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Pr>
                <w:rFonts w:ascii="Arial" w:eastAsia="Calibri" w:hAnsi="Arial" w:cs="Arial"/>
                <w:color w:val="000080"/>
              </w:rPr>
              <w:lastRenderedPageBreak/>
              <w:t>12</w:t>
            </w:r>
          </w:p>
          <w:p w14:paraId="52296C64"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tcPr>
          <w:p w14:paraId="688D76B9" w14:textId="77777777" w:rsidR="00EB1D36" w:rsidRPr="009D20B3" w:rsidRDefault="00EB1D36" w:rsidP="005C1D36">
            <w:pPr>
              <w:pStyle w:val="ListParagraph"/>
              <w:numPr>
                <w:ilvl w:val="0"/>
                <w:numId w:val="2"/>
              </w:numPr>
              <w:spacing w:after="0"/>
            </w:pPr>
            <w:r w:rsidRPr="009D20B3">
              <w:rPr>
                <w:rFonts w:eastAsia="Times New Roman"/>
                <w:lang w:eastAsia="en-GB"/>
              </w:rPr>
              <w:t>All staff have been briefed on new working arrangements and understand the role they have to play.</w:t>
            </w:r>
          </w:p>
          <w:p w14:paraId="32BF1B77" w14:textId="3E22925A" w:rsidR="00EB1D36" w:rsidRDefault="00EB1D36" w:rsidP="005C1D36">
            <w:pPr>
              <w:pStyle w:val="ListParagraph"/>
              <w:numPr>
                <w:ilvl w:val="0"/>
                <w:numId w:val="2"/>
              </w:numPr>
              <w:spacing w:after="0"/>
            </w:pPr>
            <w:r w:rsidRPr="009D20B3">
              <w:rPr>
                <w:rFonts w:eastAsia="Times New Roman"/>
                <w:lang w:eastAsia="en-GB"/>
              </w:rPr>
              <w:t>All staff have the opportunity to discuss new working arrangements on an ongoing basis and are aware of how to report concerns.</w:t>
            </w:r>
            <w:r w:rsidR="00482014">
              <w:rPr>
                <w:rFonts w:eastAsia="Times New Roman"/>
                <w:lang w:eastAsia="en-GB"/>
              </w:rPr>
              <w:t xml:space="preserve"> </w:t>
            </w:r>
            <w:r w:rsidR="00EF5B82" w:rsidRPr="009D20B3">
              <w:t xml:space="preserve"> </w:t>
            </w:r>
          </w:p>
          <w:p w14:paraId="52E0CD04" w14:textId="3B7E9F78" w:rsidR="00003112" w:rsidRDefault="00D40E12" w:rsidP="005C1D36">
            <w:pPr>
              <w:pStyle w:val="ListParagraph"/>
              <w:numPr>
                <w:ilvl w:val="0"/>
                <w:numId w:val="2"/>
              </w:numPr>
              <w:spacing w:after="0"/>
            </w:pPr>
            <w:r>
              <w:t xml:space="preserve">All </w:t>
            </w:r>
            <w:r w:rsidR="006A5814">
              <w:t>staff</w:t>
            </w:r>
            <w:r>
              <w:t xml:space="preserve"> are aware of, and have access to, the full range of Corporate guidance on managing risk</w:t>
            </w:r>
            <w:r w:rsidR="00DF51D6">
              <w:t>s</w:t>
            </w:r>
            <w:r>
              <w:t xml:space="preserve"> associated with Covid-19 including Education Resources Safe System of Work – Covid-19</w:t>
            </w:r>
            <w:r w:rsidR="003869EF">
              <w:t>.</w:t>
            </w:r>
          </w:p>
          <w:p w14:paraId="03B88422" w14:textId="4C420933" w:rsidR="00507400" w:rsidRPr="00B2506A" w:rsidRDefault="00507400" w:rsidP="005C1D36">
            <w:pPr>
              <w:pStyle w:val="ListParagraph"/>
              <w:numPr>
                <w:ilvl w:val="0"/>
                <w:numId w:val="2"/>
              </w:numPr>
              <w:spacing w:after="0"/>
            </w:pPr>
            <w:r w:rsidRPr="009D20B3">
              <w:rPr>
                <w:rFonts w:eastAsia="Times New Roman"/>
                <w:lang w:eastAsia="en-GB"/>
              </w:rPr>
              <w:t>Staff understand Covid-19 infection symptom</w:t>
            </w:r>
            <w:r w:rsidRPr="00DF08EC">
              <w:rPr>
                <w:rFonts w:eastAsia="Times New Roman"/>
                <w:lang w:eastAsia="en-GB"/>
              </w:rPr>
              <w:t>s and what to look out for and should be supported to follow up to date Health Protection advice.</w:t>
            </w:r>
          </w:p>
          <w:p w14:paraId="2E85CE0A" w14:textId="32274966" w:rsidR="00EB1D36" w:rsidRPr="00507400" w:rsidRDefault="00EB1D36" w:rsidP="005C1D36">
            <w:pPr>
              <w:pStyle w:val="ListParagraph"/>
              <w:numPr>
                <w:ilvl w:val="0"/>
                <w:numId w:val="2"/>
              </w:numPr>
              <w:spacing w:after="0"/>
            </w:pPr>
            <w:r w:rsidRPr="009D20B3">
              <w:rPr>
                <w:rFonts w:eastAsia="Times New Roman"/>
                <w:lang w:eastAsia="en-GB"/>
              </w:rPr>
              <w:t>Zero tolerance of symptoms should be in place and staff will follow strict compliance with current Government guidance in relation to Test</w:t>
            </w:r>
            <w:r w:rsidRPr="00185BD1">
              <w:rPr>
                <w:rFonts w:eastAsia="Times New Roman"/>
                <w:lang w:eastAsia="en-GB"/>
              </w:rPr>
              <w:t xml:space="preserve"> and Protect and restrictions on movement</w:t>
            </w:r>
            <w:r w:rsidR="00D66546" w:rsidRPr="00185BD1">
              <w:rPr>
                <w:rFonts w:eastAsia="Times New Roman"/>
                <w:lang w:eastAsia="en-GB"/>
              </w:rPr>
              <w:t>/</w:t>
            </w:r>
            <w:r w:rsidR="00C613D4" w:rsidRPr="00185BD1">
              <w:rPr>
                <w:rFonts w:eastAsia="Times New Roman"/>
                <w:lang w:eastAsia="en-GB"/>
              </w:rPr>
              <w:t>self-isolation</w:t>
            </w:r>
            <w:r w:rsidRPr="00185BD1">
              <w:rPr>
                <w:rFonts w:eastAsia="Times New Roman"/>
                <w:lang w:eastAsia="en-GB"/>
              </w:rPr>
              <w:t xml:space="preserve">. </w:t>
            </w:r>
          </w:p>
          <w:p w14:paraId="649E50B8" w14:textId="3ECF4F53" w:rsidR="00507400" w:rsidRPr="009D20B3" w:rsidRDefault="00507400" w:rsidP="005C1D36">
            <w:pPr>
              <w:pStyle w:val="ListParagraph"/>
              <w:numPr>
                <w:ilvl w:val="0"/>
                <w:numId w:val="2"/>
              </w:numPr>
              <w:spacing w:after="0"/>
            </w:pPr>
            <w:r w:rsidRPr="00EB1D36">
              <w:lastRenderedPageBreak/>
              <w:t xml:space="preserve">All staff and learners must know that </w:t>
            </w:r>
            <w:r>
              <w:t xml:space="preserve">they </w:t>
            </w:r>
            <w:r w:rsidRPr="00EB1D36">
              <w:t>must inform a member of staff or responsible person if they feel unwell with symptoms of Covid</w:t>
            </w:r>
            <w:r>
              <w:t>-</w:t>
            </w:r>
            <w:r w:rsidRPr="00EB1D36">
              <w:t>19.</w:t>
            </w:r>
          </w:p>
          <w:p w14:paraId="0E129BC9" w14:textId="0C543BB5" w:rsidR="00EB1D36" w:rsidRPr="009D20B3" w:rsidRDefault="00EB1D36" w:rsidP="005C1D36">
            <w:pPr>
              <w:pStyle w:val="ListParagraph"/>
              <w:numPr>
                <w:ilvl w:val="0"/>
                <w:numId w:val="2"/>
              </w:numPr>
              <w:spacing w:after="0"/>
            </w:pPr>
            <w:r w:rsidRPr="009D20B3">
              <w:rPr>
                <w:rFonts w:eastAsia="Times New Roman"/>
                <w:lang w:eastAsia="en-GB"/>
              </w:rPr>
              <w:t>All visitors including parents, contractors and suppliers are advised not to enter the premise unless previous</w:t>
            </w:r>
            <w:r>
              <w:rPr>
                <w:rFonts w:eastAsia="Times New Roman"/>
                <w:lang w:eastAsia="en-GB"/>
              </w:rPr>
              <w:t>ly</w:t>
            </w:r>
            <w:r w:rsidRPr="009D20B3">
              <w:rPr>
                <w:rFonts w:eastAsia="Times New Roman"/>
                <w:lang w:eastAsia="en-GB"/>
              </w:rPr>
              <w:t xml:space="preserve"> agreed by the school management team. </w:t>
            </w:r>
            <w:r>
              <w:rPr>
                <w:rFonts w:eastAsia="Times New Roman"/>
                <w:lang w:eastAsia="en-GB"/>
              </w:rPr>
              <w:t xml:space="preserve">  Where agreed, they are made </w:t>
            </w:r>
            <w:r w:rsidRPr="00044943">
              <w:rPr>
                <w:rFonts w:eastAsia="Times New Roman"/>
                <w:lang w:eastAsia="en-GB"/>
              </w:rPr>
              <w:t>aware of local protocols for entering the premises and safe use of facilities such as toilets</w:t>
            </w:r>
            <w:r w:rsidR="00A17670">
              <w:rPr>
                <w:rFonts w:eastAsia="Times New Roman"/>
                <w:lang w:eastAsia="en-GB"/>
              </w:rPr>
              <w:t>, and must sign the register.</w:t>
            </w:r>
          </w:p>
          <w:p w14:paraId="7AEF26D0" w14:textId="77777777" w:rsidR="00EB1D36" w:rsidRPr="009D20B3" w:rsidRDefault="00EB1D36" w:rsidP="005C1D36">
            <w:pPr>
              <w:pStyle w:val="ListParagraph"/>
              <w:numPr>
                <w:ilvl w:val="0"/>
                <w:numId w:val="2"/>
              </w:numPr>
              <w:spacing w:after="0"/>
            </w:pPr>
            <w:r w:rsidRPr="009D20B3">
              <w:rPr>
                <w:rFonts w:eastAsia="Times New Roman"/>
                <w:lang w:eastAsia="en-GB"/>
              </w:rPr>
              <w:t>The school provides regular, timely and clear communication about the approach they are taking to recovery</w:t>
            </w:r>
            <w:r>
              <w:rPr>
                <w:rFonts w:eastAsia="Times New Roman"/>
                <w:lang w:eastAsia="en-GB"/>
              </w:rPr>
              <w:t>.</w:t>
            </w:r>
          </w:p>
          <w:p w14:paraId="43B0EDA0" w14:textId="4F701DC8" w:rsidR="00EB1D36" w:rsidRPr="009D20B3" w:rsidRDefault="00EB1D36" w:rsidP="005C1D36">
            <w:pPr>
              <w:pStyle w:val="ListParagraph"/>
              <w:numPr>
                <w:ilvl w:val="0"/>
                <w:numId w:val="2"/>
              </w:numPr>
              <w:spacing w:after="0"/>
            </w:pPr>
            <w:r w:rsidRPr="009D20B3">
              <w:rPr>
                <w:rFonts w:eastAsia="Times New Roman"/>
                <w:lang w:eastAsia="en-GB"/>
              </w:rPr>
              <w:t>All pupils and parents are aware of the arrangements and controls within the school and their responsibility in taking these forward.</w:t>
            </w:r>
          </w:p>
          <w:p w14:paraId="7598FAE6" w14:textId="77777777" w:rsidR="00EB1D36" w:rsidRPr="009D20B3" w:rsidRDefault="00EB1D36" w:rsidP="005C1D36">
            <w:pPr>
              <w:pStyle w:val="ListParagraph"/>
              <w:numPr>
                <w:ilvl w:val="0"/>
                <w:numId w:val="2"/>
              </w:numPr>
              <w:spacing w:after="0"/>
            </w:pPr>
            <w:r w:rsidRPr="009D20B3">
              <w:rPr>
                <w:rFonts w:eastAsia="Calibri" w:cs="Arial"/>
              </w:rPr>
              <w:t>Consider parental surveys/communications to encourage walking, cycling, scootering, park and stride and remind parents of responsible parking, drop off and pick up.</w:t>
            </w:r>
          </w:p>
          <w:p w14:paraId="08DE395A" w14:textId="42342B46" w:rsidR="00EB1D36" w:rsidRPr="009D20B3" w:rsidRDefault="00EB1D36" w:rsidP="005C1D36">
            <w:pPr>
              <w:pStyle w:val="ListParagraph"/>
              <w:numPr>
                <w:ilvl w:val="0"/>
                <w:numId w:val="2"/>
              </w:numPr>
              <w:spacing w:after="0" w:line="276" w:lineRule="auto"/>
            </w:pPr>
            <w:r w:rsidRPr="009D20B3">
              <w:rPr>
                <w:rFonts w:eastAsia="Times New Roman"/>
                <w:lang w:eastAsia="en-GB"/>
              </w:rPr>
              <w:t>The school has arrangements for good quality dialogue with pupils about the measures and any changes.</w:t>
            </w:r>
          </w:p>
          <w:p w14:paraId="75F8FF0C" w14:textId="5C6E3865" w:rsidR="00EB1D36" w:rsidRPr="00B2506A" w:rsidRDefault="00EB1D36" w:rsidP="005C1D36">
            <w:pPr>
              <w:pStyle w:val="ListParagraph"/>
              <w:numPr>
                <w:ilvl w:val="0"/>
                <w:numId w:val="2"/>
              </w:numPr>
              <w:spacing w:after="0" w:line="276" w:lineRule="auto"/>
            </w:pPr>
            <w:r w:rsidRPr="009D20B3">
              <w:rPr>
                <w:rFonts w:eastAsia="Times New Roman"/>
                <w:lang w:eastAsia="en-GB"/>
              </w:rPr>
              <w:t xml:space="preserve">The school will ensure its approach co-ordinates </w:t>
            </w:r>
            <w:r w:rsidR="00266717">
              <w:rPr>
                <w:rFonts w:eastAsia="Times New Roman"/>
                <w:lang w:eastAsia="en-GB"/>
              </w:rPr>
              <w:t>with</w:t>
            </w:r>
            <w:r w:rsidRPr="009D20B3">
              <w:rPr>
                <w:rFonts w:eastAsia="Times New Roman"/>
                <w:lang w:eastAsia="en-GB"/>
              </w:rPr>
              <w:t xml:space="preserve"> national and local</w:t>
            </w:r>
            <w:r w:rsidR="00266717">
              <w:rPr>
                <w:rFonts w:eastAsia="Times New Roman"/>
                <w:lang w:eastAsia="en-GB"/>
              </w:rPr>
              <w:t xml:space="preserve"> </w:t>
            </w:r>
            <w:r w:rsidR="00266717" w:rsidRPr="00B2506A">
              <w:rPr>
                <w:rFonts w:eastAsia="Times New Roman"/>
                <w:lang w:eastAsia="en-GB"/>
              </w:rPr>
              <w:t>guidance</w:t>
            </w:r>
            <w:r w:rsidRPr="00B2506A">
              <w:rPr>
                <w:rFonts w:eastAsia="Times New Roman"/>
                <w:lang w:eastAsia="en-GB"/>
              </w:rPr>
              <w:t xml:space="preserve"> to help promote a coherent feel to provision of services and will </w:t>
            </w:r>
            <w:r w:rsidRPr="00B2506A">
              <w:t>designat</w:t>
            </w:r>
            <w:r w:rsidR="00266717" w:rsidRPr="00B2506A">
              <w:t>e</w:t>
            </w:r>
            <w:r w:rsidRPr="00B2506A">
              <w:t xml:space="preserve"> a member of staff as Covid Officer to help take this forward.</w:t>
            </w:r>
          </w:p>
          <w:p w14:paraId="3C71124D" w14:textId="77777777" w:rsidR="00B2506A" w:rsidRPr="00B2506A" w:rsidRDefault="00003112" w:rsidP="005C1D36">
            <w:pPr>
              <w:pStyle w:val="ListParagraph"/>
              <w:numPr>
                <w:ilvl w:val="0"/>
                <w:numId w:val="2"/>
              </w:numPr>
              <w:spacing w:after="0" w:line="276" w:lineRule="auto"/>
            </w:pPr>
            <w:r w:rsidRPr="00B2506A">
              <w:t xml:space="preserve">Senior leaders have systems in place to receive, review, retain and share all relevant information issued locally and nationally including Information Updates, Newsletters and Procedure Notes. </w:t>
            </w:r>
            <w:r w:rsidRPr="00B2506A">
              <w:rPr>
                <w:color w:val="FF0000"/>
              </w:rPr>
              <w:t xml:space="preserve">    </w:t>
            </w:r>
          </w:p>
          <w:p w14:paraId="1BF7546B" w14:textId="4D43C889" w:rsidR="00EB1D36" w:rsidRPr="00B2506A" w:rsidRDefault="006C0A15" w:rsidP="005C1D36">
            <w:pPr>
              <w:pStyle w:val="ListParagraph"/>
              <w:numPr>
                <w:ilvl w:val="0"/>
                <w:numId w:val="2"/>
              </w:numPr>
              <w:spacing w:after="0" w:line="276" w:lineRule="auto"/>
            </w:pPr>
            <w:r w:rsidRPr="00B2506A">
              <w:t>Senior leaders understand the agreed process for managing a suspected case of Covid-19 infection</w:t>
            </w:r>
            <w:r w:rsidR="00507400" w:rsidRPr="00B2506A">
              <w:t xml:space="preserve">. </w:t>
            </w:r>
          </w:p>
          <w:p w14:paraId="1B681616" w14:textId="77777777" w:rsidR="00507400" w:rsidRDefault="00507400" w:rsidP="00CB552B">
            <w:pPr>
              <w:spacing w:after="0" w:line="276" w:lineRule="auto"/>
              <w:rPr>
                <w:b/>
                <w:highlight w:val="cyan"/>
                <w:u w:val="single"/>
              </w:rPr>
            </w:pPr>
          </w:p>
          <w:p w14:paraId="12B78FE7" w14:textId="77777777" w:rsidR="00994C3C" w:rsidRDefault="00994C3C" w:rsidP="00994C3C">
            <w:pPr>
              <w:pStyle w:val="ListParagraph"/>
              <w:spacing w:after="0" w:line="276" w:lineRule="auto"/>
              <w:ind w:left="360"/>
            </w:pPr>
          </w:p>
          <w:p w14:paraId="47ABF9AC" w14:textId="0D2D4A20" w:rsidR="00994C3C" w:rsidRDefault="00994C3C" w:rsidP="00994C3C">
            <w:pPr>
              <w:jc w:val="both"/>
              <w:rPr>
                <w:rFonts w:eastAsia="Calibri" w:cs="Arial"/>
                <w:b/>
                <w:u w:val="single"/>
              </w:rPr>
            </w:pPr>
            <w:r w:rsidRPr="00DF08EC">
              <w:rPr>
                <w:rFonts w:eastAsia="Calibri" w:cs="Arial"/>
                <w:b/>
                <w:u w:val="single"/>
              </w:rPr>
              <w:t>At</w:t>
            </w:r>
            <w:r>
              <w:rPr>
                <w:rFonts w:eastAsia="Calibri" w:cs="Arial"/>
                <w:b/>
                <w:u w:val="single"/>
              </w:rPr>
              <w:t>-</w:t>
            </w:r>
            <w:r w:rsidRPr="00DF08EC">
              <w:rPr>
                <w:rFonts w:eastAsia="Calibri" w:cs="Arial"/>
                <w:b/>
                <w:u w:val="single"/>
              </w:rPr>
              <w:t>Home Asymptomatic Testing</w:t>
            </w:r>
            <w:r w:rsidR="001438C1">
              <w:rPr>
                <w:rFonts w:eastAsia="Calibri" w:cs="Arial"/>
                <w:b/>
                <w:u w:val="single"/>
              </w:rPr>
              <w:t xml:space="preserve"> (twice weekly)</w:t>
            </w:r>
            <w:r w:rsidRPr="00DF08EC">
              <w:rPr>
                <w:rFonts w:eastAsia="Calibri" w:cs="Arial"/>
                <w:b/>
                <w:u w:val="single"/>
              </w:rPr>
              <w:t xml:space="preserve"> </w:t>
            </w:r>
          </w:p>
          <w:p w14:paraId="1BC1451D" w14:textId="6DEB583A" w:rsidR="005C1D36" w:rsidRPr="00C53148" w:rsidRDefault="005C1D36" w:rsidP="00994C3C">
            <w:pPr>
              <w:jc w:val="both"/>
              <w:rPr>
                <w:highlight w:val="yellow"/>
              </w:rPr>
            </w:pPr>
            <w:r w:rsidRPr="00C53148">
              <w:rPr>
                <w:highlight w:val="yellow"/>
              </w:rPr>
              <w:t>At-home lateral flow testing regimes will remain in place.  Staff in all sectors and secondary pupils should carry out an initial test before returning to school.  The Scottish Government wish education establishments to more rigorously and actively promote and encourage uptake.</w:t>
            </w:r>
          </w:p>
          <w:p w14:paraId="3901B436" w14:textId="17A84FE5" w:rsidR="00994C3C" w:rsidRPr="00C53148" w:rsidRDefault="005C1D36" w:rsidP="00994C3C">
            <w:pPr>
              <w:jc w:val="both"/>
              <w:rPr>
                <w:rFonts w:eastAsia="Calibri" w:cs="Arial"/>
                <w:b/>
                <w:highlight w:val="yellow"/>
                <w:u w:val="single"/>
              </w:rPr>
            </w:pPr>
            <w:r w:rsidRPr="00C53148">
              <w:rPr>
                <w:highlight w:val="yellow"/>
              </w:rPr>
              <w:lastRenderedPageBreak/>
              <w:t xml:space="preserve">Senior leadership teams should clearly and regularly convey the importance of testing and reporting to staff, parents and pupils helps ensure it remains a high priority. </w:t>
            </w:r>
            <w:r w:rsidR="00994C3C" w:rsidRPr="00C53148">
              <w:rPr>
                <w:rFonts w:eastAsia="Calibri" w:cs="Arial"/>
                <w:bCs/>
                <w:highlight w:val="yellow"/>
              </w:rPr>
              <w:t xml:space="preserve">Headteachers / HoC should review NHS/SLC guidance on At Home Lateral Flow Testing arrangements and complete the </w:t>
            </w:r>
            <w:r w:rsidR="00994C3C" w:rsidRPr="00C53148">
              <w:rPr>
                <w:rFonts w:eastAsia="Calibri" w:cs="Arial"/>
                <w:b/>
                <w:bCs/>
                <w:highlight w:val="yellow"/>
              </w:rPr>
              <w:t>SLC Safe Use of At Home Lateral Testing generic risk assessment</w:t>
            </w:r>
            <w:r w:rsidRPr="00C53148">
              <w:rPr>
                <w:rFonts w:eastAsia="Calibri" w:cs="Arial"/>
                <w:b/>
                <w:bCs/>
                <w:highlight w:val="yellow"/>
              </w:rPr>
              <w:t xml:space="preserve"> </w:t>
            </w:r>
            <w:r w:rsidRPr="00C53148">
              <w:rPr>
                <w:rFonts w:eastAsia="Calibri" w:cs="Arial"/>
                <w:bCs/>
                <w:highlight w:val="yellow"/>
              </w:rPr>
              <w:t>where required</w:t>
            </w:r>
            <w:r w:rsidR="00994C3C" w:rsidRPr="00C53148">
              <w:rPr>
                <w:rFonts w:eastAsia="Calibri" w:cs="Arial"/>
                <w:bCs/>
                <w:highlight w:val="yellow"/>
              </w:rPr>
              <w:t>.  Controls will include:</w:t>
            </w:r>
          </w:p>
          <w:p w14:paraId="116B4FB1" w14:textId="77777777" w:rsidR="00994C3C" w:rsidRPr="00C53148" w:rsidRDefault="00994C3C" w:rsidP="005C1D36">
            <w:pPr>
              <w:pStyle w:val="ListParagraph"/>
              <w:numPr>
                <w:ilvl w:val="0"/>
                <w:numId w:val="2"/>
              </w:numPr>
              <w:jc w:val="both"/>
              <w:rPr>
                <w:rFonts w:eastAsia="Calibri" w:cs="Arial"/>
                <w:b/>
                <w:highlight w:val="yellow"/>
                <w:u w:val="single"/>
              </w:rPr>
            </w:pPr>
            <w:r w:rsidRPr="00C53148">
              <w:rPr>
                <w:rFonts w:eastAsia="Calibri" w:cs="Arial"/>
                <w:bCs/>
                <w:highlight w:val="yellow"/>
              </w:rPr>
              <w:t>Ensure all staff and relevant pupils are aware of the scheme and asked to participate.</w:t>
            </w:r>
          </w:p>
          <w:p w14:paraId="5CDCE522" w14:textId="77777777" w:rsidR="00994C3C" w:rsidRPr="00C53148" w:rsidRDefault="00994C3C" w:rsidP="005C1D36">
            <w:pPr>
              <w:pStyle w:val="ListParagraph"/>
              <w:numPr>
                <w:ilvl w:val="0"/>
                <w:numId w:val="2"/>
              </w:numPr>
              <w:spacing w:line="276" w:lineRule="auto"/>
              <w:jc w:val="both"/>
              <w:textAlignment w:val="top"/>
              <w:rPr>
                <w:rFonts w:cs="Arial"/>
                <w:b/>
                <w:color w:val="333333"/>
                <w:highlight w:val="yellow"/>
                <w:lang w:val="en"/>
              </w:rPr>
            </w:pPr>
            <w:r w:rsidRPr="00C53148">
              <w:rPr>
                <w:rFonts w:eastAsia="Calibri" w:cs="Arial"/>
                <w:bCs/>
                <w:highlight w:val="yellow"/>
              </w:rPr>
              <w:t xml:space="preserve">Ensure consent form signed and instructions on testing and recording of results provided. </w:t>
            </w:r>
          </w:p>
          <w:p w14:paraId="0614555C" w14:textId="0AFE6D13" w:rsidR="00ED1EB3" w:rsidRPr="00C53148" w:rsidRDefault="00994C3C" w:rsidP="005C1D36">
            <w:pPr>
              <w:pStyle w:val="ListParagraph"/>
              <w:numPr>
                <w:ilvl w:val="0"/>
                <w:numId w:val="2"/>
              </w:numPr>
              <w:spacing w:line="276" w:lineRule="auto"/>
              <w:jc w:val="both"/>
              <w:textAlignment w:val="top"/>
              <w:rPr>
                <w:rFonts w:cs="Arial"/>
                <w:b/>
                <w:color w:val="333333"/>
                <w:highlight w:val="yellow"/>
                <w:lang w:val="en"/>
              </w:rPr>
            </w:pPr>
            <w:r w:rsidRPr="00C53148">
              <w:rPr>
                <w:rFonts w:eastAsia="Calibri" w:cs="Arial"/>
                <w:bCs/>
                <w:highlight w:val="yellow"/>
              </w:rPr>
              <w:t>Ensure safe storage of kits and record the distribution of kits in accordance with guidance and with adherence to physical distancing.</w:t>
            </w:r>
          </w:p>
          <w:p w14:paraId="6A52192F" w14:textId="77777777" w:rsidR="00343D45" w:rsidRPr="00343D45" w:rsidRDefault="00343D45" w:rsidP="00DE354D">
            <w:pPr>
              <w:spacing w:after="105" w:line="315" w:lineRule="atLeast"/>
              <w:textAlignment w:val="top"/>
              <w:outlineLvl w:val="3"/>
              <w:rPr>
                <w:rFonts w:eastAsia="Times New Roman" w:cs="Arial"/>
                <w:b/>
                <w:bCs/>
                <w:color w:val="333333"/>
                <w:u w:val="single"/>
                <w:lang w:val="en" w:eastAsia="en-GB"/>
              </w:rPr>
            </w:pPr>
            <w:bookmarkStart w:id="10" w:name="_Hlk63050589"/>
            <w:r w:rsidRPr="00B2506A">
              <w:rPr>
                <w:rFonts w:eastAsia="Times New Roman" w:cs="Arial"/>
                <w:b/>
                <w:bCs/>
                <w:color w:val="333333"/>
                <w:u w:val="single"/>
                <w:lang w:val="en" w:eastAsia="en-GB"/>
              </w:rPr>
              <w:t>Support for those who have underlying health conditions</w:t>
            </w:r>
          </w:p>
          <w:p w14:paraId="565DAA30" w14:textId="02A33339" w:rsidR="0056481F" w:rsidRDefault="00FE6207" w:rsidP="005C1D36">
            <w:pPr>
              <w:pStyle w:val="ListParagraph"/>
              <w:numPr>
                <w:ilvl w:val="0"/>
                <w:numId w:val="2"/>
              </w:numPr>
              <w:spacing w:after="315" w:line="315" w:lineRule="atLeast"/>
              <w:textAlignment w:val="top"/>
              <w:rPr>
                <w:rFonts w:eastAsia="Times New Roman" w:cs="Arial"/>
                <w:color w:val="333333"/>
                <w:lang w:val="en" w:eastAsia="en-GB"/>
              </w:rPr>
            </w:pPr>
            <w:r>
              <w:rPr>
                <w:rFonts w:eastAsia="Times New Roman" w:cs="Arial"/>
                <w:color w:val="333333"/>
                <w:lang w:val="en" w:eastAsia="en-GB"/>
              </w:rPr>
              <w:t xml:space="preserve">Clinically vulnerable staff </w:t>
            </w:r>
            <w:r w:rsidR="00343D45" w:rsidRPr="00617D18">
              <w:rPr>
                <w:rFonts w:eastAsia="Times New Roman" w:cs="Arial"/>
                <w:color w:val="333333"/>
                <w:lang w:val="en" w:eastAsia="en-GB"/>
              </w:rPr>
              <w:t xml:space="preserve">can continue to </w:t>
            </w:r>
            <w:r w:rsidR="00343D45" w:rsidRPr="00B2506A">
              <w:rPr>
                <w:rFonts w:eastAsia="Times New Roman" w:cs="Arial"/>
                <w:color w:val="333333"/>
                <w:lang w:val="en" w:eastAsia="en-GB"/>
              </w:rPr>
              <w:t>work in schools, subject to a dynamic risk assessment confirming it is safe to do so. </w:t>
            </w:r>
          </w:p>
          <w:p w14:paraId="15106AAF" w14:textId="77777777" w:rsidR="009D20B3" w:rsidRPr="00C53148" w:rsidRDefault="0056481F" w:rsidP="005C1D36">
            <w:pPr>
              <w:pStyle w:val="ListParagraph"/>
              <w:numPr>
                <w:ilvl w:val="0"/>
                <w:numId w:val="2"/>
              </w:numPr>
              <w:spacing w:after="315" w:line="315" w:lineRule="atLeast"/>
              <w:textAlignment w:val="top"/>
              <w:rPr>
                <w:rFonts w:eastAsia="Times New Roman" w:cs="Arial"/>
                <w:color w:val="333333"/>
                <w:highlight w:val="yellow"/>
                <w:lang w:val="en" w:eastAsia="en-GB"/>
              </w:rPr>
            </w:pPr>
            <w:r w:rsidRPr="00C53148">
              <w:rPr>
                <w:rFonts w:cs="Arial"/>
                <w:color w:val="333333"/>
                <w:highlight w:val="yellow"/>
                <w:lang w:val="en"/>
              </w:rPr>
              <w:t>Normal pregnancy risk assessments should also be undertaken, and careful attention paid to mental health and wellbeing. Managers should be sensitive to any anxiety pregnant staff may be feeling, and offer support and solutions to address this wherever possible. Individuals should discuss requirements with their line manager in the first instance. In the event of any concerns that cannot be addressed in this way, they should speak with SLC Personnel or Health and Safety teams, as well as their Trade Union representative.</w:t>
            </w:r>
            <w:bookmarkEnd w:id="10"/>
          </w:p>
          <w:p w14:paraId="5FABA48D" w14:textId="77777777" w:rsidR="00602296" w:rsidRPr="005C1D36" w:rsidRDefault="00602296" w:rsidP="00602296">
            <w:pPr>
              <w:pStyle w:val="ListParagraph"/>
              <w:spacing w:after="315" w:line="315" w:lineRule="atLeast"/>
              <w:ind w:left="360"/>
              <w:textAlignment w:val="top"/>
              <w:rPr>
                <w:rFonts w:eastAsia="Times New Roman" w:cs="Arial"/>
                <w:color w:val="333333"/>
                <w:lang w:val="en" w:eastAsia="en-GB"/>
              </w:rPr>
            </w:pPr>
          </w:p>
          <w:p w14:paraId="6AC22106" w14:textId="77777777" w:rsidR="005C1D36" w:rsidRPr="00C53148" w:rsidRDefault="005C1D36" w:rsidP="005C1D36">
            <w:pPr>
              <w:pStyle w:val="ListParagraph"/>
              <w:numPr>
                <w:ilvl w:val="0"/>
                <w:numId w:val="2"/>
              </w:numPr>
              <w:spacing w:before="120" w:after="0" w:line="240" w:lineRule="auto"/>
              <w:rPr>
                <w:highlight w:val="yellow"/>
              </w:rPr>
            </w:pPr>
            <w:r w:rsidRPr="00C53148">
              <w:rPr>
                <w:rFonts w:cs="Arial"/>
                <w:b/>
                <w:bCs/>
                <w:highlight w:val="yellow"/>
              </w:rPr>
              <w:t xml:space="preserve">Test and Protect </w:t>
            </w:r>
            <w:r w:rsidRPr="00C53148">
              <w:rPr>
                <w:rFonts w:cs="Arial"/>
                <w:highlight w:val="yellow"/>
              </w:rPr>
              <w:t xml:space="preserve">close contact tracing will focus towards home and social interactions, including sleepovers. As such, the approach of </w:t>
            </w:r>
            <w:r w:rsidRPr="00C53148">
              <w:rPr>
                <w:highlight w:val="yellow"/>
              </w:rPr>
              <w:t xml:space="preserve">Education assisting with the </w:t>
            </w:r>
            <w:r w:rsidRPr="00C53148">
              <w:rPr>
                <w:rFonts w:cs="Arial"/>
                <w:highlight w:val="yellow"/>
              </w:rPr>
              <w:t>identif</w:t>
            </w:r>
            <w:r w:rsidRPr="00C53148">
              <w:rPr>
                <w:highlight w:val="yellow"/>
              </w:rPr>
              <w:t xml:space="preserve">ication of </w:t>
            </w:r>
            <w:r w:rsidRPr="00C53148">
              <w:rPr>
                <w:rFonts w:cs="Arial"/>
                <w:highlight w:val="yellow"/>
              </w:rPr>
              <w:t xml:space="preserve">school and nursery close contacts resulting </w:t>
            </w:r>
            <w:bookmarkStart w:id="11" w:name="_Hlk79422290"/>
            <w:r w:rsidRPr="00C53148">
              <w:rPr>
                <w:rFonts w:cs="Arial"/>
                <w:highlight w:val="yellow"/>
              </w:rPr>
              <w:t xml:space="preserve">in the isolation of </w:t>
            </w:r>
            <w:bookmarkEnd w:id="11"/>
            <w:r w:rsidRPr="00C53148">
              <w:rPr>
                <w:rFonts w:cs="Arial"/>
                <w:highlight w:val="yellow"/>
              </w:rPr>
              <w:t>whole classes</w:t>
            </w:r>
            <w:r w:rsidRPr="00C53148">
              <w:rPr>
                <w:highlight w:val="yellow"/>
              </w:rPr>
              <w:t>,</w:t>
            </w:r>
            <w:r w:rsidRPr="00C53148">
              <w:rPr>
                <w:rFonts w:cs="Arial"/>
                <w:highlight w:val="yellow"/>
              </w:rPr>
              <w:t xml:space="preserve"> </w:t>
            </w:r>
            <w:r w:rsidRPr="00C53148">
              <w:rPr>
                <w:highlight w:val="yellow"/>
              </w:rPr>
              <w:t xml:space="preserve">bubbles or individual staff </w:t>
            </w:r>
            <w:r w:rsidRPr="00C53148">
              <w:rPr>
                <w:rFonts w:cs="Arial"/>
                <w:highlight w:val="yellow"/>
              </w:rPr>
              <w:t xml:space="preserve">will no longer be required in normal circumstances.  </w:t>
            </w:r>
          </w:p>
          <w:p w14:paraId="7F71A147" w14:textId="3479CDCE" w:rsidR="005C1D36" w:rsidRPr="00C53148" w:rsidRDefault="005C1D36" w:rsidP="005C1D36">
            <w:pPr>
              <w:pStyle w:val="ListParagraph"/>
              <w:numPr>
                <w:ilvl w:val="0"/>
                <w:numId w:val="2"/>
              </w:numPr>
              <w:spacing w:before="120" w:after="0" w:line="240" w:lineRule="auto"/>
              <w:rPr>
                <w:highlight w:val="yellow"/>
              </w:rPr>
            </w:pPr>
            <w:r w:rsidRPr="00C53148">
              <w:rPr>
                <w:highlight w:val="yellow"/>
              </w:rPr>
              <w:t>Therefore, only  if someone is identified by Test and Protect as being a close contact of a positive case will the new self-isolation rules apply as follows</w:t>
            </w:r>
            <w:r w:rsidRPr="00C53148">
              <w:rPr>
                <w:rFonts w:cs="Arial"/>
                <w:highlight w:val="yellow"/>
              </w:rPr>
              <w:t>:</w:t>
            </w:r>
            <w:r w:rsidRPr="00C53148">
              <w:rPr>
                <w:rFonts w:cs="Arial"/>
                <w:b/>
                <w:highlight w:val="yellow"/>
              </w:rPr>
              <w:t xml:space="preserve"> </w:t>
            </w:r>
          </w:p>
          <w:p w14:paraId="45451262" w14:textId="77777777" w:rsidR="005C1D36" w:rsidRPr="00C53148" w:rsidRDefault="005C1D36" w:rsidP="005C1D36">
            <w:pPr>
              <w:pStyle w:val="ListParagraph"/>
              <w:numPr>
                <w:ilvl w:val="0"/>
                <w:numId w:val="31"/>
              </w:numPr>
              <w:spacing w:before="120" w:after="0" w:line="240" w:lineRule="auto"/>
              <w:rPr>
                <w:rFonts w:eastAsia="Times New Roman" w:cs="Arial"/>
                <w:highlight w:val="yellow"/>
              </w:rPr>
            </w:pPr>
            <w:r w:rsidRPr="00C53148">
              <w:rPr>
                <w:rFonts w:eastAsia="Times New Roman" w:cs="Arial"/>
                <w:highlight w:val="yellow"/>
              </w:rPr>
              <w:t>Adults who are double vaccinated and have a negative PCR will no longer have to isolate if a contact of a positive case</w:t>
            </w:r>
          </w:p>
          <w:p w14:paraId="05DF2188" w14:textId="77777777" w:rsidR="005C1D36" w:rsidRPr="00C53148" w:rsidRDefault="005C1D36" w:rsidP="005C1D36">
            <w:pPr>
              <w:pStyle w:val="ListParagraph"/>
              <w:numPr>
                <w:ilvl w:val="0"/>
                <w:numId w:val="31"/>
              </w:numPr>
              <w:spacing w:before="120" w:after="0" w:line="240" w:lineRule="auto"/>
              <w:rPr>
                <w:rFonts w:cs="Arial"/>
                <w:highlight w:val="yellow"/>
              </w:rPr>
            </w:pPr>
            <w:r w:rsidRPr="00C53148">
              <w:rPr>
                <w:rFonts w:cs="Arial"/>
                <w:highlight w:val="yellow"/>
              </w:rPr>
              <w:lastRenderedPageBreak/>
              <w:t>Children and young people 5 to 18 years will not have to isolate for 10 days  so long as they remain asymptomatic and have a negative PCR</w:t>
            </w:r>
          </w:p>
          <w:p w14:paraId="792A21F2" w14:textId="03CCEB07" w:rsidR="00C53148" w:rsidRPr="00C53148" w:rsidRDefault="005C1D36" w:rsidP="00C53148">
            <w:pPr>
              <w:pStyle w:val="ListParagraph"/>
              <w:numPr>
                <w:ilvl w:val="0"/>
                <w:numId w:val="31"/>
              </w:numPr>
              <w:spacing w:before="120" w:after="0" w:line="240" w:lineRule="auto"/>
              <w:rPr>
                <w:rFonts w:cs="Arial"/>
                <w:highlight w:val="yellow"/>
              </w:rPr>
            </w:pPr>
            <w:r w:rsidRPr="00C53148">
              <w:rPr>
                <w:rFonts w:cs="Arial"/>
                <w:highlight w:val="yellow"/>
              </w:rPr>
              <w:t>Under 5’s will not have to isolate so long as they remain asymptomatic but there is no mandatory requirement for them to have a negative PC</w:t>
            </w:r>
            <w:r w:rsidR="00C53148">
              <w:rPr>
                <w:rFonts w:cs="Arial"/>
                <w:highlight w:val="yellow"/>
              </w:rPr>
              <w:t>R</w:t>
            </w:r>
          </w:p>
        </w:tc>
        <w:tc>
          <w:tcPr>
            <w:tcW w:w="1275" w:type="dxa"/>
            <w:tcBorders>
              <w:left w:val="single" w:sz="12" w:space="0" w:color="auto"/>
              <w:right w:val="single" w:sz="12" w:space="0" w:color="auto"/>
            </w:tcBorders>
            <w:shd w:val="clear" w:color="auto" w:fill="92D050"/>
            <w:vAlign w:val="center"/>
          </w:tcPr>
          <w:p w14:paraId="68CD8862"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0AE89A75"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2228E906"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50AE67AD"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303E8038" w14:textId="77777777"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985AD59" w14:textId="4DCC434B" w:rsidR="009C7C18"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E95F7B9" w14:textId="21CF73BE" w:rsidR="009C7C18" w:rsidRPr="002203AD" w:rsidRDefault="009C7C18" w:rsidP="009C7C1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Pr>
                <w:rFonts w:ascii="Arial" w:eastAsia="Calibri" w:hAnsi="Arial" w:cs="Arial"/>
                <w:color w:val="000080"/>
              </w:rPr>
              <w:t>Low</w:t>
            </w:r>
          </w:p>
          <w:p w14:paraId="60654336" w14:textId="285815FC" w:rsidR="002203AD" w:rsidRPr="002203AD" w:rsidRDefault="009C7C18" w:rsidP="009C7C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2203AD">
              <w:rPr>
                <w:rFonts w:ascii="Arial" w:eastAsia="Calibri" w:hAnsi="Arial" w:cs="Arial"/>
                <w:color w:val="000080"/>
              </w:rPr>
              <w:t>Low</w:t>
            </w:r>
          </w:p>
          <w:p w14:paraId="27D06A07" w14:textId="6662162C" w:rsidR="002203AD" w:rsidRPr="002203AD" w:rsidRDefault="009C7C18" w:rsidP="00617D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Pr>
                <w:rFonts w:ascii="Arial" w:eastAsia="Calibri" w:hAnsi="Arial" w:cs="Arial"/>
                <w:color w:val="000080"/>
              </w:rPr>
              <w:t>4444</w:t>
            </w:r>
            <w:r>
              <w:rPr>
                <w:rFonts w:ascii="Arial" w:eastAsia="Calibri" w:hAnsi="Arial" w:cs="Arial"/>
                <w:color w:val="000080"/>
              </w:rPr>
              <w:lastRenderedPageBreak/>
              <w:t>4</w:t>
            </w:r>
            <w:r w:rsidR="002203AD" w:rsidRPr="002203AD">
              <w:rPr>
                <w:rFonts w:ascii="Arial" w:eastAsia="Calibri" w:hAnsi="Arial" w:cs="Arial"/>
                <w:color w:val="000080"/>
              </w:rPr>
              <w:t>4</w:t>
            </w:r>
          </w:p>
          <w:p w14:paraId="0180483E" w14:textId="77777777" w:rsidR="002203AD" w:rsidRPr="002203AD" w:rsidRDefault="002203AD" w:rsidP="00617D18">
            <w:pPr>
              <w:tabs>
                <w:tab w:val="left" w:pos="1440"/>
                <w:tab w:val="right" w:leader="dot" w:pos="6300"/>
                <w:tab w:val="left" w:pos="6480"/>
                <w:tab w:val="left" w:pos="7740"/>
                <w:tab w:val="right" w:leader="dot" w:pos="13140"/>
                <w:tab w:val="right" w:pos="14580"/>
                <w:tab w:val="left" w:pos="14760"/>
              </w:tabs>
              <w:spacing w:after="0"/>
              <w:ind w:left="144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vAlign w:val="center"/>
          </w:tcPr>
          <w:p w14:paraId="316020C1"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2203AD" w:rsidRPr="002203AD" w14:paraId="19502DE4" w14:textId="77777777" w:rsidTr="008231B0">
        <w:trPr>
          <w:cantSplit/>
          <w:trHeight w:val="847"/>
        </w:trPr>
        <w:tc>
          <w:tcPr>
            <w:tcW w:w="4521" w:type="dxa"/>
            <w:gridSpan w:val="5"/>
            <w:tcBorders>
              <w:top w:val="single" w:sz="4" w:space="0" w:color="auto"/>
              <w:left w:val="single" w:sz="12" w:space="0" w:color="auto"/>
              <w:bottom w:val="single" w:sz="4" w:space="0" w:color="auto"/>
              <w:right w:val="single" w:sz="12" w:space="0" w:color="auto"/>
            </w:tcBorders>
            <w:shd w:val="clear" w:color="auto" w:fill="auto"/>
          </w:tcPr>
          <w:p w14:paraId="491F7A07" w14:textId="77777777" w:rsidR="00D40E12" w:rsidRPr="00D13CFC" w:rsidRDefault="00D40E12" w:rsidP="00D40E12">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lastRenderedPageBreak/>
              <w:t>Additional Local Concerns</w:t>
            </w:r>
          </w:p>
          <w:p w14:paraId="57994797" w14:textId="77777777" w:rsidR="002203AD" w:rsidRPr="006B507B" w:rsidRDefault="00D40E12" w:rsidP="006B507B">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2E5C5F06" w14:textId="77777777" w:rsidR="002203AD" w:rsidRPr="002203AD" w:rsidRDefault="002203AD" w:rsidP="006B507B">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tcPr>
          <w:p w14:paraId="28B623A0" w14:textId="77777777" w:rsidR="002203AD" w:rsidRPr="002203AD" w:rsidRDefault="002203AD" w:rsidP="00093670">
            <w:pPr>
              <w:spacing w:after="0" w:line="240" w:lineRule="auto"/>
              <w:contextualSpacing/>
              <w:rPr>
                <w:rFonts w:ascii="Arial" w:eastAsia="Calibri" w:hAnsi="Arial" w:cs="Arial"/>
                <w:color w:val="000000"/>
              </w:rPr>
            </w:pPr>
          </w:p>
        </w:tc>
        <w:tc>
          <w:tcPr>
            <w:tcW w:w="1275" w:type="dxa"/>
            <w:tcBorders>
              <w:left w:val="single" w:sz="12" w:space="0" w:color="auto"/>
              <w:right w:val="single" w:sz="12" w:space="0" w:color="auto"/>
            </w:tcBorders>
            <w:shd w:val="clear" w:color="auto" w:fill="D9D9D9" w:themeFill="background1" w:themeFillShade="D9"/>
          </w:tcPr>
          <w:p w14:paraId="6E817EAC" w14:textId="77777777" w:rsidR="002203AD" w:rsidRPr="002203AD" w:rsidRDefault="002203AD"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vAlign w:val="center"/>
          </w:tcPr>
          <w:p w14:paraId="78E58C9C" w14:textId="77777777" w:rsidR="002203AD" w:rsidRPr="002203AD" w:rsidRDefault="002203AD" w:rsidP="00AF0898">
            <w:pPr>
              <w:tabs>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sz w:val="21"/>
                <w:szCs w:val="21"/>
              </w:rPr>
            </w:pPr>
          </w:p>
        </w:tc>
      </w:tr>
      <w:tr w:rsidR="00CE0A9E" w:rsidRPr="002203AD" w14:paraId="15AB2B8E" w14:textId="77777777" w:rsidTr="00CE0A9E">
        <w:trPr>
          <w:cantSplit/>
          <w:trHeight w:val="840"/>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33FD48FD" w14:textId="2A43EBB9" w:rsidR="005B262C" w:rsidRPr="00B2506A" w:rsidRDefault="008632F3" w:rsidP="00BD7B0A">
            <w:pPr>
              <w:pStyle w:val="ListParagraph"/>
              <w:numPr>
                <w:ilvl w:val="0"/>
                <w:numId w:val="7"/>
              </w:numPr>
              <w:spacing w:after="0"/>
              <w:rPr>
                <w:rFonts w:ascii="Arial" w:eastAsia="Calibri" w:hAnsi="Arial" w:cs="Arial"/>
                <w:b/>
                <w:bCs/>
                <w:snapToGrid w:val="0"/>
              </w:rPr>
            </w:pPr>
            <w:r w:rsidRPr="00B2506A">
              <w:rPr>
                <w:rFonts w:ascii="Arial" w:eastAsia="Calibri" w:hAnsi="Arial" w:cs="Arial"/>
                <w:b/>
                <w:bCs/>
              </w:rPr>
              <w:t xml:space="preserve">Increased risk of exposure to Covid-19 infection </w:t>
            </w:r>
            <w:r w:rsidR="00D40E12" w:rsidRPr="00B2506A">
              <w:rPr>
                <w:rFonts w:ascii="Arial" w:eastAsia="Calibri" w:hAnsi="Arial" w:cs="Arial"/>
                <w:b/>
                <w:bCs/>
                <w:snapToGrid w:val="0"/>
              </w:rPr>
              <w:t>r</w:t>
            </w:r>
            <w:r w:rsidR="005B262C" w:rsidRPr="00B2506A">
              <w:rPr>
                <w:rFonts w:ascii="Arial" w:eastAsia="Calibri" w:hAnsi="Arial" w:cs="Arial"/>
                <w:b/>
                <w:bCs/>
                <w:snapToGrid w:val="0"/>
              </w:rPr>
              <w:t xml:space="preserve">isks </w:t>
            </w:r>
            <w:r w:rsidRPr="00B2506A">
              <w:rPr>
                <w:rFonts w:ascii="Arial" w:eastAsia="Calibri" w:hAnsi="Arial" w:cs="Arial"/>
                <w:b/>
                <w:bCs/>
                <w:snapToGrid w:val="0"/>
              </w:rPr>
              <w:t>through</w:t>
            </w:r>
            <w:r w:rsidR="006C0A15" w:rsidRPr="00B2506A">
              <w:rPr>
                <w:rFonts w:ascii="Arial" w:eastAsia="Calibri" w:hAnsi="Arial" w:cs="Arial"/>
                <w:b/>
                <w:bCs/>
                <w:snapToGrid w:val="0"/>
              </w:rPr>
              <w:t xml:space="preserve"> practical activities</w:t>
            </w:r>
          </w:p>
          <w:p w14:paraId="16E5DE7D" w14:textId="77777777" w:rsidR="005B262C" w:rsidRPr="002203AD" w:rsidRDefault="005B262C" w:rsidP="002203AD">
            <w:pPr>
              <w:spacing w:after="0"/>
              <w:rPr>
                <w:rFonts w:ascii="Arial" w:eastAsia="Calibri" w:hAnsi="Arial" w:cs="Arial"/>
                <w:snapToGrid w:val="0"/>
              </w:rPr>
            </w:pPr>
          </w:p>
          <w:p w14:paraId="0B952D51" w14:textId="77777777" w:rsidR="005B262C" w:rsidRPr="002203AD" w:rsidRDefault="005B262C" w:rsidP="002203AD">
            <w:pPr>
              <w:spacing w:after="0"/>
              <w:rPr>
                <w:rFonts w:ascii="Arial" w:eastAsia="Calibri" w:hAnsi="Arial" w:cs="Arial"/>
                <w:bCs/>
                <w:color w:val="000000"/>
              </w:rPr>
            </w:pPr>
          </w:p>
        </w:tc>
        <w:tc>
          <w:tcPr>
            <w:tcW w:w="993" w:type="dxa"/>
            <w:tcBorders>
              <w:top w:val="single" w:sz="4" w:space="0" w:color="auto"/>
              <w:left w:val="single" w:sz="12" w:space="0" w:color="auto"/>
              <w:bottom w:val="single" w:sz="4" w:space="0" w:color="auto"/>
              <w:right w:val="single" w:sz="12" w:space="0" w:color="auto"/>
            </w:tcBorders>
            <w:shd w:val="clear" w:color="auto" w:fill="FF0000"/>
            <w:vAlign w:val="center"/>
          </w:tcPr>
          <w:p w14:paraId="74F82FF9"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0556275"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 xml:space="preserve">High </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71B5FB59" w14:textId="2E166FE5" w:rsidR="008632F3" w:rsidRPr="00B2506A" w:rsidRDefault="008632F3" w:rsidP="00BD7B0A">
            <w:pPr>
              <w:pStyle w:val="ListParagraph"/>
              <w:numPr>
                <w:ilvl w:val="0"/>
                <w:numId w:val="2"/>
              </w:numPr>
              <w:spacing w:after="0"/>
              <w:rPr>
                <w:rFonts w:eastAsia="Calibri" w:cs="Arial"/>
                <w:snapToGrid w:val="0"/>
              </w:rPr>
            </w:pPr>
            <w:r w:rsidRPr="00B2506A">
              <w:rPr>
                <w:rFonts w:eastAsia="Calibri" w:cs="Arial"/>
                <w:snapToGrid w:val="0"/>
              </w:rPr>
              <w:t xml:space="preserve">Review existing risk assessments and safe systems of work for practical subject areas taking account of the controls above and </w:t>
            </w:r>
            <w:r w:rsidRPr="00B2506A">
              <w:rPr>
                <w:rFonts w:eastAsia="Calibri" w:cs="Arial"/>
                <w:b/>
                <w:snapToGrid w:val="0"/>
              </w:rPr>
              <w:t xml:space="preserve">Education Scotland National Improvement Hub – Practical Activities Guidance.   </w:t>
            </w:r>
          </w:p>
          <w:p w14:paraId="5726D342" w14:textId="77777777" w:rsidR="00770DEE" w:rsidRPr="00B2506A" w:rsidRDefault="00770DEE" w:rsidP="008632F3">
            <w:pPr>
              <w:rPr>
                <w:rFonts w:ascii="Arial" w:eastAsia="Calibri" w:hAnsi="Arial" w:cs="Arial"/>
                <w:snapToGrid w:val="0"/>
              </w:rPr>
            </w:pPr>
          </w:p>
        </w:tc>
        <w:tc>
          <w:tcPr>
            <w:tcW w:w="1275" w:type="dxa"/>
            <w:tcBorders>
              <w:left w:val="single" w:sz="12" w:space="0" w:color="auto"/>
              <w:right w:val="single" w:sz="12" w:space="0" w:color="auto"/>
            </w:tcBorders>
            <w:shd w:val="clear" w:color="auto" w:fill="92D050"/>
            <w:vAlign w:val="center"/>
          </w:tcPr>
          <w:p w14:paraId="07837C6C" w14:textId="77777777" w:rsidR="00CE0A9E"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48EEDC" w14:textId="77777777" w:rsidR="005B262C" w:rsidRPr="002203AD" w:rsidRDefault="00CE0A9E" w:rsidP="00CE0A9E">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B004D88"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B262C" w:rsidRPr="002203AD" w14:paraId="29808C7F" w14:textId="77777777" w:rsidTr="00836C74">
        <w:trPr>
          <w:cantSplit/>
          <w:trHeight w:val="747"/>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62B2B58F" w14:textId="77777777" w:rsidR="00CE0A9E" w:rsidRPr="00D13CFC" w:rsidRDefault="00CE0A9E" w:rsidP="00CE0A9E">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7CEC1A05" w14:textId="77777777" w:rsidR="00AF0898" w:rsidRPr="00093670" w:rsidRDefault="00CE0A9E" w:rsidP="00093670">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08AF2150"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419DB854" w14:textId="77777777" w:rsidR="00AF0898" w:rsidRPr="002203AD" w:rsidRDefault="00AF0898" w:rsidP="00501608">
            <w:pPr>
              <w:spacing w:after="0"/>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5AB5462E"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7752407A" w14:textId="77777777" w:rsidR="005B262C" w:rsidRPr="002203AD" w:rsidRDefault="005B262C"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76574577" w14:textId="77777777" w:rsidTr="00501608">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439AA77F" w14:textId="47C9FE3A" w:rsidR="00501608" w:rsidRPr="00C00F20" w:rsidRDefault="009D0167" w:rsidP="00BD7B0A">
            <w:pPr>
              <w:pStyle w:val="ListParagraph"/>
              <w:numPr>
                <w:ilvl w:val="0"/>
                <w:numId w:val="7"/>
              </w:numPr>
              <w:tabs>
                <w:tab w:val="left" w:pos="10800"/>
              </w:tabs>
              <w:spacing w:after="0" w:line="240" w:lineRule="auto"/>
              <w:rPr>
                <w:rFonts w:ascii="Arial" w:eastAsia="Times New Roman" w:hAnsi="Arial" w:cs="Arial"/>
                <w:b/>
                <w:bCs/>
              </w:rPr>
            </w:pPr>
            <w:r w:rsidRPr="00C00F20">
              <w:rPr>
                <w:rFonts w:ascii="Arial" w:eastAsia="Times New Roman" w:hAnsi="Arial" w:cs="Arial"/>
                <w:b/>
                <w:bCs/>
              </w:rPr>
              <w:t xml:space="preserve">Additional Risk </w:t>
            </w:r>
            <w:r w:rsidR="00093670" w:rsidRPr="00C00F20">
              <w:rPr>
                <w:rFonts w:ascii="Arial" w:eastAsia="Times New Roman" w:hAnsi="Arial" w:cs="Arial"/>
                <w:b/>
                <w:bCs/>
              </w:rPr>
              <w:t>Areas</w:t>
            </w:r>
          </w:p>
          <w:p w14:paraId="1F18984B" w14:textId="77777777" w:rsidR="00501608" w:rsidRPr="00D13CFC" w:rsidRDefault="00501608" w:rsidP="00093670">
            <w:pPr>
              <w:tabs>
                <w:tab w:val="left" w:pos="10800"/>
              </w:tabs>
              <w:spacing w:after="0" w:line="240" w:lineRule="auto"/>
              <w:ind w:left="22"/>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FF0000"/>
          </w:tcPr>
          <w:p w14:paraId="1D1953B1" w14:textId="77777777" w:rsidR="009C7C18" w:rsidRDefault="00501608" w:rsidP="00501608">
            <w:pPr>
              <w:tabs>
                <w:tab w:val="center" w:pos="389"/>
                <w:tab w:val="left" w:pos="1440"/>
                <w:tab w:val="right" w:leader="dot" w:pos="6300"/>
                <w:tab w:val="left" w:pos="6480"/>
                <w:tab w:val="left" w:pos="7740"/>
                <w:tab w:val="right" w:leader="dot" w:pos="13140"/>
                <w:tab w:val="right" w:pos="14580"/>
                <w:tab w:val="left" w:pos="14760"/>
              </w:tabs>
              <w:spacing w:after="0" w:line="420" w:lineRule="exact"/>
              <w:rPr>
                <w:rFonts w:ascii="Arial" w:eastAsia="Calibri" w:hAnsi="Arial" w:cs="Arial"/>
                <w:color w:val="000080"/>
              </w:rPr>
            </w:pPr>
            <w:r>
              <w:rPr>
                <w:rFonts w:ascii="Arial" w:eastAsia="Calibri" w:hAnsi="Arial" w:cs="Arial"/>
                <w:color w:val="000080"/>
              </w:rPr>
              <w:tab/>
            </w:r>
          </w:p>
          <w:p w14:paraId="0D9730F8" w14:textId="68C9B45D" w:rsidR="00501608" w:rsidRPr="002203AD" w:rsidRDefault="00501608" w:rsidP="009C7C18">
            <w:pPr>
              <w:tabs>
                <w:tab w:val="center" w:pos="389"/>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12</w:t>
            </w:r>
          </w:p>
          <w:p w14:paraId="7C3E44A6"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r w:rsidRPr="002203AD">
              <w:rPr>
                <w:rFonts w:ascii="Arial" w:eastAsia="Calibri" w:hAnsi="Arial" w:cs="Arial"/>
                <w:color w:val="000080"/>
              </w:rPr>
              <w:t>High</w:t>
            </w: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38D75DCE" w14:textId="5B31ACF0" w:rsidR="00F87968" w:rsidRPr="00477084" w:rsidRDefault="00F87968" w:rsidP="00BD7B0A">
            <w:pPr>
              <w:pStyle w:val="ListParagraph"/>
              <w:numPr>
                <w:ilvl w:val="0"/>
                <w:numId w:val="2"/>
              </w:numPr>
              <w:spacing w:after="0"/>
              <w:rPr>
                <w:rFonts w:eastAsia="Calibri" w:cs="Arial"/>
                <w:snapToGrid w:val="0"/>
              </w:rPr>
            </w:pPr>
            <w:r w:rsidRPr="00477084">
              <w:rPr>
                <w:rFonts w:eastAsia="Calibri" w:cs="Arial"/>
                <w:snapToGrid w:val="0"/>
              </w:rPr>
              <w:t>Review all risk assessment controls in the context of the current protection level for the establishment /local area and the associated enhanced measures</w:t>
            </w:r>
            <w:r w:rsidR="00477084" w:rsidRPr="00477084">
              <w:rPr>
                <w:rFonts w:eastAsia="Calibri" w:cs="Arial"/>
                <w:snapToGrid w:val="0"/>
              </w:rPr>
              <w:t>.</w:t>
            </w:r>
          </w:p>
          <w:p w14:paraId="7BDC9B19" w14:textId="4B5F43E4" w:rsidR="00093670" w:rsidRPr="00803FFE" w:rsidRDefault="00093670" w:rsidP="00BD7B0A">
            <w:pPr>
              <w:pStyle w:val="ListParagraph"/>
              <w:numPr>
                <w:ilvl w:val="0"/>
                <w:numId w:val="2"/>
              </w:numPr>
              <w:spacing w:after="0"/>
              <w:rPr>
                <w:rFonts w:eastAsia="Calibri" w:cs="Arial"/>
                <w:snapToGrid w:val="0"/>
              </w:rPr>
            </w:pPr>
            <w:r>
              <w:rPr>
                <w:rFonts w:eastAsia="Calibri" w:cs="Arial"/>
                <w:snapToGrid w:val="0"/>
              </w:rPr>
              <w:t>Consider</w:t>
            </w:r>
            <w:r w:rsidRPr="00093670">
              <w:rPr>
                <w:rFonts w:eastAsia="Calibri" w:cs="Arial"/>
                <w:snapToGrid w:val="0"/>
              </w:rPr>
              <w:t xml:space="preserve"> Personal Risk Assessments for those employees deemed clinically </w:t>
            </w:r>
            <w:r w:rsidRPr="009D20B3">
              <w:rPr>
                <w:rFonts w:eastAsia="Calibri" w:cs="Arial"/>
                <w:snapToGrid w:val="0"/>
              </w:rPr>
              <w:t>vulnerable</w:t>
            </w:r>
            <w:r w:rsidRPr="00803FFE">
              <w:rPr>
                <w:rFonts w:eastAsia="Calibri" w:cs="Arial"/>
                <w:snapToGrid w:val="0"/>
              </w:rPr>
              <w:t xml:space="preserve"> by NHS</w:t>
            </w:r>
            <w:r w:rsidR="00F03618" w:rsidRPr="00803FFE">
              <w:rPr>
                <w:rFonts w:eastAsia="Calibri" w:cs="Arial"/>
                <w:snapToGrid w:val="0"/>
              </w:rPr>
              <w:t>.</w:t>
            </w:r>
            <w:r w:rsidR="00C44F53" w:rsidRPr="00803FFE">
              <w:rPr>
                <w:rFonts w:eastAsia="Calibri" w:cs="Arial"/>
                <w:snapToGrid w:val="0"/>
              </w:rPr>
              <w:t xml:space="preserve"> </w:t>
            </w:r>
          </w:p>
          <w:p w14:paraId="3B69C14B" w14:textId="4ACDC885" w:rsidR="00276A56" w:rsidRDefault="00276A56" w:rsidP="00BD7B0A">
            <w:pPr>
              <w:pStyle w:val="ListParagraph"/>
              <w:numPr>
                <w:ilvl w:val="0"/>
                <w:numId w:val="2"/>
              </w:numPr>
              <w:spacing w:after="0"/>
              <w:rPr>
                <w:rFonts w:eastAsia="Calibri" w:cs="Arial"/>
                <w:snapToGrid w:val="0"/>
              </w:rPr>
            </w:pPr>
            <w:r w:rsidRPr="009D20B3">
              <w:rPr>
                <w:rFonts w:eastAsia="Calibri" w:cs="Arial"/>
                <w:snapToGrid w:val="0"/>
              </w:rPr>
              <w:t>Review existing Fire Evacuation Plans including PEEPs</w:t>
            </w:r>
            <w:r w:rsidR="00013FA0">
              <w:rPr>
                <w:rFonts w:eastAsia="Calibri" w:cs="Arial"/>
                <w:snapToGrid w:val="0"/>
              </w:rPr>
              <w:t>.</w:t>
            </w:r>
          </w:p>
          <w:p w14:paraId="2EDE6745" w14:textId="1BC4592B" w:rsidR="00093670" w:rsidRPr="009D20B3" w:rsidRDefault="00093670" w:rsidP="00BD7B0A">
            <w:pPr>
              <w:pStyle w:val="ListParagraph"/>
              <w:numPr>
                <w:ilvl w:val="0"/>
                <w:numId w:val="2"/>
              </w:numPr>
              <w:spacing w:after="0"/>
              <w:rPr>
                <w:rFonts w:eastAsia="Calibri" w:cs="Arial"/>
                <w:snapToGrid w:val="0"/>
              </w:rPr>
            </w:pPr>
            <w:r w:rsidRPr="00093670">
              <w:rPr>
                <w:rFonts w:eastAsia="Calibri" w:cs="Arial"/>
                <w:snapToGrid w:val="0"/>
              </w:rPr>
              <w:t xml:space="preserve">Review existing Health Care Plans, risk assessments and Behaviour </w:t>
            </w:r>
            <w:r w:rsidR="00CB60A2">
              <w:rPr>
                <w:rFonts w:eastAsia="Calibri" w:cs="Arial"/>
                <w:snapToGrid w:val="0"/>
              </w:rPr>
              <w:t xml:space="preserve">Assessment and </w:t>
            </w:r>
            <w:r w:rsidRPr="00093670">
              <w:rPr>
                <w:rFonts w:eastAsia="Calibri" w:cs="Arial"/>
                <w:snapToGrid w:val="0"/>
              </w:rPr>
              <w:t>Support Plans</w:t>
            </w:r>
            <w:r w:rsidR="00CB60A2">
              <w:rPr>
                <w:rFonts w:eastAsia="Calibri" w:cs="Arial"/>
                <w:snapToGrid w:val="0"/>
              </w:rPr>
              <w:t xml:space="preserve"> (BASPSs)</w:t>
            </w:r>
            <w:r w:rsidRPr="00093670">
              <w:rPr>
                <w:rFonts w:eastAsia="Calibri" w:cs="Arial"/>
                <w:snapToGrid w:val="0"/>
              </w:rPr>
              <w:t xml:space="preserve"> for c</w:t>
            </w:r>
            <w:r w:rsidR="009D0167" w:rsidRPr="00093670">
              <w:rPr>
                <w:rFonts w:eastAsia="Calibri" w:cs="Arial"/>
                <w:snapToGrid w:val="0"/>
              </w:rPr>
              <w:t xml:space="preserve">hildren with more complex </w:t>
            </w:r>
            <w:r w:rsidR="009D0167" w:rsidRPr="009D20B3">
              <w:rPr>
                <w:rFonts w:eastAsia="Calibri" w:cs="Arial"/>
                <w:snapToGrid w:val="0"/>
              </w:rPr>
              <w:t xml:space="preserve">needs </w:t>
            </w:r>
            <w:r w:rsidRPr="009D20B3">
              <w:rPr>
                <w:rFonts w:eastAsia="Calibri" w:cs="Arial"/>
                <w:snapToGrid w:val="0"/>
              </w:rPr>
              <w:t>taking account of the controls above</w:t>
            </w:r>
            <w:r w:rsidR="003729E9">
              <w:rPr>
                <w:rFonts w:eastAsia="Calibri" w:cs="Arial"/>
                <w:snapToGrid w:val="0"/>
              </w:rPr>
              <w:t>.</w:t>
            </w:r>
            <w:r w:rsidR="003729E9">
              <w:t xml:space="preserve"> Also,</w:t>
            </w:r>
            <w:r w:rsidR="00DF351A">
              <w:t xml:space="preserve"> </w:t>
            </w:r>
            <w:r w:rsidR="003729E9">
              <w:t xml:space="preserve">consider whether the at-home self-test programme will be appropriate for individual pupils (taking into account the potential </w:t>
            </w:r>
            <w:r w:rsidR="00477084">
              <w:t>of</w:t>
            </w:r>
            <w:r w:rsidR="003729E9">
              <w:t xml:space="preserve"> support </w:t>
            </w:r>
            <w:r w:rsidR="00DF351A">
              <w:t xml:space="preserve">for </w:t>
            </w:r>
            <w:r w:rsidR="003729E9">
              <w:t>parents or guardians).</w:t>
            </w:r>
          </w:p>
          <w:p w14:paraId="3FC66F09" w14:textId="3B10F82B" w:rsidR="00DB18EC" w:rsidRPr="002D3701" w:rsidRDefault="00093670" w:rsidP="00DB18EC">
            <w:pPr>
              <w:pStyle w:val="ListParagraph"/>
              <w:numPr>
                <w:ilvl w:val="0"/>
                <w:numId w:val="2"/>
              </w:numPr>
              <w:spacing w:after="0"/>
              <w:rPr>
                <w:rFonts w:ascii="Arial" w:eastAsia="Calibri" w:hAnsi="Arial" w:cs="Arial"/>
                <w:snapToGrid w:val="0"/>
              </w:rPr>
            </w:pPr>
            <w:r w:rsidRPr="009D20B3">
              <w:rPr>
                <w:rFonts w:eastAsia="Calibri" w:cs="Arial"/>
                <w:snapToGrid w:val="0"/>
              </w:rPr>
              <w:t>Ensure that staff are fully aware of the wellbeing supports available to them including those via South Lanarkshire Council’s Employee Assistance Scheme</w:t>
            </w:r>
            <w:r w:rsidR="00CB60A2" w:rsidRPr="009D20B3">
              <w:rPr>
                <w:rFonts w:eastAsia="Calibri" w:cs="Arial"/>
                <w:snapToGrid w:val="0"/>
              </w:rPr>
              <w:t>.</w:t>
            </w:r>
            <w:r w:rsidR="00EF5B82">
              <w:rPr>
                <w:rFonts w:eastAsia="Calibri" w:cs="Arial"/>
                <w:snapToGrid w:val="0"/>
              </w:rPr>
              <w:t xml:space="preserve"> </w:t>
            </w:r>
          </w:p>
          <w:p w14:paraId="150D4FE8" w14:textId="7EB19866" w:rsidR="002D3701" w:rsidRPr="00DB18EC" w:rsidRDefault="002D3701" w:rsidP="00DB18EC">
            <w:pPr>
              <w:pStyle w:val="ListParagraph"/>
              <w:numPr>
                <w:ilvl w:val="0"/>
                <w:numId w:val="2"/>
              </w:numPr>
              <w:spacing w:after="0"/>
              <w:rPr>
                <w:rFonts w:ascii="Arial" w:eastAsia="Calibri" w:hAnsi="Arial" w:cs="Arial"/>
                <w:snapToGrid w:val="0"/>
              </w:rPr>
            </w:pPr>
            <w:r>
              <w:rPr>
                <w:rFonts w:eastAsia="Calibri" w:cs="Arial"/>
                <w:snapToGrid w:val="0"/>
              </w:rPr>
              <w:t>Local support for pupil vaccination programmes</w:t>
            </w:r>
          </w:p>
          <w:p w14:paraId="2213FB03" w14:textId="52E53F9E" w:rsidR="00F03618" w:rsidRPr="00DB18EC" w:rsidRDefault="00926059" w:rsidP="00DB18EC">
            <w:pPr>
              <w:pStyle w:val="ListParagraph"/>
              <w:numPr>
                <w:ilvl w:val="0"/>
                <w:numId w:val="2"/>
              </w:numPr>
              <w:spacing w:after="0"/>
              <w:rPr>
                <w:rFonts w:ascii="Arial" w:eastAsia="Calibri" w:hAnsi="Arial" w:cs="Arial"/>
                <w:snapToGrid w:val="0"/>
              </w:rPr>
            </w:pPr>
            <w:r w:rsidRPr="00DB18EC">
              <w:rPr>
                <w:rFonts w:cs="Arial"/>
                <w:shd w:val="clear" w:color="auto" w:fill="FFFFFF"/>
              </w:rPr>
              <w:t xml:space="preserve">Consider new guidance on supporting the mental health and wellbeing of children and young people.  </w:t>
            </w:r>
          </w:p>
          <w:p w14:paraId="532E2602" w14:textId="1DBB0FBF" w:rsidR="00D11F30" w:rsidRPr="00D11F30" w:rsidRDefault="00D11F30" w:rsidP="00D11F30">
            <w:pPr>
              <w:pStyle w:val="ListParagraph"/>
              <w:numPr>
                <w:ilvl w:val="0"/>
                <w:numId w:val="2"/>
              </w:numPr>
              <w:spacing w:after="0"/>
              <w:rPr>
                <w:rFonts w:ascii="Arial" w:eastAsia="Calibri" w:hAnsi="Arial" w:cs="Arial"/>
                <w:snapToGrid w:val="0"/>
              </w:rPr>
            </w:pPr>
            <w:bookmarkStart w:id="12" w:name="_Hlk64394225"/>
            <w:r>
              <w:lastRenderedPageBreak/>
              <w:t xml:space="preserve">Education Scotland have provided complementary information on Mental health &amp; wellbeing : supports for practitioners, parents, carers &amp; young people. </w:t>
            </w:r>
          </w:p>
          <w:bookmarkEnd w:id="12"/>
          <w:p w14:paraId="252C8DBF" w14:textId="58259D49" w:rsidR="006C0A15" w:rsidRPr="00FA55E6" w:rsidRDefault="00044943" w:rsidP="00BD7B0A">
            <w:pPr>
              <w:pStyle w:val="ListParagraph"/>
              <w:numPr>
                <w:ilvl w:val="0"/>
                <w:numId w:val="2"/>
              </w:numPr>
              <w:rPr>
                <w:rFonts w:eastAsia="Times New Roman"/>
                <w:color w:val="000000"/>
                <w:lang w:eastAsia="en-GB"/>
              </w:rPr>
            </w:pPr>
            <w:r w:rsidRPr="00B2506A">
              <w:t>Property inspection arrangements will continue including required checks such as water</w:t>
            </w:r>
            <w:r w:rsidR="000611E8" w:rsidRPr="00B2506A">
              <w:t xml:space="preserve"> quality</w:t>
            </w:r>
            <w:r w:rsidRPr="00B2506A">
              <w:t>, utilities, lifting equipment and fire controls.</w:t>
            </w:r>
          </w:p>
        </w:tc>
        <w:tc>
          <w:tcPr>
            <w:tcW w:w="1275" w:type="dxa"/>
            <w:tcBorders>
              <w:left w:val="single" w:sz="12" w:space="0" w:color="auto"/>
              <w:right w:val="single" w:sz="12" w:space="0" w:color="auto"/>
            </w:tcBorders>
            <w:shd w:val="clear" w:color="auto" w:fill="92D050"/>
          </w:tcPr>
          <w:p w14:paraId="39469D65"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43629FF5" w14:textId="77777777" w:rsidR="009C7C18" w:rsidRDefault="009C7C1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p w14:paraId="651110B1" w14:textId="6FAC6319"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4</w:t>
            </w:r>
          </w:p>
          <w:p w14:paraId="5ABA50CF" w14:textId="77777777" w:rsidR="00501608" w:rsidRPr="002203AD" w:rsidRDefault="00501608" w:rsidP="00501608">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r w:rsidRPr="002203AD">
              <w:rPr>
                <w:rFonts w:ascii="Arial" w:eastAsia="Calibri" w:hAnsi="Arial" w:cs="Arial"/>
                <w:color w:val="000080"/>
              </w:rPr>
              <w:t>Low</w:t>
            </w:r>
          </w:p>
        </w:tc>
        <w:tc>
          <w:tcPr>
            <w:tcW w:w="1560" w:type="dxa"/>
            <w:gridSpan w:val="2"/>
            <w:tcBorders>
              <w:left w:val="single" w:sz="12" w:space="0" w:color="auto"/>
            </w:tcBorders>
            <w:shd w:val="clear" w:color="auto" w:fill="FFFFFF"/>
            <w:vAlign w:val="center"/>
          </w:tcPr>
          <w:p w14:paraId="38BAEE5D"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r w:rsidR="00501608" w:rsidRPr="002203AD" w14:paraId="339E1CC6" w14:textId="77777777" w:rsidTr="004360EF">
        <w:trPr>
          <w:cantSplit/>
          <w:trHeight w:val="459"/>
        </w:trPr>
        <w:tc>
          <w:tcPr>
            <w:tcW w:w="4521" w:type="dxa"/>
            <w:gridSpan w:val="5"/>
            <w:tcBorders>
              <w:top w:val="single" w:sz="4" w:space="0" w:color="auto"/>
              <w:left w:val="single" w:sz="12" w:space="0" w:color="auto"/>
              <w:bottom w:val="single" w:sz="4" w:space="0" w:color="auto"/>
              <w:right w:val="single" w:sz="12" w:space="0" w:color="auto"/>
            </w:tcBorders>
            <w:shd w:val="clear" w:color="auto" w:fill="FFFFFF"/>
          </w:tcPr>
          <w:p w14:paraId="0D10E4B6" w14:textId="77777777" w:rsidR="00501608" w:rsidRPr="00D13CFC" w:rsidRDefault="00501608" w:rsidP="00501608">
            <w:pPr>
              <w:tabs>
                <w:tab w:val="left" w:pos="10800"/>
              </w:tabs>
              <w:spacing w:after="0" w:line="240" w:lineRule="auto"/>
              <w:ind w:left="22"/>
              <w:rPr>
                <w:rFonts w:ascii="Arial" w:eastAsia="Times New Roman" w:hAnsi="Arial" w:cs="Arial"/>
                <w:b/>
                <w:bCs/>
              </w:rPr>
            </w:pPr>
            <w:r w:rsidRPr="00D13CFC">
              <w:rPr>
                <w:rFonts w:ascii="Arial" w:eastAsia="Times New Roman" w:hAnsi="Arial" w:cs="Arial"/>
                <w:b/>
                <w:bCs/>
              </w:rPr>
              <w:t>Additional Local Concerns</w:t>
            </w:r>
          </w:p>
          <w:p w14:paraId="5C22E4F8" w14:textId="77777777" w:rsidR="00501608" w:rsidRDefault="00501608"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r>
              <w:rPr>
                <w:rFonts w:ascii="Arial" w:eastAsia="Times New Roman" w:hAnsi="Arial" w:cs="Arial"/>
                <w:bCs/>
              </w:rPr>
              <w:t>To be completed by assessor</w:t>
            </w:r>
            <w:r w:rsidRPr="005B262C">
              <w:rPr>
                <w:rFonts w:ascii="Arial" w:eastAsia="Times New Roman" w:hAnsi="Arial" w:cs="Arial"/>
                <w:bCs/>
              </w:rPr>
              <w:t xml:space="preserve"> </w:t>
            </w:r>
          </w:p>
          <w:p w14:paraId="310C87FD" w14:textId="77777777" w:rsidR="009B4D5A" w:rsidRDefault="009B4D5A" w:rsidP="00501608">
            <w:pPr>
              <w:tabs>
                <w:tab w:val="left" w:pos="1440"/>
                <w:tab w:val="right" w:leader="dot" w:pos="6300"/>
                <w:tab w:val="left" w:pos="6480"/>
                <w:tab w:val="left" w:pos="7740"/>
                <w:tab w:val="right" w:leader="dot" w:pos="13140"/>
                <w:tab w:val="right" w:pos="14580"/>
                <w:tab w:val="left" w:pos="14760"/>
              </w:tabs>
              <w:spacing w:after="0" w:line="240" w:lineRule="auto"/>
              <w:rPr>
                <w:rFonts w:ascii="Arial" w:eastAsia="Times New Roman" w:hAnsi="Arial" w:cs="Arial"/>
                <w:bCs/>
              </w:rPr>
            </w:pPr>
          </w:p>
          <w:p w14:paraId="41B6E98B" w14:textId="77777777" w:rsidR="00AF0898" w:rsidRPr="00D13CFC" w:rsidRDefault="00AF0898" w:rsidP="00836C74">
            <w:pPr>
              <w:tabs>
                <w:tab w:val="left" w:pos="10800"/>
              </w:tabs>
              <w:spacing w:after="0" w:line="240" w:lineRule="auto"/>
              <w:rPr>
                <w:rFonts w:ascii="Arial" w:eastAsia="Times New Roman" w:hAnsi="Arial" w:cs="Arial"/>
                <w:b/>
                <w:bCs/>
              </w:rPr>
            </w:pPr>
          </w:p>
        </w:tc>
        <w:tc>
          <w:tcPr>
            <w:tcW w:w="993" w:type="dxa"/>
            <w:tcBorders>
              <w:top w:val="single" w:sz="4" w:space="0" w:color="auto"/>
              <w:left w:val="single" w:sz="12" w:space="0" w:color="auto"/>
              <w:bottom w:val="single" w:sz="4" w:space="0" w:color="auto"/>
              <w:right w:val="single" w:sz="12" w:space="0" w:color="auto"/>
            </w:tcBorders>
            <w:shd w:val="clear" w:color="auto" w:fill="D9D9D9"/>
          </w:tcPr>
          <w:p w14:paraId="212A3F1B"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rPr>
            </w:pPr>
          </w:p>
        </w:tc>
        <w:tc>
          <w:tcPr>
            <w:tcW w:w="7371" w:type="dxa"/>
            <w:gridSpan w:val="8"/>
            <w:tcBorders>
              <w:top w:val="single" w:sz="4" w:space="0" w:color="auto"/>
              <w:left w:val="single" w:sz="12" w:space="0" w:color="auto"/>
              <w:bottom w:val="single" w:sz="4" w:space="0" w:color="auto"/>
              <w:right w:val="single" w:sz="12" w:space="0" w:color="auto"/>
            </w:tcBorders>
            <w:shd w:val="clear" w:color="auto" w:fill="FFFFFF"/>
          </w:tcPr>
          <w:p w14:paraId="6CC3BED4" w14:textId="77777777" w:rsidR="00501608" w:rsidRDefault="00501608" w:rsidP="002203AD">
            <w:pPr>
              <w:spacing w:after="0"/>
              <w:ind w:left="-297"/>
              <w:rPr>
                <w:rFonts w:ascii="Arial" w:eastAsia="Calibri" w:hAnsi="Arial" w:cs="Arial"/>
                <w:snapToGrid w:val="0"/>
              </w:rPr>
            </w:pPr>
          </w:p>
          <w:p w14:paraId="2C7CCAEB" w14:textId="77777777" w:rsidR="00AF0898" w:rsidRPr="002203AD" w:rsidRDefault="00AF0898" w:rsidP="002203AD">
            <w:pPr>
              <w:spacing w:after="0"/>
              <w:ind w:left="-297"/>
              <w:rPr>
                <w:rFonts w:ascii="Arial" w:eastAsia="Calibri" w:hAnsi="Arial" w:cs="Arial"/>
                <w:snapToGrid w:val="0"/>
              </w:rPr>
            </w:pPr>
          </w:p>
        </w:tc>
        <w:tc>
          <w:tcPr>
            <w:tcW w:w="1275" w:type="dxa"/>
            <w:tcBorders>
              <w:left w:val="single" w:sz="12" w:space="0" w:color="auto"/>
              <w:right w:val="single" w:sz="12" w:space="0" w:color="auto"/>
            </w:tcBorders>
            <w:shd w:val="clear" w:color="auto" w:fill="D9D9D9" w:themeFill="background1" w:themeFillShade="D9"/>
          </w:tcPr>
          <w:p w14:paraId="4A81759C"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jc w:val="center"/>
              <w:rPr>
                <w:rFonts w:ascii="Arial" w:eastAsia="Calibri" w:hAnsi="Arial" w:cs="Arial"/>
                <w:color w:val="000080"/>
              </w:rPr>
            </w:pPr>
          </w:p>
        </w:tc>
        <w:tc>
          <w:tcPr>
            <w:tcW w:w="1560" w:type="dxa"/>
            <w:gridSpan w:val="2"/>
            <w:tcBorders>
              <w:left w:val="single" w:sz="12" w:space="0" w:color="auto"/>
            </w:tcBorders>
            <w:shd w:val="clear" w:color="auto" w:fill="FFFFFF"/>
            <w:vAlign w:val="center"/>
          </w:tcPr>
          <w:p w14:paraId="6389AC26" w14:textId="77777777" w:rsidR="00501608" w:rsidRPr="002203AD" w:rsidRDefault="00501608" w:rsidP="002203AD">
            <w:pPr>
              <w:tabs>
                <w:tab w:val="left" w:pos="1440"/>
                <w:tab w:val="right" w:leader="dot" w:pos="6300"/>
                <w:tab w:val="left" w:pos="6480"/>
                <w:tab w:val="left" w:pos="7740"/>
                <w:tab w:val="right" w:leader="dot" w:pos="13140"/>
                <w:tab w:val="right" w:pos="14580"/>
                <w:tab w:val="left" w:pos="14760"/>
              </w:tabs>
              <w:spacing w:after="0" w:line="420" w:lineRule="exact"/>
              <w:jc w:val="center"/>
              <w:rPr>
                <w:rFonts w:ascii="Arial" w:eastAsia="Calibri" w:hAnsi="Arial" w:cs="Arial"/>
                <w:color w:val="000080"/>
                <w:sz w:val="21"/>
                <w:szCs w:val="21"/>
              </w:rPr>
            </w:pPr>
          </w:p>
        </w:tc>
      </w:tr>
    </w:tbl>
    <w:p w14:paraId="53C2B224" w14:textId="77777777" w:rsidR="002203AD" w:rsidRPr="002203AD" w:rsidRDefault="002203AD" w:rsidP="002203AD">
      <w:pPr>
        <w:spacing w:before="60"/>
        <w:jc w:val="right"/>
        <w:rPr>
          <w:rFonts w:ascii="Arial" w:eastAsia="Calibri" w:hAnsi="Arial" w:cs="Times New Roman"/>
          <w:b/>
          <w:noProof/>
          <w:color w:val="000000"/>
          <w:sz w:val="21"/>
          <w:szCs w:val="21"/>
          <w:lang w:eastAsia="en-GB"/>
        </w:rPr>
      </w:pPr>
      <w:r w:rsidRPr="002203AD">
        <w:rPr>
          <w:rFonts w:ascii="Arial" w:eastAsia="Calibri" w:hAnsi="Arial" w:cs="Arial"/>
          <w:snapToGrid w:val="0"/>
          <w:sz w:val="19"/>
          <w:szCs w:val="19"/>
        </w:rPr>
        <w:t>Supplementary recording sheet used?</w:t>
      </w:r>
      <w:r w:rsidRPr="002203AD">
        <w:rPr>
          <w:rFonts w:ascii="Arial" w:eastAsia="Calibri" w:hAnsi="Arial" w:cs="Arial"/>
          <w:snapToGrid w:val="0"/>
          <w:sz w:val="19"/>
          <w:szCs w:val="19"/>
        </w:rPr>
        <w:tab/>
        <w:t xml:space="preserve">Yes </w:t>
      </w:r>
      <w:r w:rsidRPr="002203AD">
        <w:rPr>
          <w:rFonts w:ascii="Arial" w:eastAsia="Calibri" w:hAnsi="Arial" w:cs="Arial"/>
          <w:sz w:val="19"/>
          <w:szCs w:val="19"/>
        </w:rPr>
        <w:fldChar w:fldCharType="begin">
          <w:ffData>
            <w:name w:val=""/>
            <w:enabled/>
            <w:calcOnExit w:val="0"/>
            <w:checkBox>
              <w:size w:val="18"/>
              <w:default w:val="0"/>
            </w:checkBox>
          </w:ffData>
        </w:fldChar>
      </w:r>
      <w:r w:rsidRPr="002203AD">
        <w:rPr>
          <w:rFonts w:ascii="Arial" w:eastAsia="Calibri" w:hAnsi="Arial" w:cs="Arial"/>
          <w:sz w:val="19"/>
          <w:szCs w:val="19"/>
        </w:rPr>
        <w:instrText xml:space="preserve"> FORMCHECKBOX </w:instrText>
      </w:r>
      <w:r w:rsidR="00641FDC">
        <w:rPr>
          <w:rFonts w:ascii="Arial" w:eastAsia="Calibri" w:hAnsi="Arial" w:cs="Arial"/>
          <w:sz w:val="19"/>
          <w:szCs w:val="19"/>
        </w:rPr>
      </w:r>
      <w:r w:rsidR="00641FDC">
        <w:rPr>
          <w:rFonts w:ascii="Arial" w:eastAsia="Calibri" w:hAnsi="Arial" w:cs="Arial"/>
          <w:sz w:val="19"/>
          <w:szCs w:val="19"/>
        </w:rPr>
        <w:fldChar w:fldCharType="separate"/>
      </w:r>
      <w:r w:rsidRPr="002203AD">
        <w:rPr>
          <w:rFonts w:ascii="Arial" w:eastAsia="Calibri" w:hAnsi="Arial" w:cs="Arial"/>
          <w:sz w:val="19"/>
          <w:szCs w:val="19"/>
        </w:rPr>
        <w:fldChar w:fldCharType="end"/>
      </w:r>
      <w:r w:rsidRPr="002203AD">
        <w:rPr>
          <w:rFonts w:ascii="Arial" w:eastAsia="Calibri" w:hAnsi="Arial" w:cs="Arial"/>
          <w:sz w:val="19"/>
          <w:szCs w:val="19"/>
        </w:rPr>
        <w:t xml:space="preserve"> No </w:t>
      </w:r>
      <w:r w:rsidRPr="002203AD">
        <w:rPr>
          <w:rFonts w:ascii="Calibri" w:eastAsia="Calibri" w:hAnsi="Calibri" w:cs="Times New Roman"/>
          <w:color w:val="000000"/>
        </w:rPr>
        <w:fldChar w:fldCharType="begin">
          <w:ffData>
            <w:name w:val=""/>
            <w:enabled/>
            <w:calcOnExit w:val="0"/>
            <w:checkBox>
              <w:size w:val="18"/>
              <w:default w:val="1"/>
            </w:checkBox>
          </w:ffData>
        </w:fldChar>
      </w:r>
      <w:r w:rsidRPr="002203AD">
        <w:rPr>
          <w:rFonts w:ascii="Calibri" w:eastAsia="Calibri" w:hAnsi="Calibri" w:cs="Times New Roman"/>
          <w:color w:val="000000"/>
        </w:rPr>
        <w:instrText xml:space="preserve"> FORMCHECKBOX </w:instrText>
      </w:r>
      <w:r w:rsidR="00641FDC">
        <w:rPr>
          <w:rFonts w:ascii="Calibri" w:eastAsia="Calibri" w:hAnsi="Calibri" w:cs="Times New Roman"/>
          <w:color w:val="000000"/>
        </w:rPr>
      </w:r>
      <w:r w:rsidR="00641FDC">
        <w:rPr>
          <w:rFonts w:ascii="Calibri" w:eastAsia="Calibri" w:hAnsi="Calibri" w:cs="Times New Roman"/>
          <w:color w:val="000000"/>
        </w:rPr>
        <w:fldChar w:fldCharType="separate"/>
      </w:r>
      <w:r w:rsidRPr="002203AD">
        <w:rPr>
          <w:rFonts w:ascii="Calibri" w:eastAsia="Calibri" w:hAnsi="Calibri" w:cs="Times New Roman"/>
          <w:color w:val="000000"/>
        </w:rPr>
        <w:fldChar w:fldCharType="end"/>
      </w:r>
      <w:r w:rsidRPr="002203AD">
        <w:rPr>
          <w:rFonts w:ascii="Arial" w:eastAsia="Calibri" w:hAnsi="Arial" w:cs="Arial"/>
          <w:sz w:val="19"/>
          <w:szCs w:val="19"/>
        </w:rPr>
        <w:t xml:space="preserve">     Number of sheets used:  _______</w:t>
      </w:r>
    </w:p>
    <w:p w14:paraId="6F390397" w14:textId="77777777" w:rsidR="002203AD" w:rsidRPr="002203AD" w:rsidRDefault="00A9320A" w:rsidP="002203AD">
      <w:pPr>
        <w:rPr>
          <w:rFonts w:ascii="Arial" w:eastAsia="Calibri" w:hAnsi="Arial" w:cs="Times New Roman"/>
          <w:b/>
          <w:i/>
          <w:iCs/>
          <w:noProof/>
          <w:sz w:val="24"/>
          <w:szCs w:val="24"/>
          <w:lang w:eastAsia="en-GB"/>
        </w:rPr>
      </w:pPr>
      <w:r>
        <w:rPr>
          <w:rFonts w:ascii="Arial" w:eastAsia="Calibri" w:hAnsi="Arial" w:cs="Times New Roman"/>
          <w:b/>
          <w:i/>
          <w:iCs/>
          <w:noProof/>
          <w:sz w:val="24"/>
          <w:szCs w:val="24"/>
          <w:lang w:eastAsia="en-GB"/>
        </w:rPr>
        <w:t>Note on</w:t>
      </w:r>
      <w:r w:rsidR="002203AD" w:rsidRPr="002203AD">
        <w:rPr>
          <w:rFonts w:ascii="Arial" w:eastAsia="Calibri" w:hAnsi="Arial" w:cs="Times New Roman"/>
          <w:b/>
          <w:i/>
          <w:iCs/>
          <w:noProof/>
          <w:sz w:val="24"/>
          <w:szCs w:val="24"/>
          <w:lang w:eastAsia="en-GB"/>
        </w:rPr>
        <w:t xml:space="preserve"> Manager Action</w:t>
      </w:r>
      <w:r>
        <w:rPr>
          <w:rFonts w:ascii="Arial" w:eastAsia="Calibri" w:hAnsi="Arial" w:cs="Times New Roman"/>
          <w:b/>
          <w:i/>
          <w:iCs/>
          <w:noProof/>
          <w:sz w:val="24"/>
          <w:szCs w:val="24"/>
          <w:lang w:eastAsia="en-GB"/>
        </w:rPr>
        <w:t>s</w:t>
      </w:r>
      <w:r w:rsidR="002203AD" w:rsidRPr="002203AD">
        <w:rPr>
          <w:rFonts w:ascii="Arial" w:eastAsia="Calibri" w:hAnsi="Arial" w:cs="Times New Roman"/>
          <w:b/>
          <w:i/>
          <w:iCs/>
          <w:noProof/>
          <w:sz w:val="24"/>
          <w:szCs w:val="24"/>
          <w:lang w:eastAsia="en-GB"/>
        </w:rPr>
        <w:t>:</w:t>
      </w:r>
    </w:p>
    <w:p w14:paraId="794BA300" w14:textId="77777777" w:rsidR="00A9320A" w:rsidRDefault="00CE0A9E" w:rsidP="002203AD">
      <w:pPr>
        <w:rPr>
          <w:rFonts w:ascii="Arial" w:eastAsia="Calibri" w:hAnsi="Arial" w:cs="Times New Roman"/>
          <w:bCs/>
          <w:noProof/>
          <w:sz w:val="24"/>
          <w:szCs w:val="24"/>
          <w:lang w:eastAsia="en-GB"/>
        </w:rPr>
      </w:pPr>
      <w:r>
        <w:rPr>
          <w:rFonts w:ascii="Arial" w:eastAsia="Calibri" w:hAnsi="Arial" w:cs="Times New Roman"/>
          <w:bCs/>
          <w:noProof/>
          <w:sz w:val="24"/>
          <w:szCs w:val="24"/>
          <w:lang w:eastAsia="en-GB"/>
        </w:rPr>
        <w:t>Heads and Managers should</w:t>
      </w:r>
      <w:r w:rsidR="002203AD" w:rsidRPr="002203AD">
        <w:rPr>
          <w:rFonts w:ascii="Arial" w:eastAsia="Calibri" w:hAnsi="Arial" w:cs="Times New Roman"/>
          <w:bCs/>
          <w:noProof/>
          <w:sz w:val="24"/>
          <w:szCs w:val="24"/>
          <w:lang w:eastAsia="en-GB"/>
        </w:rPr>
        <w:t xml:space="preserve"> use this assessment to cover </w:t>
      </w:r>
      <w:r w:rsidR="00A9320A">
        <w:rPr>
          <w:rFonts w:ascii="Arial" w:eastAsia="Calibri" w:hAnsi="Arial" w:cs="Times New Roman"/>
          <w:bCs/>
          <w:noProof/>
          <w:sz w:val="24"/>
          <w:szCs w:val="24"/>
          <w:lang w:eastAsia="en-GB"/>
        </w:rPr>
        <w:t xml:space="preserve">general and </w:t>
      </w:r>
      <w:r w:rsidR="002203AD" w:rsidRPr="002203AD">
        <w:rPr>
          <w:rFonts w:ascii="Arial" w:eastAsia="Calibri" w:hAnsi="Arial" w:cs="Times New Roman"/>
          <w:bCs/>
          <w:noProof/>
          <w:sz w:val="24"/>
          <w:szCs w:val="24"/>
          <w:lang w:eastAsia="en-GB"/>
        </w:rPr>
        <w:t>local matters</w:t>
      </w:r>
      <w:r w:rsidR="00A9320A">
        <w:rPr>
          <w:rFonts w:ascii="Arial" w:eastAsia="Calibri" w:hAnsi="Arial" w:cs="Times New Roman"/>
          <w:bCs/>
          <w:noProof/>
          <w:sz w:val="24"/>
          <w:szCs w:val="24"/>
          <w:lang w:eastAsia="en-GB"/>
        </w:rPr>
        <w:t xml:space="preserve"> specific to their establishment.  This local</w:t>
      </w:r>
      <w:r w:rsidR="002203AD" w:rsidRPr="002203AD">
        <w:rPr>
          <w:rFonts w:ascii="Arial" w:eastAsia="Calibri" w:hAnsi="Arial" w:cs="Times New Roman"/>
          <w:bCs/>
          <w:noProof/>
          <w:sz w:val="24"/>
          <w:szCs w:val="24"/>
          <w:lang w:eastAsia="en-GB"/>
        </w:rPr>
        <w:t xml:space="preserve"> information </w:t>
      </w:r>
      <w:r w:rsidR="00A9320A">
        <w:rPr>
          <w:rFonts w:ascii="Arial" w:eastAsia="Calibri" w:hAnsi="Arial" w:cs="Times New Roman"/>
          <w:bCs/>
          <w:noProof/>
          <w:sz w:val="24"/>
          <w:szCs w:val="24"/>
          <w:lang w:eastAsia="en-GB"/>
        </w:rPr>
        <w:t xml:space="preserve">can be added above </w:t>
      </w:r>
      <w:r w:rsidR="002203AD" w:rsidRPr="002203AD">
        <w:rPr>
          <w:rFonts w:ascii="Arial" w:eastAsia="Calibri" w:hAnsi="Arial" w:cs="Times New Roman"/>
          <w:bCs/>
          <w:noProof/>
          <w:sz w:val="24"/>
          <w:szCs w:val="24"/>
          <w:lang w:eastAsia="en-GB"/>
        </w:rPr>
        <w:t xml:space="preserve">to create </w:t>
      </w:r>
      <w:r w:rsidR="00A9320A">
        <w:rPr>
          <w:rFonts w:ascii="Arial" w:eastAsia="Calibri" w:hAnsi="Arial" w:cs="Times New Roman"/>
          <w:bCs/>
          <w:noProof/>
          <w:sz w:val="24"/>
          <w:szCs w:val="24"/>
          <w:lang w:eastAsia="en-GB"/>
        </w:rPr>
        <w:t xml:space="preserve">an overall </w:t>
      </w:r>
      <w:r w:rsidR="002203AD" w:rsidRPr="002203AD">
        <w:rPr>
          <w:rFonts w:ascii="Arial" w:eastAsia="Calibri" w:hAnsi="Arial" w:cs="Times New Roman"/>
          <w:bCs/>
          <w:noProof/>
          <w:sz w:val="24"/>
          <w:szCs w:val="24"/>
          <w:lang w:eastAsia="en-GB"/>
        </w:rPr>
        <w:t xml:space="preserve">action plan </w:t>
      </w:r>
      <w:r w:rsidR="00A9320A">
        <w:rPr>
          <w:rFonts w:ascii="Arial" w:eastAsia="Calibri" w:hAnsi="Arial" w:cs="Times New Roman"/>
          <w:bCs/>
          <w:noProof/>
          <w:sz w:val="24"/>
          <w:szCs w:val="24"/>
          <w:lang w:eastAsia="en-GB"/>
        </w:rPr>
        <w:t xml:space="preserve">to help ensure </w:t>
      </w:r>
      <w:r w:rsidR="002203AD" w:rsidRPr="002203AD">
        <w:rPr>
          <w:rFonts w:ascii="Arial" w:eastAsia="Calibri" w:hAnsi="Arial" w:cs="Times New Roman"/>
          <w:bCs/>
          <w:noProof/>
          <w:sz w:val="24"/>
          <w:szCs w:val="24"/>
          <w:lang w:eastAsia="en-GB"/>
        </w:rPr>
        <w:t xml:space="preserve">everyone understands what is </w:t>
      </w:r>
      <w:r w:rsidR="00A9320A">
        <w:rPr>
          <w:rFonts w:ascii="Arial" w:eastAsia="Calibri" w:hAnsi="Arial" w:cs="Times New Roman"/>
          <w:bCs/>
          <w:noProof/>
          <w:sz w:val="24"/>
          <w:szCs w:val="24"/>
          <w:lang w:eastAsia="en-GB"/>
        </w:rPr>
        <w:t>required</w:t>
      </w:r>
      <w:r w:rsidR="002203AD" w:rsidRPr="002203AD">
        <w:rPr>
          <w:rFonts w:ascii="Arial" w:eastAsia="Calibri" w:hAnsi="Arial" w:cs="Times New Roman"/>
          <w:bCs/>
          <w:noProof/>
          <w:sz w:val="24"/>
          <w:szCs w:val="24"/>
          <w:lang w:eastAsia="en-GB"/>
        </w:rPr>
        <w:t xml:space="preserve"> of them and how they can best protect themselves and others.</w:t>
      </w:r>
    </w:p>
    <w:p w14:paraId="0C17A832" w14:textId="03087EF5" w:rsidR="00CE0A9E" w:rsidRPr="00836C74" w:rsidRDefault="00A9320A" w:rsidP="002203AD">
      <w:pPr>
        <w:rPr>
          <w:rFonts w:ascii="Arial" w:eastAsia="Calibri" w:hAnsi="Arial" w:cs="Times New Roman"/>
          <w:b/>
          <w:noProof/>
          <w:sz w:val="24"/>
          <w:szCs w:val="24"/>
          <w:lang w:eastAsia="en-GB"/>
        </w:rPr>
      </w:pPr>
      <w:r w:rsidRPr="00247FD5">
        <w:rPr>
          <w:rFonts w:ascii="Arial" w:eastAsia="Calibri" w:hAnsi="Arial" w:cs="Times New Roman"/>
          <w:b/>
          <w:noProof/>
          <w:sz w:val="24"/>
          <w:szCs w:val="24"/>
          <w:lang w:eastAsia="en-GB"/>
        </w:rPr>
        <w:t>You should review this document</w:t>
      </w:r>
      <w:r w:rsidR="00836C74">
        <w:rPr>
          <w:rFonts w:ascii="Arial" w:eastAsia="Calibri" w:hAnsi="Arial" w:cs="Times New Roman"/>
          <w:b/>
          <w:noProof/>
          <w:sz w:val="24"/>
          <w:szCs w:val="24"/>
          <w:lang w:eastAsia="en-GB"/>
        </w:rPr>
        <w:t xml:space="preserve"> in partnership with staff and their representatives</w:t>
      </w:r>
      <w:r w:rsidRPr="00247FD5">
        <w:rPr>
          <w:rFonts w:ascii="Arial" w:eastAsia="Calibri" w:hAnsi="Arial" w:cs="Times New Roman"/>
          <w:b/>
          <w:noProof/>
          <w:sz w:val="24"/>
          <w:szCs w:val="24"/>
          <w:lang w:eastAsia="en-GB"/>
        </w:rPr>
        <w:t>, adapt as necessary for your establishment, sign off and share with all persons involved.  It is good practice to review these arrangements on an ongoing</w:t>
      </w:r>
      <w:r w:rsidR="00247FD5">
        <w:rPr>
          <w:rFonts w:ascii="Arial" w:eastAsia="Calibri" w:hAnsi="Arial" w:cs="Times New Roman"/>
          <w:b/>
          <w:noProof/>
          <w:sz w:val="24"/>
          <w:szCs w:val="24"/>
          <w:lang w:eastAsia="en-GB"/>
        </w:rPr>
        <w:t xml:space="preserve"> and regular</w:t>
      </w:r>
      <w:r w:rsidRPr="00247FD5">
        <w:rPr>
          <w:rFonts w:ascii="Arial" w:eastAsia="Calibri" w:hAnsi="Arial" w:cs="Times New Roman"/>
          <w:b/>
          <w:noProof/>
          <w:sz w:val="24"/>
          <w:szCs w:val="24"/>
          <w:lang w:eastAsia="en-GB"/>
        </w:rPr>
        <w:t xml:space="preserve"> basis with your </w:t>
      </w:r>
      <w:r w:rsidR="00836C74">
        <w:rPr>
          <w:rFonts w:ascii="Arial" w:eastAsia="Calibri" w:hAnsi="Arial" w:cs="Times New Roman"/>
          <w:b/>
          <w:noProof/>
          <w:sz w:val="24"/>
          <w:szCs w:val="24"/>
          <w:lang w:eastAsia="en-GB"/>
        </w:rPr>
        <w:t>team.</w:t>
      </w:r>
      <w:r w:rsidR="00AF0898">
        <w:rPr>
          <w:rFonts w:ascii="Arial" w:eastAsia="Calibri" w:hAnsi="Arial" w:cs="Times New Roman"/>
          <w:b/>
          <w:noProof/>
          <w:sz w:val="24"/>
          <w:szCs w:val="24"/>
          <w:lang w:eastAsia="en-GB"/>
        </w:rPr>
        <w:br w:type="page"/>
      </w:r>
    </w:p>
    <w:tbl>
      <w:tblPr>
        <w:tblStyle w:val="TableGrid"/>
        <w:tblW w:w="15168" w:type="dxa"/>
        <w:tblInd w:w="-441" w:type="dxa"/>
        <w:tblLayout w:type="fixed"/>
        <w:tblLook w:val="01E0" w:firstRow="1" w:lastRow="1" w:firstColumn="1" w:lastColumn="1" w:noHBand="0" w:noVBand="0"/>
      </w:tblPr>
      <w:tblGrid>
        <w:gridCol w:w="1985"/>
        <w:gridCol w:w="2268"/>
        <w:gridCol w:w="283"/>
        <w:gridCol w:w="993"/>
        <w:gridCol w:w="1417"/>
        <w:gridCol w:w="284"/>
        <w:gridCol w:w="850"/>
        <w:gridCol w:w="709"/>
        <w:gridCol w:w="1134"/>
        <w:gridCol w:w="142"/>
        <w:gridCol w:w="850"/>
        <w:gridCol w:w="992"/>
        <w:gridCol w:w="709"/>
        <w:gridCol w:w="425"/>
        <w:gridCol w:w="1295"/>
        <w:gridCol w:w="123"/>
        <w:gridCol w:w="709"/>
      </w:tblGrid>
      <w:tr w:rsidR="002203AD" w:rsidRPr="002203AD" w14:paraId="34B5B301" w14:textId="77777777" w:rsidTr="00DE7E32">
        <w:trPr>
          <w:trHeight w:val="548"/>
        </w:trPr>
        <w:tc>
          <w:tcPr>
            <w:tcW w:w="6946" w:type="dxa"/>
            <w:gridSpan w:val="5"/>
            <w:vMerge w:val="restart"/>
            <w:tcBorders>
              <w:top w:val="double" w:sz="4" w:space="0" w:color="auto"/>
              <w:left w:val="double" w:sz="4" w:space="0" w:color="auto"/>
              <w:bottom w:val="double" w:sz="4" w:space="0" w:color="auto"/>
              <w:right w:val="double" w:sz="4" w:space="0" w:color="auto"/>
            </w:tcBorders>
          </w:tcPr>
          <w:p w14:paraId="029C3692" w14:textId="77777777" w:rsidR="002203AD" w:rsidRPr="002203AD" w:rsidRDefault="002203AD" w:rsidP="002203AD">
            <w:pPr>
              <w:jc w:val="both"/>
              <w:rPr>
                <w:rFonts w:ascii="Arial" w:eastAsia="Calibri" w:hAnsi="Arial" w:cs="Arial"/>
                <w:b/>
                <w:noProof/>
                <w:color w:val="000000"/>
                <w:sz w:val="18"/>
              </w:rPr>
            </w:pPr>
            <w:r w:rsidRPr="002203AD">
              <w:rPr>
                <w:rFonts w:ascii="Arial" w:eastAsia="Calibri" w:hAnsi="Arial" w:cs="Arial"/>
                <w:b/>
                <w:noProof/>
                <w:color w:val="000000"/>
                <w:sz w:val="18"/>
              </w:rPr>
              <w:lastRenderedPageBreak/>
              <w:t>Specific Additional Guidance/Notes:</w:t>
            </w:r>
          </w:p>
          <w:p w14:paraId="3DE63F8E" w14:textId="77777777" w:rsidR="002626F6" w:rsidRDefault="002626F6" w:rsidP="00BD7B0A">
            <w:pPr>
              <w:numPr>
                <w:ilvl w:val="0"/>
                <w:numId w:val="3"/>
              </w:numPr>
              <w:rPr>
                <w:rFonts w:ascii="Calibri" w:eastAsia="Calibri" w:hAnsi="Calibri" w:cs="Times New Roman"/>
              </w:rPr>
            </w:pPr>
            <w:r>
              <w:rPr>
                <w:rFonts w:ascii="Calibri" w:eastAsia="Calibri" w:hAnsi="Calibri" w:cs="Times New Roman"/>
              </w:rPr>
              <w:t>Ed Res Covid_19 Pupils Returning Safe System of Work</w:t>
            </w:r>
          </w:p>
          <w:p w14:paraId="4520ED20" w14:textId="77777777" w:rsidR="002203AD" w:rsidRPr="002203AD" w:rsidRDefault="002203AD" w:rsidP="00BD7B0A">
            <w:pPr>
              <w:numPr>
                <w:ilvl w:val="0"/>
                <w:numId w:val="3"/>
              </w:numPr>
              <w:rPr>
                <w:rFonts w:ascii="Calibri" w:eastAsia="Calibri" w:hAnsi="Calibri" w:cs="Times New Roman"/>
              </w:rPr>
            </w:pPr>
            <w:r w:rsidRPr="002203AD">
              <w:rPr>
                <w:rFonts w:ascii="Calibri" w:eastAsia="Calibri" w:hAnsi="Calibri" w:cs="Times New Roman"/>
              </w:rPr>
              <w:t xml:space="preserve">Current public health approach </w:t>
            </w:r>
            <w:r w:rsidR="002626F6">
              <w:rPr>
                <w:rFonts w:ascii="Calibri" w:eastAsia="Calibri" w:hAnsi="Calibri" w:cs="Times New Roman"/>
              </w:rPr>
              <w:t>on clinical vulnerabilities</w:t>
            </w:r>
          </w:p>
          <w:p w14:paraId="1B35BA7F" w14:textId="77777777" w:rsidR="002203AD" w:rsidRPr="002203AD" w:rsidRDefault="002203AD" w:rsidP="00BD7B0A">
            <w:pPr>
              <w:numPr>
                <w:ilvl w:val="0"/>
                <w:numId w:val="3"/>
              </w:numPr>
              <w:contextualSpacing/>
              <w:jc w:val="both"/>
              <w:rPr>
                <w:rFonts w:ascii="Arial" w:eastAsia="Calibri" w:hAnsi="Arial" w:cs="Arial"/>
                <w:b/>
                <w:noProof/>
                <w:color w:val="000000"/>
                <w:sz w:val="18"/>
              </w:rPr>
            </w:pPr>
            <w:r w:rsidRPr="002203AD">
              <w:rPr>
                <w:rFonts w:ascii="Calibri" w:eastAsia="Calibri" w:hAnsi="Calibri" w:cs="Times New Roman"/>
              </w:rPr>
              <w:t>Government direction a</w:t>
            </w:r>
            <w:r w:rsidR="002626F6">
              <w:rPr>
                <w:rFonts w:ascii="Calibri" w:eastAsia="Calibri" w:hAnsi="Calibri" w:cs="Times New Roman"/>
              </w:rPr>
              <w:t xml:space="preserve">nd guidance on required action </w:t>
            </w:r>
            <w:r w:rsidRPr="002203AD">
              <w:rPr>
                <w:rFonts w:ascii="Calibri" w:eastAsia="Calibri" w:hAnsi="Calibri" w:cs="Times New Roman"/>
              </w:rPr>
              <w:t xml:space="preserve">available from </w:t>
            </w:r>
            <w:hyperlink r:id="rId8" w:history="1">
              <w:r w:rsidRPr="002203AD">
                <w:rPr>
                  <w:rFonts w:ascii="Calibri" w:eastAsia="Calibri" w:hAnsi="Calibri" w:cs="Times New Roman"/>
                  <w:color w:val="0000FF"/>
                  <w:u w:val="single"/>
                </w:rPr>
                <w:t>www.gov.scot/coronavirus-covid-19/</w:t>
              </w:r>
            </w:hyperlink>
          </w:p>
          <w:p w14:paraId="774053C1" w14:textId="77777777" w:rsidR="002203AD" w:rsidRPr="002203AD" w:rsidRDefault="002203AD" w:rsidP="002203AD">
            <w:pPr>
              <w:ind w:left="360"/>
              <w:contextualSpacing/>
              <w:jc w:val="both"/>
              <w:rPr>
                <w:rFonts w:ascii="Arial" w:eastAsia="Calibri" w:hAnsi="Arial" w:cs="Arial"/>
                <w:b/>
                <w:noProof/>
                <w:color w:val="000000"/>
                <w:sz w:val="18"/>
              </w:rPr>
            </w:pPr>
          </w:p>
        </w:tc>
        <w:tc>
          <w:tcPr>
            <w:tcW w:w="284" w:type="dxa"/>
            <w:tcBorders>
              <w:top w:val="nil"/>
              <w:left w:val="double" w:sz="4" w:space="0" w:color="auto"/>
              <w:bottom w:val="nil"/>
            </w:tcBorders>
          </w:tcPr>
          <w:p w14:paraId="79DA0719" w14:textId="77777777" w:rsidR="002203AD" w:rsidRPr="002203AD" w:rsidRDefault="002203AD" w:rsidP="002203AD">
            <w:pPr>
              <w:jc w:val="center"/>
              <w:rPr>
                <w:rFonts w:ascii="Arial" w:eastAsia="Calibri" w:hAnsi="Arial" w:cs="Arial"/>
                <w:b/>
                <w:noProof/>
                <w:color w:val="000000"/>
                <w:sz w:val="18"/>
              </w:rPr>
            </w:pPr>
          </w:p>
        </w:tc>
        <w:tc>
          <w:tcPr>
            <w:tcW w:w="7938" w:type="dxa"/>
            <w:gridSpan w:val="11"/>
          </w:tcPr>
          <w:p w14:paraId="3C4F512E" w14:textId="77777777" w:rsidR="002203AD" w:rsidRPr="002203AD" w:rsidRDefault="002203AD" w:rsidP="002203AD">
            <w:pPr>
              <w:jc w:val="both"/>
              <w:rPr>
                <w:rFonts w:ascii="Arial" w:eastAsia="Calibri" w:hAnsi="Arial" w:cs="Arial"/>
                <w:noProof/>
                <w:color w:val="000000"/>
                <w:sz w:val="18"/>
              </w:rPr>
            </w:pPr>
            <w:r w:rsidRPr="002203AD">
              <w:rPr>
                <w:rFonts w:ascii="Arial" w:eastAsia="Calibri" w:hAnsi="Arial" w:cs="Arial"/>
                <w:b/>
                <w:noProof/>
                <w:color w:val="000000"/>
                <w:sz w:val="18"/>
              </w:rPr>
              <w:t>Risk Matrix</w:t>
            </w:r>
            <w:r w:rsidRPr="002203AD">
              <w:rPr>
                <w:rFonts w:ascii="Arial" w:eastAsia="Calibri" w:hAnsi="Arial" w:cs="Arial"/>
                <w:noProof/>
                <w:color w:val="000000"/>
                <w:sz w:val="18"/>
              </w:rPr>
              <w:t xml:space="preserve">. </w:t>
            </w:r>
          </w:p>
          <w:p w14:paraId="49EA185E"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noProof/>
                <w:color w:val="000000"/>
                <w:sz w:val="18"/>
              </w:rPr>
              <w:t xml:space="preserve">Use the matrix below to give a general evaluation of risk, based on the </w:t>
            </w:r>
            <w:r w:rsidRPr="002203AD">
              <w:rPr>
                <w:rFonts w:ascii="Arial" w:eastAsia="Calibri" w:hAnsi="Arial" w:cs="Arial"/>
                <w:b/>
                <w:noProof/>
                <w:color w:val="000000"/>
                <w:sz w:val="18"/>
                <w:u w:val="single"/>
              </w:rPr>
              <w:t>most likely</w:t>
            </w:r>
            <w:r w:rsidRPr="002203AD">
              <w:rPr>
                <w:rFonts w:ascii="Arial" w:eastAsia="Calibri" w:hAnsi="Arial" w:cs="Arial"/>
                <w:noProof/>
                <w:color w:val="000000"/>
                <w:sz w:val="18"/>
              </w:rPr>
              <w:t xml:space="preserve"> outcome.</w:t>
            </w:r>
          </w:p>
        </w:tc>
      </w:tr>
      <w:tr w:rsidR="002203AD" w:rsidRPr="002203AD" w14:paraId="48C977A5" w14:textId="77777777" w:rsidTr="00DE7E32">
        <w:trPr>
          <w:trHeight w:val="579"/>
        </w:trPr>
        <w:tc>
          <w:tcPr>
            <w:tcW w:w="6946" w:type="dxa"/>
            <w:gridSpan w:val="5"/>
            <w:vMerge/>
            <w:tcBorders>
              <w:top w:val="nil"/>
              <w:left w:val="double" w:sz="4" w:space="0" w:color="auto"/>
              <w:bottom w:val="double" w:sz="4" w:space="0" w:color="auto"/>
              <w:right w:val="double" w:sz="4" w:space="0" w:color="auto"/>
            </w:tcBorders>
          </w:tcPr>
          <w:p w14:paraId="39A0F392"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tcPr>
          <w:p w14:paraId="6EAD0971" w14:textId="77777777" w:rsidR="002203AD" w:rsidRPr="002203AD" w:rsidRDefault="002203AD" w:rsidP="002203AD">
            <w:pPr>
              <w:rPr>
                <w:rFonts w:ascii="Arial" w:eastAsia="Calibri" w:hAnsi="Arial" w:cs="Arial"/>
                <w:sz w:val="18"/>
              </w:rPr>
            </w:pPr>
          </w:p>
        </w:tc>
        <w:tc>
          <w:tcPr>
            <w:tcW w:w="2693" w:type="dxa"/>
            <w:gridSpan w:val="3"/>
            <w:vAlign w:val="center"/>
          </w:tcPr>
          <w:p w14:paraId="7F503958"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Almost Certain</w:t>
            </w:r>
          </w:p>
          <w:p w14:paraId="43B4EA91"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(90% - 100%)</w:t>
            </w:r>
          </w:p>
        </w:tc>
        <w:tc>
          <w:tcPr>
            <w:tcW w:w="992" w:type="dxa"/>
            <w:gridSpan w:val="2"/>
            <w:shd w:val="clear" w:color="auto" w:fill="FFCC00"/>
            <w:vAlign w:val="center"/>
          </w:tcPr>
          <w:p w14:paraId="0E97916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5</w:t>
            </w:r>
          </w:p>
        </w:tc>
        <w:tc>
          <w:tcPr>
            <w:tcW w:w="992" w:type="dxa"/>
            <w:tcBorders>
              <w:bottom w:val="single" w:sz="4" w:space="0" w:color="auto"/>
            </w:tcBorders>
            <w:shd w:val="clear" w:color="auto" w:fill="FF0000"/>
            <w:vAlign w:val="center"/>
          </w:tcPr>
          <w:p w14:paraId="67B2A06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10</w:t>
            </w:r>
          </w:p>
        </w:tc>
        <w:tc>
          <w:tcPr>
            <w:tcW w:w="1134" w:type="dxa"/>
            <w:gridSpan w:val="2"/>
            <w:tcBorders>
              <w:bottom w:val="single" w:sz="4" w:space="0" w:color="auto"/>
            </w:tcBorders>
            <w:shd w:val="clear" w:color="auto" w:fill="800080"/>
            <w:vAlign w:val="center"/>
          </w:tcPr>
          <w:p w14:paraId="4AC10DF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c>
          <w:tcPr>
            <w:tcW w:w="1295" w:type="dxa"/>
            <w:tcBorders>
              <w:bottom w:val="single" w:sz="4" w:space="0" w:color="auto"/>
            </w:tcBorders>
            <w:shd w:val="clear" w:color="auto" w:fill="800080"/>
            <w:vAlign w:val="center"/>
          </w:tcPr>
          <w:p w14:paraId="6B40FE63"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shd w:val="clear" w:color="auto" w:fill="660066"/>
              </w:rPr>
              <w:t>20</w:t>
            </w:r>
          </w:p>
        </w:tc>
        <w:tc>
          <w:tcPr>
            <w:tcW w:w="832" w:type="dxa"/>
            <w:gridSpan w:val="2"/>
            <w:shd w:val="clear" w:color="auto" w:fill="800080"/>
            <w:vAlign w:val="center"/>
          </w:tcPr>
          <w:p w14:paraId="376C17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25</w:t>
            </w:r>
          </w:p>
        </w:tc>
      </w:tr>
      <w:tr w:rsidR="002203AD" w:rsidRPr="002203AD" w14:paraId="277A8215" w14:textId="77777777" w:rsidTr="00DE7E32">
        <w:trPr>
          <w:trHeight w:val="532"/>
        </w:trPr>
        <w:tc>
          <w:tcPr>
            <w:tcW w:w="6946" w:type="dxa"/>
            <w:gridSpan w:val="5"/>
            <w:vMerge/>
            <w:tcBorders>
              <w:top w:val="nil"/>
              <w:left w:val="double" w:sz="4" w:space="0" w:color="auto"/>
              <w:bottom w:val="double" w:sz="4" w:space="0" w:color="auto"/>
              <w:right w:val="double" w:sz="4" w:space="0" w:color="auto"/>
            </w:tcBorders>
            <w:vAlign w:val="center"/>
          </w:tcPr>
          <w:p w14:paraId="73FFD080" w14:textId="77777777" w:rsidR="002203AD" w:rsidRPr="002203AD" w:rsidRDefault="002203AD" w:rsidP="002203AD">
            <w:pPr>
              <w:jc w:val="center"/>
              <w:rPr>
                <w:rFonts w:ascii="Arial" w:eastAsia="Calibri" w:hAnsi="Arial" w:cs="Arial"/>
                <w:b/>
                <w:noProof/>
                <w:color w:val="000000"/>
                <w:sz w:val="18"/>
              </w:rPr>
            </w:pPr>
          </w:p>
        </w:tc>
        <w:tc>
          <w:tcPr>
            <w:tcW w:w="284" w:type="dxa"/>
            <w:tcBorders>
              <w:top w:val="nil"/>
              <w:left w:val="double" w:sz="4" w:space="0" w:color="auto"/>
              <w:bottom w:val="nil"/>
            </w:tcBorders>
            <w:vAlign w:val="center"/>
          </w:tcPr>
          <w:p w14:paraId="37EEBD5B" w14:textId="77777777" w:rsidR="002203AD" w:rsidRPr="002203AD" w:rsidRDefault="002203AD" w:rsidP="002203AD">
            <w:pPr>
              <w:jc w:val="center"/>
              <w:rPr>
                <w:rFonts w:ascii="Arial" w:eastAsia="Calibri" w:hAnsi="Arial" w:cs="Arial"/>
                <w:sz w:val="18"/>
              </w:rPr>
            </w:pPr>
          </w:p>
        </w:tc>
        <w:tc>
          <w:tcPr>
            <w:tcW w:w="2693" w:type="dxa"/>
            <w:gridSpan w:val="3"/>
            <w:vAlign w:val="center"/>
          </w:tcPr>
          <w:p w14:paraId="5CE31377"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Likely, only to be expected</w:t>
            </w:r>
          </w:p>
          <w:p w14:paraId="0E6E9A0B"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(65 - 88%)</w:t>
            </w:r>
          </w:p>
        </w:tc>
        <w:tc>
          <w:tcPr>
            <w:tcW w:w="992" w:type="dxa"/>
            <w:gridSpan w:val="2"/>
            <w:tcBorders>
              <w:bottom w:val="single" w:sz="4" w:space="0" w:color="auto"/>
            </w:tcBorders>
            <w:shd w:val="clear" w:color="auto" w:fill="FFCC00"/>
            <w:vAlign w:val="center"/>
          </w:tcPr>
          <w:p w14:paraId="44185B5B"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992" w:type="dxa"/>
            <w:shd w:val="clear" w:color="auto" w:fill="FFCC00"/>
            <w:vAlign w:val="center"/>
          </w:tcPr>
          <w:p w14:paraId="7575973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1134" w:type="dxa"/>
            <w:gridSpan w:val="2"/>
            <w:shd w:val="clear" w:color="auto" w:fill="FF0000"/>
            <w:vAlign w:val="center"/>
          </w:tcPr>
          <w:p w14:paraId="3B36D4B3"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12</w:t>
            </w:r>
          </w:p>
        </w:tc>
        <w:tc>
          <w:tcPr>
            <w:tcW w:w="1295" w:type="dxa"/>
            <w:shd w:val="clear" w:color="auto" w:fill="800080"/>
            <w:vAlign w:val="center"/>
          </w:tcPr>
          <w:p w14:paraId="418AA806"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16</w:t>
            </w:r>
          </w:p>
        </w:tc>
        <w:tc>
          <w:tcPr>
            <w:tcW w:w="832" w:type="dxa"/>
            <w:gridSpan w:val="2"/>
            <w:shd w:val="clear" w:color="auto" w:fill="800080"/>
            <w:vAlign w:val="center"/>
          </w:tcPr>
          <w:p w14:paraId="7F5CD594"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20</w:t>
            </w:r>
          </w:p>
        </w:tc>
      </w:tr>
      <w:tr w:rsidR="002203AD" w:rsidRPr="002203AD" w14:paraId="29915DE7" w14:textId="77777777" w:rsidTr="00DE7E32">
        <w:trPr>
          <w:trHeight w:val="626"/>
        </w:trPr>
        <w:tc>
          <w:tcPr>
            <w:tcW w:w="4253" w:type="dxa"/>
            <w:gridSpan w:val="2"/>
            <w:tcBorders>
              <w:top w:val="double" w:sz="4" w:space="0" w:color="auto"/>
              <w:left w:val="single" w:sz="4" w:space="0" w:color="auto"/>
            </w:tcBorders>
            <w:vAlign w:val="center"/>
          </w:tcPr>
          <w:p w14:paraId="21DD281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Further Actions/Recommendations</w:t>
            </w:r>
          </w:p>
        </w:tc>
        <w:tc>
          <w:tcPr>
            <w:tcW w:w="1276" w:type="dxa"/>
            <w:gridSpan w:val="2"/>
            <w:tcBorders>
              <w:top w:val="double" w:sz="4" w:space="0" w:color="auto"/>
            </w:tcBorders>
            <w:vAlign w:val="center"/>
          </w:tcPr>
          <w:p w14:paraId="3C57A045"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Timescales</w:t>
            </w:r>
          </w:p>
        </w:tc>
        <w:tc>
          <w:tcPr>
            <w:tcW w:w="1417" w:type="dxa"/>
            <w:tcBorders>
              <w:top w:val="double" w:sz="4" w:space="0" w:color="auto"/>
            </w:tcBorders>
            <w:vAlign w:val="center"/>
          </w:tcPr>
          <w:p w14:paraId="08AC4D76" w14:textId="77777777" w:rsidR="002203AD" w:rsidRPr="002203AD" w:rsidRDefault="002203AD" w:rsidP="002203AD">
            <w:pPr>
              <w:jc w:val="center"/>
              <w:rPr>
                <w:rFonts w:ascii="Arial" w:eastAsia="Calibri" w:hAnsi="Arial" w:cs="Arial"/>
                <w:b/>
                <w:noProof/>
                <w:color w:val="000000"/>
                <w:sz w:val="18"/>
              </w:rPr>
            </w:pPr>
            <w:r w:rsidRPr="002203AD">
              <w:rPr>
                <w:rFonts w:ascii="Arial" w:eastAsia="Calibri" w:hAnsi="Arial" w:cs="Arial"/>
                <w:b/>
                <w:noProof/>
                <w:color w:val="000000"/>
                <w:sz w:val="18"/>
              </w:rPr>
              <w:t>Responsible Person</w:t>
            </w:r>
          </w:p>
        </w:tc>
        <w:tc>
          <w:tcPr>
            <w:tcW w:w="284" w:type="dxa"/>
            <w:tcBorders>
              <w:top w:val="nil"/>
            </w:tcBorders>
          </w:tcPr>
          <w:p w14:paraId="55246BE7" w14:textId="77777777" w:rsidR="002203AD" w:rsidRPr="002203AD" w:rsidRDefault="002203AD" w:rsidP="002203AD">
            <w:pPr>
              <w:rPr>
                <w:rFonts w:ascii="Arial" w:eastAsia="Calibri" w:hAnsi="Arial" w:cs="Arial"/>
                <w:sz w:val="18"/>
              </w:rPr>
            </w:pPr>
          </w:p>
        </w:tc>
        <w:tc>
          <w:tcPr>
            <w:tcW w:w="2693" w:type="dxa"/>
            <w:gridSpan w:val="3"/>
            <w:vAlign w:val="center"/>
          </w:tcPr>
          <w:p w14:paraId="714C540F"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Probable, not surprising</w:t>
            </w:r>
          </w:p>
          <w:p w14:paraId="1841A6CF" w14:textId="77777777" w:rsidR="002203AD" w:rsidRPr="002203AD" w:rsidRDefault="002203AD" w:rsidP="002203AD">
            <w:pPr>
              <w:jc w:val="center"/>
              <w:rPr>
                <w:rFonts w:ascii="Arial" w:eastAsia="Calibri" w:hAnsi="Arial" w:cs="Arial"/>
                <w:sz w:val="18"/>
              </w:rPr>
            </w:pPr>
            <w:r w:rsidRPr="002203AD">
              <w:rPr>
                <w:rFonts w:ascii="Arial" w:eastAsia="Calibri" w:hAnsi="Arial" w:cs="Arial"/>
                <w:sz w:val="18"/>
              </w:rPr>
              <w:t>(40 - 64%)</w:t>
            </w:r>
          </w:p>
        </w:tc>
        <w:tc>
          <w:tcPr>
            <w:tcW w:w="992" w:type="dxa"/>
            <w:gridSpan w:val="2"/>
            <w:shd w:val="clear" w:color="auto" w:fill="00FF00"/>
            <w:vAlign w:val="center"/>
          </w:tcPr>
          <w:p w14:paraId="29A9014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992" w:type="dxa"/>
            <w:tcBorders>
              <w:bottom w:val="single" w:sz="4" w:space="0" w:color="auto"/>
            </w:tcBorders>
            <w:shd w:val="clear" w:color="auto" w:fill="FFCC00"/>
            <w:vAlign w:val="center"/>
          </w:tcPr>
          <w:p w14:paraId="53A2F5D5"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134" w:type="dxa"/>
            <w:gridSpan w:val="2"/>
            <w:tcBorders>
              <w:bottom w:val="single" w:sz="4" w:space="0" w:color="auto"/>
            </w:tcBorders>
            <w:shd w:val="clear" w:color="auto" w:fill="FFCC00"/>
            <w:vAlign w:val="center"/>
          </w:tcPr>
          <w:p w14:paraId="2DBDBB94"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9</w:t>
            </w:r>
          </w:p>
        </w:tc>
        <w:tc>
          <w:tcPr>
            <w:tcW w:w="1295" w:type="dxa"/>
            <w:tcBorders>
              <w:bottom w:val="single" w:sz="4" w:space="0" w:color="auto"/>
            </w:tcBorders>
            <w:shd w:val="clear" w:color="auto" w:fill="FF0000"/>
            <w:vAlign w:val="center"/>
          </w:tcPr>
          <w:p w14:paraId="62D1F661"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12</w:t>
            </w:r>
          </w:p>
        </w:tc>
        <w:tc>
          <w:tcPr>
            <w:tcW w:w="832" w:type="dxa"/>
            <w:gridSpan w:val="2"/>
            <w:tcBorders>
              <w:bottom w:val="single" w:sz="4" w:space="0" w:color="auto"/>
            </w:tcBorders>
            <w:shd w:val="clear" w:color="auto" w:fill="800080"/>
            <w:vAlign w:val="center"/>
          </w:tcPr>
          <w:p w14:paraId="2BE5CA5F" w14:textId="77777777" w:rsidR="002203AD" w:rsidRPr="002203AD" w:rsidRDefault="002203AD" w:rsidP="002203AD">
            <w:pPr>
              <w:jc w:val="center"/>
              <w:rPr>
                <w:rFonts w:ascii="Arial" w:eastAsia="Calibri" w:hAnsi="Arial" w:cs="Arial"/>
                <w:noProof/>
                <w:color w:val="FFFFFF"/>
                <w:sz w:val="18"/>
              </w:rPr>
            </w:pPr>
            <w:r w:rsidRPr="002203AD">
              <w:rPr>
                <w:rFonts w:ascii="Arial" w:eastAsia="Calibri" w:hAnsi="Arial" w:cs="Arial"/>
                <w:noProof/>
                <w:color w:val="FFFFFF"/>
                <w:sz w:val="18"/>
              </w:rPr>
              <w:t>15</w:t>
            </w:r>
          </w:p>
        </w:tc>
      </w:tr>
      <w:tr w:rsidR="002203AD" w:rsidRPr="002203AD" w14:paraId="5D6B2A08" w14:textId="77777777" w:rsidTr="00DE7E32">
        <w:trPr>
          <w:trHeight w:val="556"/>
        </w:trPr>
        <w:tc>
          <w:tcPr>
            <w:tcW w:w="4253" w:type="dxa"/>
            <w:gridSpan w:val="2"/>
            <w:tcBorders>
              <w:left w:val="single" w:sz="4" w:space="0" w:color="auto"/>
              <w:bottom w:val="single" w:sz="4" w:space="0" w:color="auto"/>
            </w:tcBorders>
          </w:tcPr>
          <w:p w14:paraId="48CC3405" w14:textId="77777777" w:rsidR="002203AD" w:rsidRPr="002203AD" w:rsidRDefault="002203AD" w:rsidP="002203AD">
            <w:pPr>
              <w:rPr>
                <w:rFonts w:ascii="Arial" w:eastAsia="Calibri" w:hAnsi="Arial" w:cs="Arial"/>
                <w:noProof/>
                <w:color w:val="000000"/>
                <w:sz w:val="18"/>
              </w:rPr>
            </w:pPr>
          </w:p>
          <w:p w14:paraId="5CF47A22"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29FE4DC8"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1BFACCEC" w14:textId="77777777" w:rsidR="002203AD" w:rsidRPr="002203AD" w:rsidRDefault="002203AD" w:rsidP="00836C74">
            <w:pPr>
              <w:rPr>
                <w:rFonts w:ascii="Arial" w:eastAsia="Calibri" w:hAnsi="Arial" w:cs="Arial"/>
                <w:noProof/>
                <w:color w:val="000000"/>
                <w:sz w:val="18"/>
              </w:rPr>
            </w:pPr>
          </w:p>
        </w:tc>
        <w:tc>
          <w:tcPr>
            <w:tcW w:w="284" w:type="dxa"/>
            <w:tcBorders>
              <w:top w:val="nil"/>
              <w:bottom w:val="nil"/>
            </w:tcBorders>
          </w:tcPr>
          <w:p w14:paraId="7F943659"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73F5F282"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Unlikely</w:t>
            </w:r>
          </w:p>
          <w:p w14:paraId="3D6560E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sz w:val="18"/>
              </w:rPr>
              <w:t>(10 - 39%)</w:t>
            </w:r>
          </w:p>
        </w:tc>
        <w:tc>
          <w:tcPr>
            <w:tcW w:w="992" w:type="dxa"/>
            <w:gridSpan w:val="2"/>
            <w:tcBorders>
              <w:bottom w:val="single" w:sz="4" w:space="0" w:color="auto"/>
            </w:tcBorders>
            <w:shd w:val="clear" w:color="auto" w:fill="00FF00"/>
            <w:vAlign w:val="center"/>
          </w:tcPr>
          <w:p w14:paraId="75448677"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992" w:type="dxa"/>
            <w:tcBorders>
              <w:bottom w:val="single" w:sz="4" w:space="0" w:color="auto"/>
            </w:tcBorders>
            <w:shd w:val="clear" w:color="auto" w:fill="00FF00"/>
            <w:vAlign w:val="center"/>
          </w:tcPr>
          <w:p w14:paraId="60E774AC"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1134" w:type="dxa"/>
            <w:gridSpan w:val="2"/>
            <w:tcBorders>
              <w:bottom w:val="single" w:sz="4" w:space="0" w:color="auto"/>
            </w:tcBorders>
            <w:shd w:val="clear" w:color="auto" w:fill="FFCC00"/>
            <w:vAlign w:val="center"/>
          </w:tcPr>
          <w:p w14:paraId="2A73C4A0"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6</w:t>
            </w:r>
          </w:p>
        </w:tc>
        <w:tc>
          <w:tcPr>
            <w:tcW w:w="1295" w:type="dxa"/>
            <w:tcBorders>
              <w:bottom w:val="single" w:sz="4" w:space="0" w:color="auto"/>
            </w:tcBorders>
            <w:shd w:val="clear" w:color="auto" w:fill="FFCC00"/>
            <w:vAlign w:val="center"/>
          </w:tcPr>
          <w:p w14:paraId="364AF54F"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8</w:t>
            </w:r>
          </w:p>
        </w:tc>
        <w:tc>
          <w:tcPr>
            <w:tcW w:w="832" w:type="dxa"/>
            <w:gridSpan w:val="2"/>
            <w:tcBorders>
              <w:bottom w:val="single" w:sz="4" w:space="0" w:color="auto"/>
            </w:tcBorders>
            <w:shd w:val="clear" w:color="auto" w:fill="FF0000"/>
            <w:vAlign w:val="center"/>
          </w:tcPr>
          <w:p w14:paraId="74B1A09A"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10</w:t>
            </w:r>
          </w:p>
        </w:tc>
      </w:tr>
      <w:tr w:rsidR="002203AD" w:rsidRPr="002203AD" w14:paraId="25A44C2A" w14:textId="77777777" w:rsidTr="00DE7E32">
        <w:trPr>
          <w:trHeight w:val="494"/>
        </w:trPr>
        <w:tc>
          <w:tcPr>
            <w:tcW w:w="4253" w:type="dxa"/>
            <w:gridSpan w:val="2"/>
            <w:tcBorders>
              <w:left w:val="single" w:sz="4" w:space="0" w:color="auto"/>
              <w:bottom w:val="single" w:sz="4" w:space="0" w:color="auto"/>
            </w:tcBorders>
          </w:tcPr>
          <w:p w14:paraId="733858EF" w14:textId="77777777" w:rsidR="002203AD" w:rsidRPr="002203AD" w:rsidRDefault="002203AD" w:rsidP="002203AD">
            <w:pPr>
              <w:rPr>
                <w:rFonts w:ascii="Arial" w:eastAsia="Calibri" w:hAnsi="Arial" w:cs="Arial"/>
                <w:noProof/>
                <w:color w:val="000000"/>
                <w:sz w:val="18"/>
              </w:rPr>
            </w:pPr>
          </w:p>
          <w:p w14:paraId="53B8B578" w14:textId="77777777" w:rsidR="002203AD" w:rsidRPr="002203AD" w:rsidRDefault="002203AD" w:rsidP="00836C74">
            <w:pPr>
              <w:rPr>
                <w:rFonts w:ascii="Arial" w:eastAsia="Calibri" w:hAnsi="Arial" w:cs="Arial"/>
                <w:noProof/>
                <w:color w:val="000000"/>
                <w:sz w:val="18"/>
              </w:rPr>
            </w:pPr>
          </w:p>
        </w:tc>
        <w:tc>
          <w:tcPr>
            <w:tcW w:w="1276" w:type="dxa"/>
            <w:gridSpan w:val="2"/>
            <w:tcBorders>
              <w:bottom w:val="single" w:sz="4" w:space="0" w:color="auto"/>
            </w:tcBorders>
          </w:tcPr>
          <w:p w14:paraId="7016A51E"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tcPr>
          <w:p w14:paraId="2FC958A6"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5A5AAFBF" w14:textId="77777777" w:rsidR="002203AD" w:rsidRPr="002203AD" w:rsidRDefault="002203AD" w:rsidP="002203AD">
            <w:pPr>
              <w:rPr>
                <w:rFonts w:ascii="Arial" w:eastAsia="Calibri" w:hAnsi="Arial" w:cs="Arial"/>
                <w:sz w:val="18"/>
              </w:rPr>
            </w:pPr>
          </w:p>
        </w:tc>
        <w:tc>
          <w:tcPr>
            <w:tcW w:w="2693" w:type="dxa"/>
            <w:gridSpan w:val="3"/>
            <w:tcBorders>
              <w:bottom w:val="single" w:sz="4" w:space="0" w:color="auto"/>
            </w:tcBorders>
            <w:vAlign w:val="center"/>
          </w:tcPr>
          <w:p w14:paraId="64150B40" w14:textId="77777777" w:rsidR="002203AD" w:rsidRPr="002203AD" w:rsidRDefault="002203AD" w:rsidP="002203AD">
            <w:pPr>
              <w:jc w:val="center"/>
              <w:rPr>
                <w:rFonts w:ascii="Arial" w:eastAsia="Calibri" w:hAnsi="Arial" w:cs="Arial"/>
                <w:b/>
                <w:sz w:val="18"/>
              </w:rPr>
            </w:pPr>
            <w:r w:rsidRPr="002203AD">
              <w:rPr>
                <w:rFonts w:ascii="Arial" w:eastAsia="Calibri" w:hAnsi="Arial" w:cs="Arial"/>
                <w:b/>
                <w:sz w:val="18"/>
              </w:rPr>
              <w:t>Rare</w:t>
            </w:r>
          </w:p>
          <w:p w14:paraId="165D806D"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(0 - 9%)</w:t>
            </w:r>
          </w:p>
        </w:tc>
        <w:tc>
          <w:tcPr>
            <w:tcW w:w="992" w:type="dxa"/>
            <w:gridSpan w:val="2"/>
            <w:tcBorders>
              <w:bottom w:val="single" w:sz="4" w:space="0" w:color="auto"/>
            </w:tcBorders>
            <w:shd w:val="clear" w:color="auto" w:fill="00FF00"/>
            <w:vAlign w:val="center"/>
          </w:tcPr>
          <w:p w14:paraId="1C1497D6"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1</w:t>
            </w:r>
          </w:p>
        </w:tc>
        <w:tc>
          <w:tcPr>
            <w:tcW w:w="992" w:type="dxa"/>
            <w:tcBorders>
              <w:bottom w:val="single" w:sz="4" w:space="0" w:color="auto"/>
            </w:tcBorders>
            <w:shd w:val="clear" w:color="auto" w:fill="00FF00"/>
            <w:vAlign w:val="center"/>
          </w:tcPr>
          <w:p w14:paraId="5D11B618"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2</w:t>
            </w:r>
          </w:p>
        </w:tc>
        <w:tc>
          <w:tcPr>
            <w:tcW w:w="1134" w:type="dxa"/>
            <w:gridSpan w:val="2"/>
            <w:tcBorders>
              <w:bottom w:val="single" w:sz="4" w:space="0" w:color="auto"/>
            </w:tcBorders>
            <w:shd w:val="clear" w:color="auto" w:fill="00FF00"/>
            <w:vAlign w:val="center"/>
          </w:tcPr>
          <w:p w14:paraId="0B83B042"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3</w:t>
            </w:r>
          </w:p>
        </w:tc>
        <w:tc>
          <w:tcPr>
            <w:tcW w:w="1295" w:type="dxa"/>
            <w:tcBorders>
              <w:bottom w:val="single" w:sz="4" w:space="0" w:color="auto"/>
            </w:tcBorders>
            <w:shd w:val="clear" w:color="auto" w:fill="66FF33"/>
            <w:vAlign w:val="center"/>
          </w:tcPr>
          <w:p w14:paraId="560D78EA" w14:textId="77777777" w:rsidR="002203AD" w:rsidRPr="002203AD" w:rsidRDefault="002203AD" w:rsidP="002203AD">
            <w:pPr>
              <w:jc w:val="center"/>
              <w:rPr>
                <w:rFonts w:ascii="Arial" w:eastAsia="Calibri" w:hAnsi="Arial" w:cs="Arial"/>
                <w:noProof/>
                <w:color w:val="000000"/>
                <w:sz w:val="18"/>
              </w:rPr>
            </w:pPr>
            <w:r w:rsidRPr="002203AD">
              <w:rPr>
                <w:rFonts w:ascii="Arial" w:eastAsia="Calibri" w:hAnsi="Arial" w:cs="Arial"/>
                <w:noProof/>
                <w:color w:val="000000"/>
                <w:sz w:val="18"/>
              </w:rPr>
              <w:t>4</w:t>
            </w:r>
          </w:p>
        </w:tc>
        <w:tc>
          <w:tcPr>
            <w:tcW w:w="832" w:type="dxa"/>
            <w:gridSpan w:val="2"/>
            <w:tcBorders>
              <w:bottom w:val="single" w:sz="4" w:space="0" w:color="auto"/>
            </w:tcBorders>
            <w:shd w:val="clear" w:color="auto" w:fill="FFCC00"/>
            <w:vAlign w:val="center"/>
          </w:tcPr>
          <w:p w14:paraId="5DE497E6" w14:textId="77777777" w:rsidR="002203AD" w:rsidRPr="002203AD" w:rsidRDefault="002203AD" w:rsidP="002203AD">
            <w:pPr>
              <w:jc w:val="center"/>
              <w:rPr>
                <w:rFonts w:ascii="Arial" w:eastAsia="Calibri" w:hAnsi="Arial" w:cs="Arial"/>
                <w:noProof/>
                <w:color w:val="003300"/>
                <w:sz w:val="18"/>
              </w:rPr>
            </w:pPr>
            <w:r w:rsidRPr="002203AD">
              <w:rPr>
                <w:rFonts w:ascii="Arial" w:eastAsia="Calibri" w:hAnsi="Arial" w:cs="Arial"/>
                <w:noProof/>
                <w:color w:val="003300"/>
                <w:sz w:val="18"/>
              </w:rPr>
              <w:t>5 **</w:t>
            </w:r>
          </w:p>
        </w:tc>
      </w:tr>
      <w:tr w:rsidR="002203AD" w:rsidRPr="002203AD" w14:paraId="02ECF509" w14:textId="77777777" w:rsidTr="00DE7E32">
        <w:trPr>
          <w:trHeight w:val="564"/>
        </w:trPr>
        <w:tc>
          <w:tcPr>
            <w:tcW w:w="4253" w:type="dxa"/>
            <w:gridSpan w:val="2"/>
            <w:tcBorders>
              <w:left w:val="single" w:sz="4" w:space="0" w:color="auto"/>
              <w:bottom w:val="single" w:sz="4" w:space="0" w:color="auto"/>
            </w:tcBorders>
          </w:tcPr>
          <w:p w14:paraId="2B0AB988" w14:textId="77777777" w:rsidR="002203AD" w:rsidRPr="002203AD" w:rsidRDefault="002203AD" w:rsidP="002203AD">
            <w:pPr>
              <w:rPr>
                <w:rFonts w:ascii="Arial" w:eastAsia="Calibri" w:hAnsi="Arial" w:cs="Arial"/>
                <w:noProof/>
                <w:color w:val="000000"/>
                <w:sz w:val="18"/>
              </w:rPr>
            </w:pPr>
          </w:p>
          <w:p w14:paraId="557C5AD1" w14:textId="77777777" w:rsidR="002203AD" w:rsidRPr="002203AD" w:rsidRDefault="002203AD" w:rsidP="00836C74">
            <w:pPr>
              <w:rPr>
                <w:rFonts w:ascii="Arial" w:eastAsia="Calibri" w:hAnsi="Arial" w:cs="Arial"/>
                <w:noProof/>
                <w:color w:val="000000"/>
                <w:sz w:val="18"/>
              </w:rPr>
            </w:pPr>
          </w:p>
        </w:tc>
        <w:tc>
          <w:tcPr>
            <w:tcW w:w="1276" w:type="dxa"/>
            <w:gridSpan w:val="2"/>
            <w:shd w:val="clear" w:color="auto" w:fill="auto"/>
          </w:tcPr>
          <w:p w14:paraId="1EB4D78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1ABDE49D"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tcBorders>
          </w:tcPr>
          <w:p w14:paraId="01F80AD8" w14:textId="77777777" w:rsidR="002203AD" w:rsidRPr="002203AD" w:rsidRDefault="002203AD" w:rsidP="002203AD">
            <w:pPr>
              <w:rPr>
                <w:rFonts w:ascii="Arial" w:eastAsia="Calibri" w:hAnsi="Arial" w:cs="Arial"/>
                <w:noProof/>
                <w:color w:val="000000"/>
                <w:sz w:val="18"/>
              </w:rPr>
            </w:pPr>
          </w:p>
        </w:tc>
        <w:tc>
          <w:tcPr>
            <w:tcW w:w="2693" w:type="dxa"/>
            <w:gridSpan w:val="3"/>
            <w:vMerge w:val="restart"/>
            <w:tcBorders>
              <w:tr2bl w:val="single" w:sz="4" w:space="0" w:color="auto"/>
            </w:tcBorders>
          </w:tcPr>
          <w:p w14:paraId="23C4AF9A" w14:textId="77777777" w:rsidR="002203AD" w:rsidRPr="002203AD" w:rsidRDefault="002203AD" w:rsidP="002203AD">
            <w:pPr>
              <w:rPr>
                <w:rFonts w:ascii="Arial" w:eastAsia="Calibri" w:hAnsi="Arial" w:cs="Arial"/>
                <w:noProof/>
                <w:color w:val="000000"/>
                <w:sz w:val="18"/>
              </w:rPr>
            </w:pPr>
          </w:p>
          <w:p w14:paraId="4B916417"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Likelihood</w:t>
            </w:r>
          </w:p>
          <w:p w14:paraId="23B9993A" w14:textId="77777777" w:rsidR="002203AD" w:rsidRPr="002203AD" w:rsidRDefault="002203AD" w:rsidP="002203AD">
            <w:pPr>
              <w:rPr>
                <w:rFonts w:ascii="Arial" w:eastAsia="Calibri" w:hAnsi="Arial" w:cs="Arial"/>
                <w:noProof/>
                <w:color w:val="000000"/>
                <w:sz w:val="18"/>
              </w:rPr>
            </w:pPr>
          </w:p>
          <w:p w14:paraId="22381BDE" w14:textId="77777777" w:rsidR="002203AD" w:rsidRPr="002203AD" w:rsidRDefault="002203AD" w:rsidP="002203AD">
            <w:pPr>
              <w:rPr>
                <w:rFonts w:ascii="Arial" w:eastAsia="Calibri" w:hAnsi="Arial" w:cs="Arial"/>
                <w:noProof/>
                <w:color w:val="000000"/>
                <w:sz w:val="18"/>
              </w:rPr>
            </w:pPr>
          </w:p>
          <w:p w14:paraId="5D91C64C" w14:textId="77777777" w:rsidR="002203AD" w:rsidRPr="002203AD" w:rsidRDefault="002203AD" w:rsidP="002203AD">
            <w:pPr>
              <w:rPr>
                <w:rFonts w:ascii="Arial" w:eastAsia="Calibri" w:hAnsi="Arial" w:cs="Arial"/>
                <w:noProof/>
                <w:color w:val="000000"/>
                <w:sz w:val="18"/>
              </w:rPr>
            </w:pPr>
          </w:p>
          <w:p w14:paraId="3C7149B8" w14:textId="77777777" w:rsidR="002203AD" w:rsidRPr="002203AD" w:rsidRDefault="002203AD" w:rsidP="002203AD">
            <w:pPr>
              <w:rPr>
                <w:rFonts w:ascii="Arial" w:eastAsia="Calibri" w:hAnsi="Arial" w:cs="Arial"/>
                <w:noProof/>
                <w:color w:val="000000"/>
                <w:sz w:val="18"/>
              </w:rPr>
            </w:pPr>
          </w:p>
          <w:p w14:paraId="6125F833" w14:textId="77777777" w:rsidR="002203AD" w:rsidRPr="002203AD" w:rsidRDefault="002203AD" w:rsidP="002203AD">
            <w:pPr>
              <w:rPr>
                <w:rFonts w:ascii="Arial" w:eastAsia="Calibri" w:hAnsi="Arial" w:cs="Arial"/>
                <w:noProof/>
                <w:color w:val="000000"/>
                <w:sz w:val="18"/>
              </w:rPr>
            </w:pPr>
          </w:p>
          <w:p w14:paraId="08AFAD00" w14:textId="77777777" w:rsidR="002203AD" w:rsidRPr="002203AD" w:rsidRDefault="002203AD" w:rsidP="002203AD">
            <w:pPr>
              <w:rPr>
                <w:rFonts w:ascii="Arial" w:eastAsia="Calibri" w:hAnsi="Arial" w:cs="Arial"/>
                <w:noProof/>
                <w:color w:val="000000"/>
                <w:sz w:val="18"/>
              </w:rPr>
            </w:pPr>
          </w:p>
          <w:p w14:paraId="568C7EC3" w14:textId="77777777" w:rsidR="002203AD" w:rsidRPr="002203AD" w:rsidRDefault="002203AD" w:rsidP="002203AD">
            <w:pPr>
              <w:rPr>
                <w:rFonts w:ascii="Arial" w:eastAsia="Calibri" w:hAnsi="Arial" w:cs="Arial"/>
                <w:noProof/>
                <w:color w:val="000000"/>
                <w:sz w:val="18"/>
              </w:rPr>
            </w:pPr>
          </w:p>
          <w:p w14:paraId="66E7EDA8" w14:textId="77777777" w:rsidR="002203AD" w:rsidRPr="002203AD" w:rsidRDefault="002203AD" w:rsidP="002203AD">
            <w:pPr>
              <w:rPr>
                <w:rFonts w:ascii="Arial" w:eastAsia="Calibri" w:hAnsi="Arial" w:cs="Arial"/>
                <w:noProof/>
                <w:color w:val="000000"/>
                <w:sz w:val="18"/>
              </w:rPr>
            </w:pPr>
          </w:p>
          <w:p w14:paraId="6A9538AB" w14:textId="77777777" w:rsidR="002203AD" w:rsidRPr="002203AD" w:rsidRDefault="002203AD" w:rsidP="002203AD">
            <w:pPr>
              <w:tabs>
                <w:tab w:val="left" w:pos="1122"/>
              </w:tabs>
              <w:jc w:val="center"/>
              <w:rPr>
                <w:rFonts w:ascii="Arial" w:eastAsia="Calibri" w:hAnsi="Arial" w:cs="Arial"/>
                <w:noProof/>
                <w:color w:val="000000"/>
                <w:sz w:val="18"/>
              </w:rPr>
            </w:pPr>
            <w:r w:rsidRPr="002203AD">
              <w:rPr>
                <w:rFonts w:ascii="Arial" w:eastAsia="Calibri" w:hAnsi="Arial" w:cs="Arial"/>
                <w:noProof/>
                <w:color w:val="000000"/>
                <w:sz w:val="18"/>
              </w:rPr>
              <w:t xml:space="preserve">                Consequence </w:t>
            </w:r>
          </w:p>
        </w:tc>
        <w:tc>
          <w:tcPr>
            <w:tcW w:w="992" w:type="dxa"/>
            <w:gridSpan w:val="2"/>
            <w:vMerge w:val="restart"/>
            <w:textDirection w:val="btLr"/>
            <w:vAlign w:val="center"/>
          </w:tcPr>
          <w:p w14:paraId="79ABF4E0" w14:textId="77777777" w:rsidR="002203AD" w:rsidRPr="002203AD" w:rsidRDefault="002203AD" w:rsidP="002203AD">
            <w:pPr>
              <w:ind w:left="113" w:right="113"/>
              <w:jc w:val="center"/>
              <w:rPr>
                <w:rFonts w:ascii="Arial" w:eastAsia="Calibri" w:hAnsi="Arial" w:cs="Arial"/>
                <w:noProof/>
                <w:color w:val="000000"/>
                <w:sz w:val="18"/>
              </w:rPr>
            </w:pPr>
          </w:p>
          <w:p w14:paraId="54DE1FC6" w14:textId="77777777" w:rsidR="002203AD" w:rsidRPr="002203AD" w:rsidRDefault="002203AD" w:rsidP="002203AD">
            <w:pPr>
              <w:ind w:left="113" w:right="113"/>
              <w:jc w:val="center"/>
              <w:rPr>
                <w:rFonts w:ascii="Arial" w:eastAsia="Calibri" w:hAnsi="Arial" w:cs="Arial"/>
                <w:noProof/>
                <w:color w:val="000000"/>
                <w:sz w:val="18"/>
              </w:rPr>
            </w:pPr>
          </w:p>
          <w:p w14:paraId="6875C612"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Insignificant</w:t>
            </w:r>
          </w:p>
          <w:p w14:paraId="093C83E6"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(scratch, minor cut/bruise)</w:t>
            </w:r>
          </w:p>
          <w:p w14:paraId="719CBC7C" w14:textId="77777777" w:rsidR="002203AD" w:rsidRPr="002203AD" w:rsidRDefault="002203AD" w:rsidP="002203AD">
            <w:pPr>
              <w:ind w:left="113" w:right="113"/>
              <w:jc w:val="center"/>
              <w:rPr>
                <w:rFonts w:ascii="Arial" w:eastAsia="Calibri" w:hAnsi="Arial" w:cs="Arial"/>
                <w:noProof/>
                <w:color w:val="000000"/>
                <w:sz w:val="18"/>
              </w:rPr>
            </w:pPr>
          </w:p>
          <w:p w14:paraId="24F7C826"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val="restart"/>
            <w:textDirection w:val="btLr"/>
            <w:vAlign w:val="center"/>
          </w:tcPr>
          <w:p w14:paraId="50C6313F"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Minor</w:t>
            </w:r>
          </w:p>
          <w:p w14:paraId="5E5C16C0"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 xml:space="preserve"> (Lacerations/sprain</w:t>
            </w:r>
          </w:p>
          <w:p w14:paraId="0DE1ADED"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strains, mild health effects)</w:t>
            </w:r>
          </w:p>
        </w:tc>
        <w:tc>
          <w:tcPr>
            <w:tcW w:w="1134" w:type="dxa"/>
            <w:gridSpan w:val="2"/>
            <w:vMerge w:val="restart"/>
            <w:textDirection w:val="btLr"/>
            <w:vAlign w:val="center"/>
          </w:tcPr>
          <w:p w14:paraId="25DA1F56"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Moderate </w:t>
            </w:r>
          </w:p>
          <w:p w14:paraId="3BF0EF9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(Minor bone break, temporary minor illness/eye injury)</w:t>
            </w:r>
          </w:p>
        </w:tc>
        <w:tc>
          <w:tcPr>
            <w:tcW w:w="1295" w:type="dxa"/>
            <w:vMerge w:val="restart"/>
            <w:textDirection w:val="btLr"/>
            <w:vAlign w:val="center"/>
          </w:tcPr>
          <w:p w14:paraId="252493C1" w14:textId="77777777" w:rsidR="002203AD" w:rsidRPr="002203AD" w:rsidRDefault="002203AD" w:rsidP="002203AD">
            <w:pPr>
              <w:ind w:left="113" w:right="113"/>
              <w:jc w:val="center"/>
              <w:rPr>
                <w:rFonts w:ascii="Arial" w:eastAsia="Calibri" w:hAnsi="Arial" w:cs="Arial"/>
                <w:b/>
                <w:sz w:val="18"/>
              </w:rPr>
            </w:pPr>
            <w:r w:rsidRPr="002203AD">
              <w:rPr>
                <w:rFonts w:ascii="Arial" w:eastAsia="Calibri" w:hAnsi="Arial" w:cs="Arial"/>
                <w:b/>
                <w:sz w:val="18"/>
              </w:rPr>
              <w:t xml:space="preserve">Major </w:t>
            </w:r>
          </w:p>
          <w:p w14:paraId="07451E6C"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sz w:val="18"/>
              </w:rPr>
              <w:t>(break of major bone,  loss of digit, minor illness, electric shock  loss of limb/eye serious illness)</w:t>
            </w:r>
          </w:p>
        </w:tc>
        <w:tc>
          <w:tcPr>
            <w:tcW w:w="832" w:type="dxa"/>
            <w:gridSpan w:val="2"/>
            <w:vMerge w:val="restart"/>
            <w:textDirection w:val="btLr"/>
            <w:vAlign w:val="center"/>
          </w:tcPr>
          <w:p w14:paraId="01ACB768" w14:textId="77777777" w:rsidR="002203AD" w:rsidRPr="002203AD" w:rsidRDefault="002203AD" w:rsidP="002203AD">
            <w:pPr>
              <w:ind w:left="113" w:right="113"/>
              <w:jc w:val="center"/>
              <w:rPr>
                <w:rFonts w:ascii="Arial" w:eastAsia="Calibri" w:hAnsi="Arial" w:cs="Arial"/>
                <w:sz w:val="18"/>
              </w:rPr>
            </w:pPr>
            <w:r w:rsidRPr="002203AD">
              <w:rPr>
                <w:rFonts w:ascii="Arial" w:eastAsia="Calibri" w:hAnsi="Arial" w:cs="Arial"/>
                <w:b/>
                <w:sz w:val="18"/>
              </w:rPr>
              <w:t xml:space="preserve">Catastrophic </w:t>
            </w:r>
          </w:p>
          <w:p w14:paraId="5A04BDA9" w14:textId="77777777" w:rsidR="002203AD" w:rsidRPr="002203AD" w:rsidRDefault="002203AD" w:rsidP="002203AD">
            <w:pPr>
              <w:ind w:left="113" w:right="113"/>
              <w:jc w:val="center"/>
              <w:rPr>
                <w:rFonts w:ascii="Arial" w:eastAsia="Calibri" w:hAnsi="Arial" w:cs="Arial"/>
                <w:noProof/>
                <w:color w:val="000000"/>
                <w:sz w:val="18"/>
              </w:rPr>
            </w:pPr>
            <w:r w:rsidRPr="002203AD">
              <w:rPr>
                <w:rFonts w:ascii="Arial" w:eastAsia="Calibri" w:hAnsi="Arial" w:cs="Arial"/>
                <w:sz w:val="18"/>
              </w:rPr>
              <w:t>(Fatality)</w:t>
            </w:r>
          </w:p>
        </w:tc>
      </w:tr>
      <w:tr w:rsidR="002203AD" w:rsidRPr="002203AD" w14:paraId="1850C90A" w14:textId="77777777" w:rsidTr="00DE7E32">
        <w:trPr>
          <w:trHeight w:val="512"/>
        </w:trPr>
        <w:tc>
          <w:tcPr>
            <w:tcW w:w="4253" w:type="dxa"/>
            <w:gridSpan w:val="2"/>
            <w:tcBorders>
              <w:left w:val="single" w:sz="4" w:space="0" w:color="auto"/>
              <w:bottom w:val="single" w:sz="4" w:space="0" w:color="auto"/>
            </w:tcBorders>
          </w:tcPr>
          <w:p w14:paraId="57810F51" w14:textId="77777777" w:rsidR="002203AD" w:rsidRPr="002203AD" w:rsidRDefault="002203AD" w:rsidP="002203AD">
            <w:pPr>
              <w:rPr>
                <w:rFonts w:ascii="Arial" w:eastAsia="Calibri" w:hAnsi="Arial" w:cs="Arial"/>
                <w:noProof/>
                <w:color w:val="000000"/>
                <w:sz w:val="18"/>
              </w:rPr>
            </w:pPr>
          </w:p>
        </w:tc>
        <w:tc>
          <w:tcPr>
            <w:tcW w:w="1276" w:type="dxa"/>
            <w:gridSpan w:val="2"/>
            <w:tcBorders>
              <w:bottom w:val="single" w:sz="4" w:space="0" w:color="auto"/>
            </w:tcBorders>
            <w:shd w:val="clear" w:color="auto" w:fill="auto"/>
          </w:tcPr>
          <w:p w14:paraId="0D358759"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5996218B" w14:textId="77777777" w:rsidR="002203AD" w:rsidRPr="002203AD" w:rsidRDefault="002203AD" w:rsidP="002203AD">
            <w:pPr>
              <w:rPr>
                <w:rFonts w:ascii="Arial" w:eastAsia="Calibri" w:hAnsi="Arial" w:cs="Arial"/>
                <w:noProof/>
                <w:color w:val="000000"/>
                <w:sz w:val="18"/>
              </w:rPr>
            </w:pPr>
          </w:p>
        </w:tc>
        <w:tc>
          <w:tcPr>
            <w:tcW w:w="284" w:type="dxa"/>
            <w:vMerge/>
            <w:tcBorders>
              <w:bottom w:val="nil"/>
            </w:tcBorders>
          </w:tcPr>
          <w:p w14:paraId="6F91C4E2"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463B07D0"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1A79E30"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766C794A"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3A7614A1"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5F022AFF"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71384F8D" w14:textId="77777777" w:rsidR="002203AD" w:rsidRPr="002203AD" w:rsidRDefault="002203AD" w:rsidP="002203AD">
            <w:pPr>
              <w:ind w:left="113" w:right="113"/>
              <w:jc w:val="center"/>
              <w:rPr>
                <w:rFonts w:ascii="Arial" w:eastAsia="Calibri" w:hAnsi="Arial" w:cs="Arial"/>
                <w:sz w:val="18"/>
              </w:rPr>
            </w:pPr>
          </w:p>
        </w:tc>
      </w:tr>
      <w:tr w:rsidR="002203AD" w:rsidRPr="002203AD" w14:paraId="7F64B5F0" w14:textId="77777777" w:rsidTr="00DE7E32">
        <w:trPr>
          <w:trHeight w:val="281"/>
        </w:trPr>
        <w:tc>
          <w:tcPr>
            <w:tcW w:w="4253" w:type="dxa"/>
            <w:gridSpan w:val="2"/>
            <w:tcBorders>
              <w:left w:val="single" w:sz="4" w:space="0" w:color="auto"/>
              <w:bottom w:val="single" w:sz="4" w:space="0" w:color="auto"/>
            </w:tcBorders>
            <w:shd w:val="clear" w:color="auto" w:fill="000080"/>
            <w:vAlign w:val="center"/>
          </w:tcPr>
          <w:p w14:paraId="6E3D3F00" w14:textId="77777777" w:rsidR="002203AD" w:rsidRPr="002203AD" w:rsidRDefault="002203AD" w:rsidP="002203AD">
            <w:pPr>
              <w:rPr>
                <w:rFonts w:ascii="Arial" w:eastAsia="Calibri" w:hAnsi="Arial" w:cs="Arial"/>
                <w:noProof/>
                <w:color w:val="FFFFFF"/>
                <w:sz w:val="18"/>
              </w:rPr>
            </w:pPr>
            <w:r w:rsidRPr="002203AD">
              <w:rPr>
                <w:rFonts w:ascii="Arial" w:eastAsia="Calibri" w:hAnsi="Arial" w:cs="Arial"/>
                <w:b/>
                <w:noProof/>
                <w:color w:val="FFFFFF"/>
                <w:sz w:val="18"/>
              </w:rPr>
              <w:t>Standard Actions</w:t>
            </w:r>
          </w:p>
        </w:tc>
        <w:tc>
          <w:tcPr>
            <w:tcW w:w="283" w:type="dxa"/>
            <w:shd w:val="clear" w:color="auto" w:fill="000080"/>
          </w:tcPr>
          <w:p w14:paraId="3EA6CFF2" w14:textId="77777777" w:rsidR="002203AD" w:rsidRPr="002203AD" w:rsidRDefault="002203AD" w:rsidP="002203AD">
            <w:pPr>
              <w:rPr>
                <w:rFonts w:ascii="Arial" w:eastAsia="Calibri" w:hAnsi="Arial" w:cs="Arial"/>
                <w:noProof/>
                <w:color w:val="000000"/>
                <w:sz w:val="18"/>
              </w:rPr>
            </w:pPr>
          </w:p>
        </w:tc>
        <w:tc>
          <w:tcPr>
            <w:tcW w:w="993" w:type="dxa"/>
            <w:shd w:val="clear" w:color="auto" w:fill="000080"/>
          </w:tcPr>
          <w:p w14:paraId="208454F4" w14:textId="77777777" w:rsidR="002203AD" w:rsidRPr="002203AD" w:rsidRDefault="002203AD" w:rsidP="002203AD">
            <w:pPr>
              <w:rPr>
                <w:rFonts w:ascii="Arial" w:eastAsia="Calibri" w:hAnsi="Arial" w:cs="Arial"/>
                <w:noProof/>
                <w:color w:val="000000"/>
                <w:sz w:val="18"/>
              </w:rPr>
            </w:pPr>
          </w:p>
        </w:tc>
        <w:tc>
          <w:tcPr>
            <w:tcW w:w="1417" w:type="dxa"/>
            <w:shd w:val="clear" w:color="auto" w:fill="000080"/>
          </w:tcPr>
          <w:p w14:paraId="0FBBC68C" w14:textId="77777777" w:rsidR="002203AD" w:rsidRPr="002203AD" w:rsidRDefault="002203AD" w:rsidP="002203AD">
            <w:pPr>
              <w:rPr>
                <w:rFonts w:ascii="Arial" w:eastAsia="Calibri" w:hAnsi="Arial" w:cs="Arial"/>
                <w:noProof/>
                <w:color w:val="000000"/>
                <w:sz w:val="18"/>
              </w:rPr>
            </w:pPr>
          </w:p>
        </w:tc>
        <w:tc>
          <w:tcPr>
            <w:tcW w:w="284" w:type="dxa"/>
            <w:vMerge w:val="restart"/>
            <w:tcBorders>
              <w:top w:val="nil"/>
              <w:bottom w:val="nil"/>
            </w:tcBorders>
          </w:tcPr>
          <w:p w14:paraId="31BC9B4A"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2B9E22B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6CA6FFED"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5DB51671"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072AC3E5"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A9EFAD"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85C7E44" w14:textId="77777777" w:rsidR="002203AD" w:rsidRPr="002203AD" w:rsidRDefault="002203AD" w:rsidP="002203AD">
            <w:pPr>
              <w:ind w:left="113" w:right="113"/>
              <w:jc w:val="center"/>
              <w:rPr>
                <w:rFonts w:ascii="Arial" w:eastAsia="Calibri" w:hAnsi="Arial" w:cs="Arial"/>
                <w:sz w:val="18"/>
              </w:rPr>
            </w:pPr>
          </w:p>
        </w:tc>
      </w:tr>
      <w:tr w:rsidR="002203AD" w:rsidRPr="002203AD" w14:paraId="60AD08DB" w14:textId="77777777" w:rsidTr="00DE7E32">
        <w:trPr>
          <w:trHeight w:val="501"/>
        </w:trPr>
        <w:tc>
          <w:tcPr>
            <w:tcW w:w="4253" w:type="dxa"/>
            <w:gridSpan w:val="2"/>
            <w:tcBorders>
              <w:left w:val="single" w:sz="4" w:space="0" w:color="auto"/>
              <w:bottom w:val="single" w:sz="4" w:space="0" w:color="auto"/>
            </w:tcBorders>
            <w:vAlign w:val="center"/>
          </w:tcPr>
          <w:p w14:paraId="55A4C414"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Provision of Information, Instruction and Training</w:t>
            </w:r>
          </w:p>
        </w:tc>
        <w:tc>
          <w:tcPr>
            <w:tcW w:w="1276" w:type="dxa"/>
            <w:gridSpan w:val="2"/>
            <w:tcBorders>
              <w:bottom w:val="single" w:sz="4" w:space="0" w:color="auto"/>
            </w:tcBorders>
            <w:shd w:val="clear" w:color="auto" w:fill="auto"/>
          </w:tcPr>
          <w:p w14:paraId="2D0311E7" w14:textId="77777777" w:rsidR="002203AD" w:rsidRPr="002203AD" w:rsidRDefault="002203AD" w:rsidP="002203AD">
            <w:pPr>
              <w:rPr>
                <w:rFonts w:ascii="Arial" w:eastAsia="Calibri" w:hAnsi="Arial" w:cs="Arial"/>
                <w:noProof/>
                <w:color w:val="000000"/>
                <w:sz w:val="18"/>
              </w:rPr>
            </w:pPr>
          </w:p>
        </w:tc>
        <w:tc>
          <w:tcPr>
            <w:tcW w:w="1417" w:type="dxa"/>
            <w:tcBorders>
              <w:bottom w:val="single" w:sz="4" w:space="0" w:color="auto"/>
            </w:tcBorders>
            <w:shd w:val="clear" w:color="auto" w:fill="auto"/>
          </w:tcPr>
          <w:p w14:paraId="69D28E34" w14:textId="77777777" w:rsidR="002203AD" w:rsidRPr="002203AD" w:rsidRDefault="002203AD" w:rsidP="002203AD">
            <w:pPr>
              <w:rPr>
                <w:rFonts w:ascii="Arial" w:eastAsia="Calibri" w:hAnsi="Arial" w:cs="Arial"/>
                <w:noProof/>
                <w:color w:val="000000"/>
                <w:sz w:val="18"/>
              </w:rPr>
            </w:pPr>
          </w:p>
        </w:tc>
        <w:tc>
          <w:tcPr>
            <w:tcW w:w="284" w:type="dxa"/>
            <w:vMerge/>
            <w:tcBorders>
              <w:top w:val="nil"/>
              <w:bottom w:val="nil"/>
            </w:tcBorders>
          </w:tcPr>
          <w:p w14:paraId="4DA63F13"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tcPr>
          <w:p w14:paraId="7DCEA21A" w14:textId="77777777" w:rsidR="002203AD" w:rsidRPr="002203AD" w:rsidRDefault="002203AD" w:rsidP="002203AD">
            <w:pPr>
              <w:rPr>
                <w:rFonts w:ascii="Arial" w:eastAsia="Calibri" w:hAnsi="Arial" w:cs="Arial"/>
                <w:noProof/>
                <w:color w:val="000000"/>
                <w:sz w:val="18"/>
              </w:rPr>
            </w:pPr>
          </w:p>
        </w:tc>
        <w:tc>
          <w:tcPr>
            <w:tcW w:w="992" w:type="dxa"/>
            <w:gridSpan w:val="2"/>
            <w:vMerge/>
            <w:textDirection w:val="btLr"/>
            <w:vAlign w:val="center"/>
          </w:tcPr>
          <w:p w14:paraId="7B2DB65A" w14:textId="77777777" w:rsidR="002203AD" w:rsidRPr="002203AD" w:rsidRDefault="002203AD" w:rsidP="002203AD">
            <w:pPr>
              <w:ind w:left="113" w:right="113"/>
              <w:jc w:val="center"/>
              <w:rPr>
                <w:rFonts w:ascii="Arial" w:eastAsia="Calibri" w:hAnsi="Arial" w:cs="Arial"/>
                <w:noProof/>
                <w:color w:val="000000"/>
                <w:sz w:val="18"/>
              </w:rPr>
            </w:pPr>
          </w:p>
        </w:tc>
        <w:tc>
          <w:tcPr>
            <w:tcW w:w="992" w:type="dxa"/>
            <w:vMerge/>
            <w:textDirection w:val="btLr"/>
            <w:vAlign w:val="center"/>
          </w:tcPr>
          <w:p w14:paraId="23B9A517" w14:textId="77777777" w:rsidR="002203AD" w:rsidRPr="002203AD" w:rsidRDefault="002203AD" w:rsidP="002203AD">
            <w:pPr>
              <w:ind w:left="113" w:right="113"/>
              <w:jc w:val="center"/>
              <w:rPr>
                <w:rFonts w:ascii="Arial" w:eastAsia="Calibri" w:hAnsi="Arial" w:cs="Arial"/>
                <w:sz w:val="18"/>
              </w:rPr>
            </w:pPr>
          </w:p>
        </w:tc>
        <w:tc>
          <w:tcPr>
            <w:tcW w:w="1134" w:type="dxa"/>
            <w:gridSpan w:val="2"/>
            <w:vMerge/>
            <w:textDirection w:val="btLr"/>
            <w:vAlign w:val="center"/>
          </w:tcPr>
          <w:p w14:paraId="23FF29B7" w14:textId="77777777" w:rsidR="002203AD" w:rsidRPr="002203AD" w:rsidRDefault="002203AD" w:rsidP="002203AD">
            <w:pPr>
              <w:ind w:left="113" w:right="113"/>
              <w:jc w:val="center"/>
              <w:rPr>
                <w:rFonts w:ascii="Arial" w:eastAsia="Calibri" w:hAnsi="Arial" w:cs="Arial"/>
                <w:sz w:val="18"/>
              </w:rPr>
            </w:pPr>
          </w:p>
        </w:tc>
        <w:tc>
          <w:tcPr>
            <w:tcW w:w="1295" w:type="dxa"/>
            <w:vMerge/>
            <w:textDirection w:val="btLr"/>
            <w:vAlign w:val="center"/>
          </w:tcPr>
          <w:p w14:paraId="0EF01A77" w14:textId="77777777" w:rsidR="002203AD" w:rsidRPr="002203AD" w:rsidRDefault="002203AD" w:rsidP="002203AD">
            <w:pPr>
              <w:ind w:left="113" w:right="113"/>
              <w:jc w:val="center"/>
              <w:rPr>
                <w:rFonts w:ascii="Arial" w:eastAsia="Calibri" w:hAnsi="Arial" w:cs="Arial"/>
                <w:sz w:val="18"/>
              </w:rPr>
            </w:pPr>
          </w:p>
        </w:tc>
        <w:tc>
          <w:tcPr>
            <w:tcW w:w="832" w:type="dxa"/>
            <w:gridSpan w:val="2"/>
            <w:vMerge/>
            <w:textDirection w:val="btLr"/>
            <w:vAlign w:val="center"/>
          </w:tcPr>
          <w:p w14:paraId="2C33F790" w14:textId="77777777" w:rsidR="002203AD" w:rsidRPr="002203AD" w:rsidRDefault="002203AD" w:rsidP="002203AD">
            <w:pPr>
              <w:ind w:left="113" w:right="113"/>
              <w:jc w:val="center"/>
              <w:rPr>
                <w:rFonts w:ascii="Arial" w:eastAsia="Calibri" w:hAnsi="Arial" w:cs="Arial"/>
                <w:sz w:val="18"/>
              </w:rPr>
            </w:pPr>
          </w:p>
        </w:tc>
      </w:tr>
      <w:tr w:rsidR="002203AD" w:rsidRPr="002203AD" w14:paraId="485BD7AD" w14:textId="77777777" w:rsidTr="00DE7E32">
        <w:trPr>
          <w:trHeight w:val="532"/>
        </w:trPr>
        <w:tc>
          <w:tcPr>
            <w:tcW w:w="4253" w:type="dxa"/>
            <w:gridSpan w:val="2"/>
            <w:tcBorders>
              <w:left w:val="single" w:sz="4" w:space="0" w:color="auto"/>
            </w:tcBorders>
            <w:shd w:val="clear" w:color="auto" w:fill="auto"/>
            <w:vAlign w:val="center"/>
          </w:tcPr>
          <w:p w14:paraId="6939A694" w14:textId="77777777" w:rsidR="002203AD" w:rsidRPr="002203AD" w:rsidRDefault="002203AD" w:rsidP="002203AD">
            <w:pPr>
              <w:rPr>
                <w:rFonts w:ascii="Arial" w:eastAsia="Calibri" w:hAnsi="Arial" w:cs="Arial"/>
                <w:b/>
                <w:noProof/>
                <w:color w:val="000000"/>
                <w:sz w:val="18"/>
              </w:rPr>
            </w:pPr>
            <w:r w:rsidRPr="002203AD">
              <w:rPr>
                <w:rFonts w:ascii="Arial" w:eastAsia="Calibri" w:hAnsi="Arial" w:cs="Arial"/>
                <w:noProof/>
                <w:color w:val="000000"/>
                <w:sz w:val="18"/>
              </w:rPr>
              <w:t>Passing on the details to others within SLC, partners or contractors</w:t>
            </w:r>
          </w:p>
        </w:tc>
        <w:tc>
          <w:tcPr>
            <w:tcW w:w="1276" w:type="dxa"/>
            <w:gridSpan w:val="2"/>
            <w:shd w:val="clear" w:color="auto" w:fill="auto"/>
          </w:tcPr>
          <w:p w14:paraId="63B8609E"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335F79F8"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shd w:val="clear" w:color="auto" w:fill="auto"/>
          </w:tcPr>
          <w:p w14:paraId="70D7007F" w14:textId="77777777" w:rsidR="002203AD" w:rsidRPr="002203AD" w:rsidRDefault="002203AD" w:rsidP="002203AD">
            <w:pPr>
              <w:rPr>
                <w:rFonts w:ascii="Arial" w:eastAsia="Calibri" w:hAnsi="Arial" w:cs="Arial"/>
                <w:noProof/>
                <w:color w:val="000000"/>
                <w:sz w:val="18"/>
              </w:rPr>
            </w:pPr>
          </w:p>
        </w:tc>
        <w:tc>
          <w:tcPr>
            <w:tcW w:w="2693" w:type="dxa"/>
            <w:gridSpan w:val="3"/>
            <w:vMerge/>
            <w:tcBorders>
              <w:tr2bl w:val="single" w:sz="4" w:space="0" w:color="auto"/>
            </w:tcBorders>
            <w:shd w:val="clear" w:color="auto" w:fill="auto"/>
          </w:tcPr>
          <w:p w14:paraId="033B0D70" w14:textId="77777777" w:rsidR="002203AD" w:rsidRPr="002203AD" w:rsidRDefault="002203AD" w:rsidP="002203AD">
            <w:pPr>
              <w:rPr>
                <w:rFonts w:ascii="Arial" w:eastAsia="Calibri" w:hAnsi="Arial" w:cs="Arial"/>
                <w:noProof/>
                <w:color w:val="000000"/>
                <w:sz w:val="18"/>
              </w:rPr>
            </w:pPr>
          </w:p>
        </w:tc>
        <w:tc>
          <w:tcPr>
            <w:tcW w:w="992" w:type="dxa"/>
            <w:gridSpan w:val="2"/>
            <w:vMerge/>
            <w:tcBorders>
              <w:bottom w:val="nil"/>
            </w:tcBorders>
            <w:shd w:val="clear" w:color="auto" w:fill="auto"/>
            <w:vAlign w:val="center"/>
          </w:tcPr>
          <w:p w14:paraId="0B7F3A90" w14:textId="77777777" w:rsidR="002203AD" w:rsidRPr="002203AD" w:rsidRDefault="002203AD" w:rsidP="002203AD">
            <w:pPr>
              <w:jc w:val="center"/>
              <w:rPr>
                <w:rFonts w:ascii="Arial" w:eastAsia="Calibri" w:hAnsi="Arial" w:cs="Arial"/>
                <w:noProof/>
                <w:color w:val="000000"/>
                <w:sz w:val="18"/>
              </w:rPr>
            </w:pPr>
          </w:p>
        </w:tc>
        <w:tc>
          <w:tcPr>
            <w:tcW w:w="992" w:type="dxa"/>
            <w:vMerge/>
            <w:tcBorders>
              <w:bottom w:val="nil"/>
            </w:tcBorders>
            <w:shd w:val="clear" w:color="auto" w:fill="auto"/>
            <w:vAlign w:val="center"/>
          </w:tcPr>
          <w:p w14:paraId="2AF6549F" w14:textId="77777777" w:rsidR="002203AD" w:rsidRPr="002203AD" w:rsidRDefault="002203AD" w:rsidP="002203AD">
            <w:pPr>
              <w:jc w:val="center"/>
              <w:rPr>
                <w:rFonts w:ascii="Arial" w:eastAsia="Calibri" w:hAnsi="Arial" w:cs="Arial"/>
                <w:sz w:val="18"/>
              </w:rPr>
            </w:pPr>
          </w:p>
        </w:tc>
        <w:tc>
          <w:tcPr>
            <w:tcW w:w="1134" w:type="dxa"/>
            <w:gridSpan w:val="2"/>
            <w:vMerge/>
            <w:tcBorders>
              <w:bottom w:val="nil"/>
            </w:tcBorders>
            <w:shd w:val="clear" w:color="auto" w:fill="auto"/>
            <w:vAlign w:val="center"/>
          </w:tcPr>
          <w:p w14:paraId="47192BF9" w14:textId="77777777" w:rsidR="002203AD" w:rsidRPr="002203AD" w:rsidRDefault="002203AD" w:rsidP="002203AD">
            <w:pPr>
              <w:jc w:val="center"/>
              <w:rPr>
                <w:rFonts w:ascii="Arial" w:eastAsia="Calibri" w:hAnsi="Arial" w:cs="Arial"/>
                <w:sz w:val="18"/>
              </w:rPr>
            </w:pPr>
          </w:p>
        </w:tc>
        <w:tc>
          <w:tcPr>
            <w:tcW w:w="1295" w:type="dxa"/>
            <w:vMerge/>
            <w:tcBorders>
              <w:bottom w:val="nil"/>
            </w:tcBorders>
            <w:shd w:val="clear" w:color="auto" w:fill="auto"/>
            <w:vAlign w:val="center"/>
          </w:tcPr>
          <w:p w14:paraId="2BB8C058" w14:textId="77777777" w:rsidR="002203AD" w:rsidRPr="002203AD" w:rsidRDefault="002203AD" w:rsidP="002203AD">
            <w:pPr>
              <w:jc w:val="center"/>
              <w:rPr>
                <w:rFonts w:ascii="Arial" w:eastAsia="Calibri" w:hAnsi="Arial" w:cs="Arial"/>
                <w:sz w:val="18"/>
              </w:rPr>
            </w:pPr>
          </w:p>
        </w:tc>
        <w:tc>
          <w:tcPr>
            <w:tcW w:w="832" w:type="dxa"/>
            <w:gridSpan w:val="2"/>
            <w:vMerge/>
            <w:tcBorders>
              <w:bottom w:val="nil"/>
            </w:tcBorders>
            <w:shd w:val="clear" w:color="auto" w:fill="auto"/>
            <w:vAlign w:val="center"/>
          </w:tcPr>
          <w:p w14:paraId="69B7B9B2" w14:textId="77777777" w:rsidR="002203AD" w:rsidRPr="002203AD" w:rsidRDefault="002203AD" w:rsidP="002203AD">
            <w:pPr>
              <w:jc w:val="center"/>
              <w:rPr>
                <w:rFonts w:ascii="Arial" w:eastAsia="Calibri" w:hAnsi="Arial" w:cs="Arial"/>
                <w:sz w:val="18"/>
              </w:rPr>
            </w:pPr>
          </w:p>
        </w:tc>
      </w:tr>
      <w:tr w:rsidR="002203AD" w:rsidRPr="002203AD" w14:paraId="33149F08" w14:textId="77777777" w:rsidTr="00DE7E32">
        <w:trPr>
          <w:trHeight w:val="363"/>
        </w:trPr>
        <w:tc>
          <w:tcPr>
            <w:tcW w:w="4253" w:type="dxa"/>
            <w:gridSpan w:val="2"/>
            <w:tcBorders>
              <w:left w:val="single" w:sz="4" w:space="0" w:color="auto"/>
            </w:tcBorders>
            <w:vAlign w:val="center"/>
          </w:tcPr>
          <w:p w14:paraId="066DE4EA"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Preparation of Safety System of Work</w:t>
            </w:r>
          </w:p>
        </w:tc>
        <w:tc>
          <w:tcPr>
            <w:tcW w:w="1276" w:type="dxa"/>
            <w:gridSpan w:val="2"/>
            <w:shd w:val="clear" w:color="auto" w:fill="auto"/>
          </w:tcPr>
          <w:p w14:paraId="40F3890C" w14:textId="77777777" w:rsidR="002203AD" w:rsidRPr="002203AD" w:rsidRDefault="002203AD" w:rsidP="002203AD">
            <w:pPr>
              <w:rPr>
                <w:rFonts w:ascii="Arial" w:eastAsia="Calibri" w:hAnsi="Arial" w:cs="Arial"/>
                <w:noProof/>
                <w:color w:val="000000"/>
                <w:sz w:val="18"/>
              </w:rPr>
            </w:pPr>
          </w:p>
        </w:tc>
        <w:tc>
          <w:tcPr>
            <w:tcW w:w="1417" w:type="dxa"/>
            <w:shd w:val="clear" w:color="auto" w:fill="auto"/>
          </w:tcPr>
          <w:p w14:paraId="59DD795C"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20859CC2" w14:textId="77777777" w:rsidR="002203AD" w:rsidRPr="002203AD" w:rsidRDefault="002203AD" w:rsidP="002203AD">
            <w:pPr>
              <w:jc w:val="right"/>
              <w:rPr>
                <w:rFonts w:ascii="Arial" w:eastAsia="Calibri" w:hAnsi="Arial" w:cs="Arial"/>
                <w:noProof/>
                <w:color w:val="000000"/>
                <w:sz w:val="18"/>
              </w:rPr>
            </w:pPr>
          </w:p>
        </w:tc>
        <w:tc>
          <w:tcPr>
            <w:tcW w:w="2693" w:type="dxa"/>
            <w:gridSpan w:val="3"/>
            <w:vMerge/>
            <w:tcBorders>
              <w:tr2bl w:val="single" w:sz="4" w:space="0" w:color="auto"/>
            </w:tcBorders>
            <w:vAlign w:val="center"/>
          </w:tcPr>
          <w:p w14:paraId="40DB8C41" w14:textId="77777777" w:rsidR="002203AD" w:rsidRPr="002203AD" w:rsidRDefault="002203AD" w:rsidP="002203AD">
            <w:pPr>
              <w:jc w:val="right"/>
              <w:rPr>
                <w:rFonts w:ascii="Arial" w:eastAsia="Calibri" w:hAnsi="Arial" w:cs="Arial"/>
                <w:noProof/>
                <w:color w:val="000000"/>
                <w:sz w:val="18"/>
              </w:rPr>
            </w:pPr>
          </w:p>
        </w:tc>
        <w:tc>
          <w:tcPr>
            <w:tcW w:w="992" w:type="dxa"/>
            <w:gridSpan w:val="2"/>
            <w:tcBorders>
              <w:top w:val="nil"/>
            </w:tcBorders>
            <w:shd w:val="clear" w:color="auto" w:fill="auto"/>
            <w:vAlign w:val="center"/>
          </w:tcPr>
          <w:p w14:paraId="41A061EB" w14:textId="77777777" w:rsidR="002203AD" w:rsidRPr="002203AD" w:rsidRDefault="002203AD" w:rsidP="002203AD">
            <w:pPr>
              <w:jc w:val="center"/>
              <w:rPr>
                <w:rFonts w:ascii="Arial" w:eastAsia="Calibri" w:hAnsi="Arial" w:cs="Arial"/>
                <w:noProof/>
                <w:color w:val="000000"/>
                <w:sz w:val="18"/>
              </w:rPr>
            </w:pPr>
          </w:p>
        </w:tc>
        <w:tc>
          <w:tcPr>
            <w:tcW w:w="992" w:type="dxa"/>
            <w:tcBorders>
              <w:top w:val="nil"/>
            </w:tcBorders>
            <w:shd w:val="clear" w:color="auto" w:fill="auto"/>
            <w:vAlign w:val="center"/>
          </w:tcPr>
          <w:p w14:paraId="40D95913" w14:textId="77777777" w:rsidR="002203AD" w:rsidRPr="002203AD" w:rsidRDefault="002203AD" w:rsidP="002203AD">
            <w:pPr>
              <w:jc w:val="center"/>
              <w:rPr>
                <w:rFonts w:ascii="Arial" w:eastAsia="Calibri" w:hAnsi="Arial" w:cs="Arial"/>
                <w:noProof/>
                <w:color w:val="000000"/>
                <w:sz w:val="18"/>
              </w:rPr>
            </w:pPr>
          </w:p>
        </w:tc>
        <w:tc>
          <w:tcPr>
            <w:tcW w:w="1134" w:type="dxa"/>
            <w:gridSpan w:val="2"/>
            <w:tcBorders>
              <w:top w:val="nil"/>
            </w:tcBorders>
            <w:shd w:val="clear" w:color="auto" w:fill="auto"/>
            <w:vAlign w:val="center"/>
          </w:tcPr>
          <w:p w14:paraId="6D3B0C89" w14:textId="77777777" w:rsidR="002203AD" w:rsidRPr="002203AD" w:rsidRDefault="002203AD" w:rsidP="002203AD">
            <w:pPr>
              <w:jc w:val="center"/>
              <w:rPr>
                <w:rFonts w:ascii="Arial" w:eastAsia="Calibri" w:hAnsi="Arial" w:cs="Arial"/>
                <w:sz w:val="18"/>
              </w:rPr>
            </w:pPr>
          </w:p>
        </w:tc>
        <w:tc>
          <w:tcPr>
            <w:tcW w:w="1295" w:type="dxa"/>
            <w:tcBorders>
              <w:top w:val="nil"/>
            </w:tcBorders>
            <w:shd w:val="clear" w:color="auto" w:fill="auto"/>
            <w:vAlign w:val="center"/>
          </w:tcPr>
          <w:p w14:paraId="0D5CCD6C" w14:textId="77777777" w:rsidR="002203AD" w:rsidRPr="002203AD" w:rsidRDefault="002203AD" w:rsidP="002203AD">
            <w:pPr>
              <w:jc w:val="center"/>
              <w:rPr>
                <w:rFonts w:ascii="Arial" w:eastAsia="Calibri" w:hAnsi="Arial" w:cs="Arial"/>
                <w:sz w:val="18"/>
              </w:rPr>
            </w:pPr>
          </w:p>
        </w:tc>
        <w:tc>
          <w:tcPr>
            <w:tcW w:w="832" w:type="dxa"/>
            <w:gridSpan w:val="2"/>
            <w:tcBorders>
              <w:top w:val="nil"/>
            </w:tcBorders>
            <w:shd w:val="clear" w:color="auto" w:fill="auto"/>
            <w:vAlign w:val="center"/>
          </w:tcPr>
          <w:p w14:paraId="3C416035" w14:textId="77777777" w:rsidR="002203AD" w:rsidRPr="002203AD" w:rsidRDefault="002203AD" w:rsidP="002203AD">
            <w:pPr>
              <w:jc w:val="center"/>
              <w:rPr>
                <w:rFonts w:ascii="Arial" w:eastAsia="Calibri" w:hAnsi="Arial" w:cs="Arial"/>
                <w:sz w:val="18"/>
              </w:rPr>
            </w:pPr>
          </w:p>
        </w:tc>
      </w:tr>
      <w:tr w:rsidR="002203AD" w:rsidRPr="002203AD" w14:paraId="09E01EAA" w14:textId="77777777" w:rsidTr="00DE7E32">
        <w:trPr>
          <w:trHeight w:val="346"/>
        </w:trPr>
        <w:tc>
          <w:tcPr>
            <w:tcW w:w="1985" w:type="dxa"/>
            <w:vMerge w:val="restart"/>
            <w:tcBorders>
              <w:left w:val="single" w:sz="4" w:space="0" w:color="auto"/>
            </w:tcBorders>
            <w:vAlign w:val="center"/>
          </w:tcPr>
          <w:p w14:paraId="3925BE36"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Commissioning other specialist risk assessments</w:t>
            </w:r>
          </w:p>
          <w:p w14:paraId="77FF025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4"/>
              </w:rPr>
              <w:t>(please list relevant ones)</w:t>
            </w:r>
          </w:p>
        </w:tc>
        <w:tc>
          <w:tcPr>
            <w:tcW w:w="2268" w:type="dxa"/>
            <w:vAlign w:val="center"/>
          </w:tcPr>
          <w:p w14:paraId="0D08E26D"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1)</w:t>
            </w:r>
          </w:p>
        </w:tc>
        <w:tc>
          <w:tcPr>
            <w:tcW w:w="1276" w:type="dxa"/>
            <w:gridSpan w:val="2"/>
          </w:tcPr>
          <w:p w14:paraId="28E332F6" w14:textId="77777777" w:rsidR="002203AD" w:rsidRPr="002203AD" w:rsidRDefault="002203AD" w:rsidP="002203AD">
            <w:pPr>
              <w:rPr>
                <w:rFonts w:ascii="Arial" w:eastAsia="Calibri" w:hAnsi="Arial" w:cs="Arial"/>
                <w:noProof/>
                <w:color w:val="000000"/>
                <w:sz w:val="18"/>
              </w:rPr>
            </w:pPr>
          </w:p>
        </w:tc>
        <w:tc>
          <w:tcPr>
            <w:tcW w:w="1417" w:type="dxa"/>
          </w:tcPr>
          <w:p w14:paraId="2F26C629"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7D8CCE9C" w14:textId="77777777" w:rsidR="002203AD" w:rsidRPr="002203AD" w:rsidRDefault="002203AD" w:rsidP="002203AD">
            <w:pPr>
              <w:rPr>
                <w:rFonts w:ascii="Arial" w:eastAsia="Calibri" w:hAnsi="Arial" w:cs="Arial"/>
                <w:noProof/>
                <w:color w:val="000000"/>
                <w:sz w:val="18"/>
              </w:rPr>
            </w:pPr>
          </w:p>
        </w:tc>
        <w:tc>
          <w:tcPr>
            <w:tcW w:w="2835" w:type="dxa"/>
            <w:gridSpan w:val="4"/>
            <w:tcBorders>
              <w:left w:val="nil"/>
              <w:right w:val="nil"/>
            </w:tcBorders>
            <w:vAlign w:val="bottom"/>
          </w:tcPr>
          <w:p w14:paraId="1DDF2DF6" w14:textId="77777777" w:rsidR="002203AD" w:rsidRPr="002203AD" w:rsidRDefault="002203AD" w:rsidP="002203AD">
            <w:pPr>
              <w:rPr>
                <w:rFonts w:ascii="Arial" w:eastAsia="Calibri" w:hAnsi="Arial" w:cs="Arial"/>
                <w:noProof/>
                <w:color w:val="000000"/>
                <w:sz w:val="18"/>
              </w:rPr>
            </w:pPr>
          </w:p>
        </w:tc>
        <w:tc>
          <w:tcPr>
            <w:tcW w:w="850" w:type="dxa"/>
            <w:tcBorders>
              <w:left w:val="nil"/>
              <w:right w:val="nil"/>
            </w:tcBorders>
          </w:tcPr>
          <w:p w14:paraId="15F2F071" w14:textId="77777777" w:rsidR="002203AD" w:rsidRPr="002203AD" w:rsidRDefault="002203AD" w:rsidP="002203AD">
            <w:pPr>
              <w:rPr>
                <w:rFonts w:ascii="Arial" w:eastAsia="Calibri" w:hAnsi="Arial" w:cs="Arial"/>
                <w:noProof/>
                <w:color w:val="000000"/>
                <w:sz w:val="18"/>
              </w:rPr>
            </w:pPr>
          </w:p>
        </w:tc>
        <w:tc>
          <w:tcPr>
            <w:tcW w:w="992" w:type="dxa"/>
            <w:tcBorders>
              <w:left w:val="nil"/>
              <w:right w:val="nil"/>
            </w:tcBorders>
          </w:tcPr>
          <w:p w14:paraId="23FEC9C3" w14:textId="77777777" w:rsidR="002203AD" w:rsidRPr="002203AD" w:rsidRDefault="002203AD" w:rsidP="002203AD">
            <w:pPr>
              <w:rPr>
                <w:rFonts w:ascii="Arial" w:eastAsia="Calibri" w:hAnsi="Arial" w:cs="Arial"/>
                <w:noProof/>
                <w:color w:val="000000"/>
                <w:sz w:val="18"/>
              </w:rPr>
            </w:pPr>
          </w:p>
        </w:tc>
        <w:tc>
          <w:tcPr>
            <w:tcW w:w="3261" w:type="dxa"/>
            <w:gridSpan w:val="5"/>
            <w:tcBorders>
              <w:left w:val="nil"/>
              <w:right w:val="nil"/>
            </w:tcBorders>
            <w:shd w:val="clear" w:color="auto" w:fill="auto"/>
          </w:tcPr>
          <w:p w14:paraId="008F05DA" w14:textId="77777777" w:rsidR="002203AD" w:rsidRPr="002203AD" w:rsidRDefault="002203AD" w:rsidP="002203AD">
            <w:pPr>
              <w:rPr>
                <w:rFonts w:ascii="Arial" w:eastAsia="Calibri" w:hAnsi="Arial" w:cs="Arial"/>
                <w:noProof/>
                <w:color w:val="000000"/>
                <w:sz w:val="18"/>
              </w:rPr>
            </w:pPr>
          </w:p>
        </w:tc>
      </w:tr>
      <w:tr w:rsidR="002203AD" w:rsidRPr="002203AD" w14:paraId="48A5966E" w14:textId="77777777" w:rsidTr="00DE7E32">
        <w:trPr>
          <w:trHeight w:val="283"/>
        </w:trPr>
        <w:tc>
          <w:tcPr>
            <w:tcW w:w="1985" w:type="dxa"/>
            <w:vMerge/>
            <w:tcBorders>
              <w:left w:val="single" w:sz="4" w:space="0" w:color="auto"/>
            </w:tcBorders>
          </w:tcPr>
          <w:p w14:paraId="76052883" w14:textId="77777777" w:rsidR="002203AD" w:rsidRPr="002203AD" w:rsidRDefault="002203AD" w:rsidP="002203AD">
            <w:pPr>
              <w:rPr>
                <w:rFonts w:ascii="Arial" w:eastAsia="Calibri" w:hAnsi="Arial" w:cs="Arial"/>
                <w:noProof/>
                <w:color w:val="000000"/>
                <w:sz w:val="18"/>
              </w:rPr>
            </w:pPr>
          </w:p>
        </w:tc>
        <w:tc>
          <w:tcPr>
            <w:tcW w:w="2268" w:type="dxa"/>
            <w:vAlign w:val="center"/>
          </w:tcPr>
          <w:p w14:paraId="3EF01D3E"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2)</w:t>
            </w:r>
          </w:p>
        </w:tc>
        <w:tc>
          <w:tcPr>
            <w:tcW w:w="1276" w:type="dxa"/>
            <w:gridSpan w:val="2"/>
          </w:tcPr>
          <w:p w14:paraId="1C9EA81F" w14:textId="77777777" w:rsidR="002203AD" w:rsidRPr="002203AD" w:rsidRDefault="002203AD" w:rsidP="002203AD">
            <w:pPr>
              <w:rPr>
                <w:rFonts w:ascii="Arial" w:eastAsia="Calibri" w:hAnsi="Arial" w:cs="Arial"/>
                <w:noProof/>
                <w:color w:val="000000"/>
                <w:sz w:val="18"/>
              </w:rPr>
            </w:pPr>
          </w:p>
        </w:tc>
        <w:tc>
          <w:tcPr>
            <w:tcW w:w="1417" w:type="dxa"/>
          </w:tcPr>
          <w:p w14:paraId="0DA46383"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tcBorders>
          </w:tcPr>
          <w:p w14:paraId="768A5F8B" w14:textId="77777777" w:rsidR="002203AD" w:rsidRPr="002203AD" w:rsidRDefault="002203AD" w:rsidP="002203AD">
            <w:pPr>
              <w:rPr>
                <w:rFonts w:ascii="Arial" w:eastAsia="Calibri" w:hAnsi="Arial" w:cs="Arial"/>
                <w:noProof/>
                <w:color w:val="000000"/>
                <w:sz w:val="18"/>
              </w:rPr>
            </w:pPr>
          </w:p>
        </w:tc>
        <w:tc>
          <w:tcPr>
            <w:tcW w:w="850" w:type="dxa"/>
            <w:tcBorders>
              <w:bottom w:val="single" w:sz="4" w:space="0" w:color="auto"/>
            </w:tcBorders>
            <w:vAlign w:val="center"/>
          </w:tcPr>
          <w:p w14:paraId="35805839"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Low</w:t>
            </w:r>
          </w:p>
        </w:tc>
        <w:tc>
          <w:tcPr>
            <w:tcW w:w="709" w:type="dxa"/>
            <w:tcBorders>
              <w:bottom w:val="single" w:sz="4" w:space="0" w:color="auto"/>
            </w:tcBorders>
            <w:shd w:val="clear" w:color="auto" w:fill="00FF00"/>
            <w:vAlign w:val="center"/>
          </w:tcPr>
          <w:p w14:paraId="17C55EF2" w14:textId="77777777" w:rsidR="002203AD" w:rsidRPr="002203AD" w:rsidRDefault="002203AD" w:rsidP="002203AD">
            <w:pPr>
              <w:jc w:val="right"/>
              <w:rPr>
                <w:rFonts w:ascii="Arial" w:eastAsia="Calibri" w:hAnsi="Arial" w:cs="Arial"/>
                <w:noProof/>
                <w:color w:val="000000"/>
                <w:sz w:val="18"/>
              </w:rPr>
            </w:pPr>
          </w:p>
        </w:tc>
        <w:tc>
          <w:tcPr>
            <w:tcW w:w="1276" w:type="dxa"/>
            <w:gridSpan w:val="2"/>
            <w:tcBorders>
              <w:bottom w:val="single" w:sz="4" w:space="0" w:color="auto"/>
            </w:tcBorders>
            <w:vAlign w:val="center"/>
          </w:tcPr>
          <w:p w14:paraId="09D83465"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noProof/>
                <w:color w:val="000000"/>
                <w:sz w:val="18"/>
              </w:rPr>
              <w:t>Medium</w:t>
            </w:r>
          </w:p>
        </w:tc>
        <w:tc>
          <w:tcPr>
            <w:tcW w:w="850" w:type="dxa"/>
            <w:tcBorders>
              <w:bottom w:val="single" w:sz="4" w:space="0" w:color="auto"/>
            </w:tcBorders>
            <w:shd w:val="clear" w:color="auto" w:fill="FFCC00"/>
            <w:vAlign w:val="center"/>
          </w:tcPr>
          <w:p w14:paraId="465ECF4C" w14:textId="77777777" w:rsidR="002203AD" w:rsidRPr="002203AD" w:rsidRDefault="002203AD" w:rsidP="002203AD">
            <w:pPr>
              <w:jc w:val="right"/>
              <w:rPr>
                <w:rFonts w:ascii="Arial" w:eastAsia="Calibri" w:hAnsi="Arial" w:cs="Arial"/>
                <w:noProof/>
                <w:color w:val="000000"/>
                <w:sz w:val="18"/>
              </w:rPr>
            </w:pPr>
          </w:p>
        </w:tc>
        <w:tc>
          <w:tcPr>
            <w:tcW w:w="992" w:type="dxa"/>
            <w:tcBorders>
              <w:bottom w:val="single" w:sz="4" w:space="0" w:color="auto"/>
            </w:tcBorders>
            <w:vAlign w:val="center"/>
          </w:tcPr>
          <w:p w14:paraId="3E4370D3" w14:textId="77777777" w:rsidR="002203AD" w:rsidRPr="002203AD" w:rsidRDefault="002203AD" w:rsidP="002203AD">
            <w:pPr>
              <w:jc w:val="right"/>
              <w:rPr>
                <w:rFonts w:ascii="Arial" w:eastAsia="Calibri" w:hAnsi="Arial" w:cs="Arial"/>
                <w:sz w:val="18"/>
              </w:rPr>
            </w:pPr>
            <w:r w:rsidRPr="002203AD">
              <w:rPr>
                <w:rFonts w:ascii="Arial" w:eastAsia="Calibri" w:hAnsi="Arial" w:cs="Arial"/>
                <w:sz w:val="18"/>
              </w:rPr>
              <w:t xml:space="preserve">High </w:t>
            </w:r>
          </w:p>
        </w:tc>
        <w:tc>
          <w:tcPr>
            <w:tcW w:w="709" w:type="dxa"/>
            <w:tcBorders>
              <w:bottom w:val="single" w:sz="4" w:space="0" w:color="auto"/>
            </w:tcBorders>
            <w:shd w:val="clear" w:color="auto" w:fill="FF0000"/>
          </w:tcPr>
          <w:p w14:paraId="3C4C1CCE" w14:textId="77777777" w:rsidR="002203AD" w:rsidRPr="002203AD" w:rsidRDefault="002203AD" w:rsidP="002203AD">
            <w:pPr>
              <w:rPr>
                <w:rFonts w:ascii="Arial" w:eastAsia="Calibri" w:hAnsi="Arial" w:cs="Arial"/>
                <w:noProof/>
                <w:color w:val="000000"/>
                <w:sz w:val="18"/>
              </w:rPr>
            </w:pPr>
          </w:p>
        </w:tc>
        <w:tc>
          <w:tcPr>
            <w:tcW w:w="1843" w:type="dxa"/>
            <w:gridSpan w:val="3"/>
            <w:tcBorders>
              <w:bottom w:val="single" w:sz="4" w:space="0" w:color="auto"/>
            </w:tcBorders>
            <w:shd w:val="clear" w:color="auto" w:fill="auto"/>
            <w:vAlign w:val="center"/>
          </w:tcPr>
          <w:p w14:paraId="4EF9CF9F" w14:textId="77777777" w:rsidR="002203AD" w:rsidRPr="002203AD" w:rsidRDefault="002203AD" w:rsidP="002203AD">
            <w:pPr>
              <w:jc w:val="right"/>
              <w:rPr>
                <w:rFonts w:ascii="Arial" w:eastAsia="Calibri" w:hAnsi="Arial" w:cs="Arial"/>
                <w:noProof/>
                <w:color w:val="000000"/>
                <w:sz w:val="18"/>
              </w:rPr>
            </w:pPr>
            <w:r w:rsidRPr="002203AD">
              <w:rPr>
                <w:rFonts w:ascii="Arial" w:eastAsia="Calibri" w:hAnsi="Arial" w:cs="Arial"/>
                <w:sz w:val="18"/>
              </w:rPr>
              <w:t>Very High</w:t>
            </w:r>
          </w:p>
        </w:tc>
        <w:tc>
          <w:tcPr>
            <w:tcW w:w="709" w:type="dxa"/>
            <w:tcBorders>
              <w:bottom w:val="single" w:sz="4" w:space="0" w:color="auto"/>
            </w:tcBorders>
            <w:shd w:val="clear" w:color="auto" w:fill="800080"/>
          </w:tcPr>
          <w:p w14:paraId="609ED6DC" w14:textId="77777777" w:rsidR="002203AD" w:rsidRPr="002203AD" w:rsidRDefault="002203AD" w:rsidP="002203AD">
            <w:pPr>
              <w:rPr>
                <w:rFonts w:ascii="Arial" w:eastAsia="Calibri" w:hAnsi="Arial" w:cs="Arial"/>
                <w:noProof/>
                <w:color w:val="000000"/>
                <w:sz w:val="18"/>
              </w:rPr>
            </w:pPr>
          </w:p>
        </w:tc>
      </w:tr>
      <w:tr w:rsidR="002203AD" w:rsidRPr="002203AD" w14:paraId="5A4BFFBB" w14:textId="77777777" w:rsidTr="00DE7E32">
        <w:trPr>
          <w:trHeight w:val="287"/>
        </w:trPr>
        <w:tc>
          <w:tcPr>
            <w:tcW w:w="1985" w:type="dxa"/>
            <w:vMerge/>
            <w:tcBorders>
              <w:left w:val="single" w:sz="4" w:space="0" w:color="auto"/>
            </w:tcBorders>
          </w:tcPr>
          <w:p w14:paraId="1388D201" w14:textId="77777777" w:rsidR="002203AD" w:rsidRPr="002203AD" w:rsidRDefault="002203AD" w:rsidP="002203AD">
            <w:pPr>
              <w:rPr>
                <w:rFonts w:ascii="Arial" w:eastAsia="Calibri" w:hAnsi="Arial" w:cs="Arial"/>
                <w:noProof/>
                <w:color w:val="000000"/>
                <w:sz w:val="18"/>
              </w:rPr>
            </w:pPr>
          </w:p>
        </w:tc>
        <w:tc>
          <w:tcPr>
            <w:tcW w:w="2268" w:type="dxa"/>
            <w:vAlign w:val="center"/>
          </w:tcPr>
          <w:p w14:paraId="02ED3441" w14:textId="77777777" w:rsidR="002203AD" w:rsidRPr="002203AD" w:rsidRDefault="002203AD" w:rsidP="002203AD">
            <w:pPr>
              <w:rPr>
                <w:rFonts w:ascii="Arial" w:eastAsia="Calibri" w:hAnsi="Arial" w:cs="Arial"/>
                <w:noProof/>
                <w:color w:val="000000"/>
                <w:sz w:val="18"/>
              </w:rPr>
            </w:pPr>
            <w:r w:rsidRPr="002203AD">
              <w:rPr>
                <w:rFonts w:ascii="Arial" w:eastAsia="Calibri" w:hAnsi="Arial" w:cs="Arial"/>
                <w:noProof/>
                <w:color w:val="000000"/>
                <w:sz w:val="18"/>
              </w:rPr>
              <w:t>3)</w:t>
            </w:r>
          </w:p>
        </w:tc>
        <w:tc>
          <w:tcPr>
            <w:tcW w:w="1276" w:type="dxa"/>
            <w:gridSpan w:val="2"/>
          </w:tcPr>
          <w:p w14:paraId="60FA4474" w14:textId="77777777" w:rsidR="002203AD" w:rsidRPr="002203AD" w:rsidRDefault="002203AD" w:rsidP="002203AD">
            <w:pPr>
              <w:rPr>
                <w:rFonts w:ascii="Arial" w:eastAsia="Calibri" w:hAnsi="Arial" w:cs="Arial"/>
                <w:noProof/>
                <w:color w:val="000000"/>
                <w:sz w:val="18"/>
              </w:rPr>
            </w:pPr>
          </w:p>
        </w:tc>
        <w:tc>
          <w:tcPr>
            <w:tcW w:w="1417" w:type="dxa"/>
          </w:tcPr>
          <w:p w14:paraId="7C2101BD" w14:textId="77777777" w:rsidR="002203AD" w:rsidRPr="002203AD" w:rsidRDefault="002203AD" w:rsidP="002203AD">
            <w:pPr>
              <w:rPr>
                <w:rFonts w:ascii="Arial" w:eastAsia="Calibri" w:hAnsi="Arial" w:cs="Arial"/>
                <w:noProof/>
                <w:color w:val="000000"/>
                <w:sz w:val="18"/>
              </w:rPr>
            </w:pPr>
          </w:p>
        </w:tc>
        <w:tc>
          <w:tcPr>
            <w:tcW w:w="284" w:type="dxa"/>
            <w:tcBorders>
              <w:top w:val="nil"/>
              <w:bottom w:val="nil"/>
              <w:right w:val="nil"/>
            </w:tcBorders>
          </w:tcPr>
          <w:p w14:paraId="194C9A36" w14:textId="77777777" w:rsidR="002203AD" w:rsidRPr="002203AD" w:rsidRDefault="002203AD" w:rsidP="002203AD">
            <w:pPr>
              <w:rPr>
                <w:rFonts w:ascii="Arial" w:eastAsia="Calibri" w:hAnsi="Arial" w:cs="Arial"/>
                <w:noProof/>
                <w:color w:val="000000"/>
                <w:sz w:val="18"/>
              </w:rPr>
            </w:pPr>
          </w:p>
        </w:tc>
        <w:tc>
          <w:tcPr>
            <w:tcW w:w="7938" w:type="dxa"/>
            <w:gridSpan w:val="11"/>
            <w:tcBorders>
              <w:top w:val="single" w:sz="4" w:space="0" w:color="auto"/>
              <w:left w:val="nil"/>
              <w:bottom w:val="nil"/>
              <w:right w:val="nil"/>
            </w:tcBorders>
            <w:shd w:val="clear" w:color="auto" w:fill="auto"/>
            <w:vAlign w:val="center"/>
          </w:tcPr>
          <w:p w14:paraId="2AC4C87C" w14:textId="77777777" w:rsidR="002203AD" w:rsidRPr="002203AD" w:rsidRDefault="002203AD" w:rsidP="002203AD">
            <w:pPr>
              <w:jc w:val="right"/>
              <w:rPr>
                <w:rFonts w:ascii="Arial" w:eastAsia="Calibri" w:hAnsi="Arial" w:cs="Arial"/>
                <w:noProof/>
                <w:color w:val="000000"/>
                <w:sz w:val="14"/>
              </w:rPr>
            </w:pPr>
            <w:r w:rsidRPr="002203AD">
              <w:rPr>
                <w:rFonts w:ascii="Arial" w:eastAsia="Calibri" w:hAnsi="Arial" w:cs="Arial"/>
                <w:noProof/>
                <w:color w:val="000000"/>
                <w:sz w:val="14"/>
              </w:rPr>
              <w:t xml:space="preserve">** If a fatality is being considered as the principal potential outcome, discussion should take place with the H&amp;S team                  </w:t>
            </w:r>
          </w:p>
        </w:tc>
      </w:tr>
    </w:tbl>
    <w:p w14:paraId="309E9C1A" w14:textId="77777777" w:rsidR="002203AD" w:rsidRPr="002203AD" w:rsidRDefault="002203AD" w:rsidP="002203AD">
      <w:pPr>
        <w:rPr>
          <w:rFonts w:ascii="Arial" w:eastAsia="Calibri" w:hAnsi="Arial" w:cs="Arial"/>
          <w:sz w:val="2"/>
        </w:rPr>
      </w:pPr>
    </w:p>
    <w:tbl>
      <w:tblPr>
        <w:tblStyle w:val="TableGrid"/>
        <w:tblW w:w="0" w:type="auto"/>
        <w:tblInd w:w="-431" w:type="dxa"/>
        <w:tblLook w:val="04A0" w:firstRow="1" w:lastRow="0" w:firstColumn="1" w:lastColumn="0" w:noHBand="0" w:noVBand="1"/>
      </w:tblPr>
      <w:tblGrid>
        <w:gridCol w:w="5104"/>
        <w:gridCol w:w="709"/>
        <w:gridCol w:w="1428"/>
        <w:gridCol w:w="5240"/>
        <w:gridCol w:w="2540"/>
      </w:tblGrid>
      <w:tr w:rsidR="002203AD" w:rsidRPr="002203AD" w14:paraId="5B8F7AC3" w14:textId="77777777" w:rsidTr="00DE7E32">
        <w:trPr>
          <w:trHeight w:val="180"/>
        </w:trPr>
        <w:tc>
          <w:tcPr>
            <w:tcW w:w="7241" w:type="dxa"/>
            <w:gridSpan w:val="3"/>
            <w:vAlign w:val="center"/>
          </w:tcPr>
          <w:p w14:paraId="4FD74BE4" w14:textId="77777777" w:rsidR="002203AD" w:rsidRDefault="002203AD" w:rsidP="002203AD">
            <w:pPr>
              <w:rPr>
                <w:rFonts w:ascii="Arial" w:eastAsia="Calibri" w:hAnsi="Arial" w:cs="Arial"/>
                <w:b/>
                <w:sz w:val="18"/>
              </w:rPr>
            </w:pPr>
            <w:r w:rsidRPr="002203AD">
              <w:rPr>
                <w:rFonts w:ascii="Arial" w:eastAsia="Calibri" w:hAnsi="Arial" w:cs="Arial"/>
                <w:b/>
                <w:sz w:val="18"/>
              </w:rPr>
              <w:t>Risk Assessor(s)</w:t>
            </w:r>
            <w:r w:rsidR="00247FD5">
              <w:rPr>
                <w:rFonts w:ascii="Arial" w:eastAsia="Calibri" w:hAnsi="Arial" w:cs="Arial"/>
                <w:b/>
                <w:sz w:val="18"/>
              </w:rPr>
              <w:t>:</w:t>
            </w:r>
            <w:r w:rsidRPr="002203AD">
              <w:rPr>
                <w:rFonts w:ascii="Arial" w:eastAsia="Calibri" w:hAnsi="Arial" w:cs="Arial"/>
                <w:b/>
                <w:sz w:val="18"/>
              </w:rPr>
              <w:t xml:space="preserve">   </w:t>
            </w:r>
          </w:p>
          <w:p w14:paraId="11873762" w14:textId="77777777" w:rsidR="00836C74" w:rsidRDefault="00836C74" w:rsidP="002203AD">
            <w:pPr>
              <w:rPr>
                <w:rFonts w:ascii="Arial" w:eastAsia="Calibri" w:hAnsi="Arial" w:cs="Arial"/>
                <w:b/>
                <w:sz w:val="18"/>
              </w:rPr>
            </w:pPr>
          </w:p>
          <w:p w14:paraId="0B645E02" w14:textId="77777777" w:rsidR="00247FD5" w:rsidRPr="002203AD" w:rsidRDefault="00247FD5" w:rsidP="002203AD">
            <w:pPr>
              <w:rPr>
                <w:rFonts w:ascii="Arial" w:eastAsia="Calibri" w:hAnsi="Arial" w:cs="Arial"/>
                <w:b/>
                <w:sz w:val="18"/>
              </w:rPr>
            </w:pPr>
          </w:p>
        </w:tc>
        <w:tc>
          <w:tcPr>
            <w:tcW w:w="5240" w:type="dxa"/>
            <w:vMerge w:val="restart"/>
            <w:vAlign w:val="center"/>
          </w:tcPr>
          <w:p w14:paraId="24771712" w14:textId="77777777" w:rsidR="00247FD5" w:rsidRDefault="00247FD5" w:rsidP="002203AD">
            <w:pPr>
              <w:rPr>
                <w:rFonts w:ascii="Arial" w:eastAsia="Calibri" w:hAnsi="Arial" w:cs="Arial"/>
                <w:b/>
                <w:sz w:val="18"/>
              </w:rPr>
            </w:pPr>
            <w:r>
              <w:rPr>
                <w:rFonts w:ascii="Arial" w:eastAsia="Calibri" w:hAnsi="Arial" w:cs="Arial"/>
                <w:b/>
                <w:sz w:val="18"/>
              </w:rPr>
              <w:t>Manager Name:</w:t>
            </w:r>
            <w:r w:rsidR="002203AD" w:rsidRPr="002203AD">
              <w:rPr>
                <w:rFonts w:ascii="Arial" w:eastAsia="Calibri" w:hAnsi="Arial" w:cs="Arial"/>
                <w:b/>
                <w:sz w:val="18"/>
              </w:rPr>
              <w:t xml:space="preserve">  </w:t>
            </w:r>
          </w:p>
          <w:p w14:paraId="07BCC4B1" w14:textId="77777777" w:rsidR="002203AD" w:rsidRDefault="002203AD" w:rsidP="002203AD">
            <w:pPr>
              <w:rPr>
                <w:rFonts w:ascii="Arial" w:eastAsia="Calibri" w:hAnsi="Arial" w:cs="Arial"/>
                <w:b/>
                <w:sz w:val="18"/>
              </w:rPr>
            </w:pPr>
            <w:r w:rsidRPr="002203AD">
              <w:rPr>
                <w:rFonts w:ascii="Arial" w:eastAsia="Calibri" w:hAnsi="Arial" w:cs="Arial"/>
                <w:b/>
                <w:sz w:val="18"/>
              </w:rPr>
              <w:t xml:space="preserve">                                                 </w:t>
            </w:r>
          </w:p>
          <w:p w14:paraId="6FD261C9" w14:textId="77777777" w:rsidR="00247FD5" w:rsidRPr="002203AD" w:rsidRDefault="00247FD5" w:rsidP="002203AD">
            <w:pPr>
              <w:rPr>
                <w:rFonts w:ascii="Arial" w:eastAsia="Calibri" w:hAnsi="Arial" w:cs="Arial"/>
                <w:b/>
                <w:sz w:val="18"/>
              </w:rPr>
            </w:pPr>
            <w:r>
              <w:rPr>
                <w:rFonts w:ascii="Arial" w:eastAsia="Calibri" w:hAnsi="Arial" w:cs="Arial"/>
                <w:b/>
                <w:sz w:val="18"/>
              </w:rPr>
              <w:t>Establishment:</w:t>
            </w:r>
          </w:p>
        </w:tc>
        <w:tc>
          <w:tcPr>
            <w:tcW w:w="2540" w:type="dxa"/>
            <w:vMerge w:val="restart"/>
            <w:vAlign w:val="center"/>
          </w:tcPr>
          <w:p w14:paraId="74FE51A7" w14:textId="77777777" w:rsidR="002203AD" w:rsidRPr="002203AD" w:rsidRDefault="002203AD" w:rsidP="002203AD">
            <w:pPr>
              <w:rPr>
                <w:rFonts w:ascii="Arial" w:eastAsia="Calibri" w:hAnsi="Arial" w:cs="Arial"/>
                <w:b/>
                <w:sz w:val="18"/>
              </w:rPr>
            </w:pPr>
            <w:r w:rsidRPr="002203AD">
              <w:rPr>
                <w:rFonts w:ascii="Arial" w:eastAsia="Calibri" w:hAnsi="Arial" w:cs="Arial"/>
                <w:b/>
                <w:sz w:val="18"/>
              </w:rPr>
              <w:t>Date:</w:t>
            </w:r>
          </w:p>
        </w:tc>
      </w:tr>
      <w:tr w:rsidR="002203AD" w:rsidRPr="002203AD" w14:paraId="15B0DA24" w14:textId="77777777" w:rsidTr="00DE7E32">
        <w:trPr>
          <w:trHeight w:val="180"/>
        </w:trPr>
        <w:tc>
          <w:tcPr>
            <w:tcW w:w="7241" w:type="dxa"/>
            <w:gridSpan w:val="3"/>
            <w:vAlign w:val="center"/>
          </w:tcPr>
          <w:p w14:paraId="2A6577DD" w14:textId="77777777" w:rsidR="002203AD" w:rsidRDefault="002203AD" w:rsidP="002203AD">
            <w:pPr>
              <w:rPr>
                <w:rFonts w:ascii="Arial" w:eastAsia="Calibri" w:hAnsi="Arial" w:cs="Arial"/>
                <w:b/>
                <w:sz w:val="18"/>
              </w:rPr>
            </w:pPr>
            <w:r w:rsidRPr="002203AD">
              <w:rPr>
                <w:rFonts w:ascii="Arial" w:eastAsia="Calibri" w:hAnsi="Arial" w:cs="Arial"/>
                <w:b/>
                <w:sz w:val="18"/>
              </w:rPr>
              <w:t>Reviewer</w:t>
            </w:r>
            <w:r w:rsidR="00247FD5">
              <w:rPr>
                <w:rFonts w:ascii="Arial" w:eastAsia="Calibri" w:hAnsi="Arial" w:cs="Arial"/>
                <w:b/>
                <w:sz w:val="18"/>
              </w:rPr>
              <w:t>:</w:t>
            </w:r>
            <w:r w:rsidRPr="002203AD">
              <w:rPr>
                <w:rFonts w:ascii="Arial" w:eastAsia="Calibri" w:hAnsi="Arial" w:cs="Arial"/>
                <w:b/>
                <w:sz w:val="18"/>
              </w:rPr>
              <w:t xml:space="preserve">    </w:t>
            </w:r>
          </w:p>
          <w:p w14:paraId="11B417C7" w14:textId="77777777" w:rsidR="00247FD5" w:rsidRDefault="00247FD5" w:rsidP="002203AD">
            <w:pPr>
              <w:rPr>
                <w:rFonts w:ascii="Arial" w:eastAsia="Calibri" w:hAnsi="Arial" w:cs="Arial"/>
                <w:b/>
                <w:sz w:val="18"/>
              </w:rPr>
            </w:pPr>
          </w:p>
          <w:p w14:paraId="4500F380" w14:textId="77777777" w:rsidR="00836C74" w:rsidRPr="002203AD" w:rsidRDefault="00836C74" w:rsidP="002203AD">
            <w:pPr>
              <w:rPr>
                <w:rFonts w:ascii="Arial" w:eastAsia="Calibri" w:hAnsi="Arial" w:cs="Arial"/>
                <w:b/>
                <w:sz w:val="18"/>
              </w:rPr>
            </w:pPr>
          </w:p>
        </w:tc>
        <w:tc>
          <w:tcPr>
            <w:tcW w:w="5240" w:type="dxa"/>
            <w:vMerge/>
            <w:vAlign w:val="center"/>
          </w:tcPr>
          <w:p w14:paraId="508A56E8" w14:textId="77777777" w:rsidR="002203AD" w:rsidRPr="002203AD" w:rsidRDefault="002203AD" w:rsidP="002203AD">
            <w:pPr>
              <w:rPr>
                <w:rFonts w:ascii="Arial" w:eastAsia="Calibri" w:hAnsi="Arial" w:cs="Arial"/>
                <w:b/>
                <w:sz w:val="18"/>
              </w:rPr>
            </w:pPr>
          </w:p>
        </w:tc>
        <w:tc>
          <w:tcPr>
            <w:tcW w:w="2540" w:type="dxa"/>
            <w:vMerge/>
            <w:vAlign w:val="center"/>
          </w:tcPr>
          <w:p w14:paraId="6634E137" w14:textId="77777777" w:rsidR="002203AD" w:rsidRPr="002203AD" w:rsidRDefault="002203AD" w:rsidP="002203AD">
            <w:pPr>
              <w:rPr>
                <w:rFonts w:ascii="Arial" w:eastAsia="Calibri" w:hAnsi="Arial" w:cs="Arial"/>
                <w:b/>
                <w:sz w:val="18"/>
              </w:rPr>
            </w:pPr>
          </w:p>
        </w:tc>
      </w:tr>
      <w:tr w:rsidR="00247FD5" w:rsidRPr="002203AD" w14:paraId="0F77662D" w14:textId="77777777" w:rsidTr="00247FD5">
        <w:trPr>
          <w:trHeight w:val="382"/>
        </w:trPr>
        <w:tc>
          <w:tcPr>
            <w:tcW w:w="5104" w:type="dxa"/>
            <w:vAlign w:val="center"/>
          </w:tcPr>
          <w:p w14:paraId="3CAD64C7" w14:textId="77777777" w:rsidR="00247FD5" w:rsidRDefault="00247FD5" w:rsidP="002203AD">
            <w:pPr>
              <w:rPr>
                <w:rFonts w:ascii="Arial" w:eastAsia="Calibri" w:hAnsi="Arial" w:cs="Arial"/>
                <w:b/>
                <w:sz w:val="18"/>
              </w:rPr>
            </w:pPr>
            <w:r w:rsidRPr="002203AD">
              <w:rPr>
                <w:rFonts w:ascii="Arial" w:eastAsia="Calibri" w:hAnsi="Arial" w:cs="Arial"/>
                <w:b/>
                <w:sz w:val="18"/>
              </w:rPr>
              <w:t>Signature(s)</w:t>
            </w:r>
          </w:p>
          <w:p w14:paraId="63000DFE" w14:textId="77777777" w:rsidR="00247FD5" w:rsidRDefault="00247FD5" w:rsidP="002203AD">
            <w:pPr>
              <w:rPr>
                <w:rFonts w:ascii="Arial" w:eastAsia="Calibri" w:hAnsi="Arial" w:cs="Arial"/>
                <w:b/>
                <w:sz w:val="18"/>
              </w:rPr>
            </w:pPr>
          </w:p>
          <w:p w14:paraId="1425B21A" w14:textId="77777777" w:rsidR="00247FD5" w:rsidRPr="002203AD" w:rsidRDefault="00247FD5" w:rsidP="002203AD">
            <w:pPr>
              <w:rPr>
                <w:rFonts w:ascii="Arial" w:eastAsia="Calibri" w:hAnsi="Arial" w:cs="Arial"/>
                <w:b/>
                <w:sz w:val="18"/>
              </w:rPr>
            </w:pPr>
          </w:p>
        </w:tc>
        <w:tc>
          <w:tcPr>
            <w:tcW w:w="709" w:type="dxa"/>
            <w:vAlign w:val="center"/>
          </w:tcPr>
          <w:p w14:paraId="052E475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Date:</w:t>
            </w:r>
          </w:p>
        </w:tc>
        <w:tc>
          <w:tcPr>
            <w:tcW w:w="1428" w:type="dxa"/>
            <w:vAlign w:val="center"/>
          </w:tcPr>
          <w:p w14:paraId="5B73C1C6" w14:textId="77777777" w:rsidR="00247FD5" w:rsidRPr="002203AD" w:rsidRDefault="00247FD5" w:rsidP="002203AD">
            <w:pPr>
              <w:rPr>
                <w:rFonts w:ascii="Arial" w:eastAsia="Calibri" w:hAnsi="Arial" w:cs="Arial"/>
                <w:b/>
                <w:sz w:val="18"/>
              </w:rPr>
            </w:pPr>
          </w:p>
        </w:tc>
        <w:tc>
          <w:tcPr>
            <w:tcW w:w="7780" w:type="dxa"/>
            <w:gridSpan w:val="2"/>
            <w:vAlign w:val="center"/>
          </w:tcPr>
          <w:p w14:paraId="02DDBBB9" w14:textId="77777777" w:rsidR="00247FD5" w:rsidRPr="002203AD" w:rsidRDefault="00247FD5" w:rsidP="002203AD">
            <w:pPr>
              <w:rPr>
                <w:rFonts w:ascii="Arial" w:eastAsia="Calibri" w:hAnsi="Arial" w:cs="Arial"/>
                <w:b/>
                <w:sz w:val="18"/>
              </w:rPr>
            </w:pPr>
            <w:r w:rsidRPr="002203AD">
              <w:rPr>
                <w:rFonts w:ascii="Arial" w:eastAsia="Calibri" w:hAnsi="Arial" w:cs="Arial"/>
                <w:b/>
                <w:sz w:val="18"/>
              </w:rPr>
              <w:t>Signed:</w:t>
            </w:r>
          </w:p>
        </w:tc>
      </w:tr>
    </w:tbl>
    <w:p w14:paraId="72978824" w14:textId="77777777" w:rsidR="002203AD" w:rsidRPr="002203AD" w:rsidRDefault="002203AD" w:rsidP="00CE0A9E">
      <w:pPr>
        <w:spacing w:after="0"/>
        <w:rPr>
          <w:rFonts w:ascii="Arial" w:eastAsia="Calibri" w:hAnsi="Arial" w:cs="Arial"/>
        </w:rPr>
        <w:sectPr w:rsidR="002203AD" w:rsidRPr="002203AD" w:rsidSect="00DE7E32">
          <w:footerReference w:type="default" r:id="rId9"/>
          <w:pgSz w:w="16838" w:h="11906" w:orient="landscape"/>
          <w:pgMar w:top="568" w:right="962" w:bottom="709" w:left="1276" w:header="709" w:footer="709" w:gutter="0"/>
          <w:cols w:space="708"/>
          <w:docGrid w:linePitch="360"/>
        </w:sectPr>
      </w:pPr>
    </w:p>
    <w:p w14:paraId="2131CBE8" w14:textId="77777777" w:rsidR="00ED1EB3" w:rsidRDefault="00ED1EB3">
      <w:pPr>
        <w:rPr>
          <w:b/>
        </w:rPr>
      </w:pPr>
      <w:r>
        <w:rPr>
          <w:b/>
        </w:rPr>
        <w:br w:type="page"/>
      </w:r>
    </w:p>
    <w:p w14:paraId="3A4EBBF9" w14:textId="15C0D180" w:rsidR="009B7F93" w:rsidRPr="003B34FD" w:rsidRDefault="003B34FD">
      <w:pPr>
        <w:rPr>
          <w:b/>
        </w:rPr>
      </w:pPr>
      <w:r w:rsidRPr="003B34FD">
        <w:rPr>
          <w:b/>
        </w:rPr>
        <w:lastRenderedPageBreak/>
        <w:t>Notes:</w:t>
      </w:r>
    </w:p>
    <w:p w14:paraId="05AB47DA" w14:textId="77777777" w:rsidR="003B34FD" w:rsidRDefault="003B34FD"/>
    <w:sectPr w:rsidR="003B34FD" w:rsidSect="00DE7E32">
      <w:headerReference w:type="even" r:id="rId10"/>
      <w:headerReference w:type="default" r:id="rId11"/>
      <w:footerReference w:type="even" r:id="rId12"/>
      <w:footerReference w:type="default" r:id="rId13"/>
      <w:headerReference w:type="first" r:id="rId14"/>
      <w:footerReference w:type="first" r:id="rId15"/>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3F822E" w14:textId="77777777" w:rsidR="002A7731" w:rsidRDefault="002A7731">
      <w:pPr>
        <w:spacing w:after="0" w:line="240" w:lineRule="auto"/>
      </w:pPr>
      <w:r>
        <w:separator/>
      </w:r>
    </w:p>
  </w:endnote>
  <w:endnote w:type="continuationSeparator" w:id="0">
    <w:p w14:paraId="7C4879B5" w14:textId="77777777" w:rsidR="002A7731" w:rsidRDefault="002A7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0065446"/>
      <w:docPartObj>
        <w:docPartGallery w:val="Page Numbers (Bottom of Page)"/>
        <w:docPartUnique/>
      </w:docPartObj>
    </w:sdtPr>
    <w:sdtEndPr/>
    <w:sdtContent>
      <w:sdt>
        <w:sdtPr>
          <w:id w:val="-1705238520"/>
          <w:docPartObj>
            <w:docPartGallery w:val="Page Numbers (Top of Page)"/>
            <w:docPartUnique/>
          </w:docPartObj>
        </w:sdtPr>
        <w:sdtEndPr/>
        <w:sdtContent>
          <w:p w14:paraId="41C6213D" w14:textId="629BDD80" w:rsidR="008922D1" w:rsidRDefault="008922D1">
            <w:pPr>
              <w:pStyle w:val="Footer"/>
            </w:pPr>
            <w:r w:rsidRPr="00836C74">
              <w:rPr>
                <w:sz w:val="20"/>
                <w:szCs w:val="20"/>
              </w:rPr>
              <w:t xml:space="preserve">Page </w:t>
            </w:r>
            <w:r w:rsidRPr="00836C74">
              <w:rPr>
                <w:b/>
                <w:bCs/>
                <w:sz w:val="20"/>
                <w:szCs w:val="20"/>
              </w:rPr>
              <w:fldChar w:fldCharType="begin"/>
            </w:r>
            <w:r w:rsidRPr="00836C74">
              <w:rPr>
                <w:b/>
                <w:bCs/>
                <w:sz w:val="20"/>
                <w:szCs w:val="20"/>
              </w:rPr>
              <w:instrText xml:space="preserve"> PAGE </w:instrText>
            </w:r>
            <w:r w:rsidRPr="00836C74">
              <w:rPr>
                <w:b/>
                <w:bCs/>
                <w:sz w:val="20"/>
                <w:szCs w:val="20"/>
              </w:rPr>
              <w:fldChar w:fldCharType="separate"/>
            </w:r>
            <w:r w:rsidR="00641FDC">
              <w:rPr>
                <w:b/>
                <w:bCs/>
                <w:noProof/>
                <w:sz w:val="20"/>
                <w:szCs w:val="20"/>
              </w:rPr>
              <w:t>2</w:t>
            </w:r>
            <w:r w:rsidRPr="00836C74">
              <w:rPr>
                <w:b/>
                <w:bCs/>
                <w:sz w:val="20"/>
                <w:szCs w:val="20"/>
              </w:rPr>
              <w:fldChar w:fldCharType="end"/>
            </w:r>
            <w:r w:rsidRPr="00836C74">
              <w:rPr>
                <w:sz w:val="20"/>
                <w:szCs w:val="20"/>
              </w:rPr>
              <w:t xml:space="preserve"> of </w:t>
            </w:r>
            <w:r w:rsidRPr="00836C74">
              <w:rPr>
                <w:b/>
                <w:bCs/>
                <w:sz w:val="20"/>
                <w:szCs w:val="20"/>
              </w:rPr>
              <w:fldChar w:fldCharType="begin"/>
            </w:r>
            <w:r w:rsidRPr="00836C74">
              <w:rPr>
                <w:b/>
                <w:bCs/>
                <w:sz w:val="20"/>
                <w:szCs w:val="20"/>
              </w:rPr>
              <w:instrText xml:space="preserve"> NUMPAGES  </w:instrText>
            </w:r>
            <w:r w:rsidRPr="00836C74">
              <w:rPr>
                <w:b/>
                <w:bCs/>
                <w:sz w:val="20"/>
                <w:szCs w:val="20"/>
              </w:rPr>
              <w:fldChar w:fldCharType="separate"/>
            </w:r>
            <w:r w:rsidR="00641FDC">
              <w:rPr>
                <w:b/>
                <w:bCs/>
                <w:noProof/>
                <w:sz w:val="20"/>
                <w:szCs w:val="20"/>
              </w:rPr>
              <w:t>16</w:t>
            </w:r>
            <w:r w:rsidRPr="00836C74">
              <w:rPr>
                <w:b/>
                <w:bCs/>
                <w:sz w:val="20"/>
                <w:szCs w:val="20"/>
              </w:rPr>
              <w:fldChar w:fldCharType="end"/>
            </w:r>
          </w:p>
        </w:sdtContent>
      </w:sdt>
    </w:sdtContent>
  </w:sdt>
  <w:p w14:paraId="68F5EE56" w14:textId="77777777" w:rsidR="008922D1" w:rsidRDefault="008922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5B124" w14:textId="77777777" w:rsidR="008922D1" w:rsidRDefault="008922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EBAB" w14:textId="77777777" w:rsidR="008922D1" w:rsidRDefault="008922D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F6859" w14:textId="77777777" w:rsidR="008922D1" w:rsidRDefault="008922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1F050C" w14:textId="77777777" w:rsidR="002A7731" w:rsidRDefault="002A7731">
      <w:pPr>
        <w:spacing w:after="0" w:line="240" w:lineRule="auto"/>
      </w:pPr>
      <w:r>
        <w:separator/>
      </w:r>
    </w:p>
  </w:footnote>
  <w:footnote w:type="continuationSeparator" w:id="0">
    <w:p w14:paraId="281E7743" w14:textId="77777777" w:rsidR="002A7731" w:rsidRDefault="002A77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9B85A" w14:textId="77777777" w:rsidR="008922D1" w:rsidRDefault="008922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50C56" w14:textId="44A0E239" w:rsidR="008922D1" w:rsidRDefault="008922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8E5B0" w14:textId="77777777" w:rsidR="008922D1" w:rsidRDefault="008922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31E13"/>
    <w:multiLevelType w:val="hybridMultilevel"/>
    <w:tmpl w:val="ED48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D4966"/>
    <w:multiLevelType w:val="hybridMultilevel"/>
    <w:tmpl w:val="2C8AEE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846569"/>
    <w:multiLevelType w:val="hybridMultilevel"/>
    <w:tmpl w:val="7CF097A8"/>
    <w:lvl w:ilvl="0" w:tplc="9A5AEB60">
      <w:numFmt w:val="bullet"/>
      <w:lvlText w:val="-"/>
      <w:lvlJc w:val="left"/>
      <w:pPr>
        <w:ind w:left="742" w:hanging="360"/>
      </w:pPr>
      <w:rPr>
        <w:rFonts w:ascii="Arial" w:eastAsia="Times New Roman" w:hAnsi="Arial" w:cs="Arial" w:hint="default"/>
        <w:b/>
      </w:rPr>
    </w:lvl>
    <w:lvl w:ilvl="1" w:tplc="08090003" w:tentative="1">
      <w:start w:val="1"/>
      <w:numFmt w:val="bullet"/>
      <w:lvlText w:val="o"/>
      <w:lvlJc w:val="left"/>
      <w:pPr>
        <w:ind w:left="1462" w:hanging="360"/>
      </w:pPr>
      <w:rPr>
        <w:rFonts w:ascii="Courier New" w:hAnsi="Courier New" w:cs="Courier New" w:hint="default"/>
      </w:rPr>
    </w:lvl>
    <w:lvl w:ilvl="2" w:tplc="08090005" w:tentative="1">
      <w:start w:val="1"/>
      <w:numFmt w:val="bullet"/>
      <w:lvlText w:val=""/>
      <w:lvlJc w:val="left"/>
      <w:pPr>
        <w:ind w:left="2182" w:hanging="360"/>
      </w:pPr>
      <w:rPr>
        <w:rFonts w:ascii="Wingdings" w:hAnsi="Wingdings" w:hint="default"/>
      </w:rPr>
    </w:lvl>
    <w:lvl w:ilvl="3" w:tplc="08090001" w:tentative="1">
      <w:start w:val="1"/>
      <w:numFmt w:val="bullet"/>
      <w:lvlText w:val=""/>
      <w:lvlJc w:val="left"/>
      <w:pPr>
        <w:ind w:left="2902" w:hanging="360"/>
      </w:pPr>
      <w:rPr>
        <w:rFonts w:ascii="Symbol" w:hAnsi="Symbol" w:hint="default"/>
      </w:rPr>
    </w:lvl>
    <w:lvl w:ilvl="4" w:tplc="08090003" w:tentative="1">
      <w:start w:val="1"/>
      <w:numFmt w:val="bullet"/>
      <w:lvlText w:val="o"/>
      <w:lvlJc w:val="left"/>
      <w:pPr>
        <w:ind w:left="3622" w:hanging="360"/>
      </w:pPr>
      <w:rPr>
        <w:rFonts w:ascii="Courier New" w:hAnsi="Courier New" w:cs="Courier New" w:hint="default"/>
      </w:rPr>
    </w:lvl>
    <w:lvl w:ilvl="5" w:tplc="08090005" w:tentative="1">
      <w:start w:val="1"/>
      <w:numFmt w:val="bullet"/>
      <w:lvlText w:val=""/>
      <w:lvlJc w:val="left"/>
      <w:pPr>
        <w:ind w:left="4342" w:hanging="360"/>
      </w:pPr>
      <w:rPr>
        <w:rFonts w:ascii="Wingdings" w:hAnsi="Wingdings" w:hint="default"/>
      </w:rPr>
    </w:lvl>
    <w:lvl w:ilvl="6" w:tplc="08090001" w:tentative="1">
      <w:start w:val="1"/>
      <w:numFmt w:val="bullet"/>
      <w:lvlText w:val=""/>
      <w:lvlJc w:val="left"/>
      <w:pPr>
        <w:ind w:left="5062" w:hanging="360"/>
      </w:pPr>
      <w:rPr>
        <w:rFonts w:ascii="Symbol" w:hAnsi="Symbol" w:hint="default"/>
      </w:rPr>
    </w:lvl>
    <w:lvl w:ilvl="7" w:tplc="08090003" w:tentative="1">
      <w:start w:val="1"/>
      <w:numFmt w:val="bullet"/>
      <w:lvlText w:val="o"/>
      <w:lvlJc w:val="left"/>
      <w:pPr>
        <w:ind w:left="5782" w:hanging="360"/>
      </w:pPr>
      <w:rPr>
        <w:rFonts w:ascii="Courier New" w:hAnsi="Courier New" w:cs="Courier New" w:hint="default"/>
      </w:rPr>
    </w:lvl>
    <w:lvl w:ilvl="8" w:tplc="08090005" w:tentative="1">
      <w:start w:val="1"/>
      <w:numFmt w:val="bullet"/>
      <w:lvlText w:val=""/>
      <w:lvlJc w:val="left"/>
      <w:pPr>
        <w:ind w:left="6502" w:hanging="360"/>
      </w:pPr>
      <w:rPr>
        <w:rFonts w:ascii="Wingdings" w:hAnsi="Wingdings" w:hint="default"/>
      </w:rPr>
    </w:lvl>
  </w:abstractNum>
  <w:abstractNum w:abstractNumId="3" w15:restartNumberingAfterBreak="0">
    <w:nsid w:val="0D5B0CDD"/>
    <w:multiLevelType w:val="multilevel"/>
    <w:tmpl w:val="B24812E4"/>
    <w:lvl w:ilvl="0">
      <w:start w:val="1"/>
      <w:numFmt w:val="bullet"/>
      <w:lvlText w:val=""/>
      <w:lvlJc w:val="left"/>
      <w:pPr>
        <w:ind w:left="360" w:hanging="360"/>
      </w:pPr>
      <w:rPr>
        <w:rFonts w:ascii="Wingdings" w:hAnsi="Wingdings" w:hint="default"/>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15:restartNumberingAfterBreak="0">
    <w:nsid w:val="0EAB65C6"/>
    <w:multiLevelType w:val="hybridMultilevel"/>
    <w:tmpl w:val="675EFC78"/>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640CE9"/>
    <w:multiLevelType w:val="hybridMultilevel"/>
    <w:tmpl w:val="DFE4C29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51797"/>
    <w:multiLevelType w:val="hybridMultilevel"/>
    <w:tmpl w:val="E2905B74"/>
    <w:lvl w:ilvl="0" w:tplc="06F2AE78">
      <w:numFmt w:val="bullet"/>
      <w:lvlText w:val="-"/>
      <w:lvlJc w:val="left"/>
      <w:pPr>
        <w:ind w:left="420" w:hanging="360"/>
      </w:pPr>
      <w:rPr>
        <w:rFonts w:ascii="Arial" w:eastAsia="Calibr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7" w15:restartNumberingAfterBreak="0">
    <w:nsid w:val="15ED470B"/>
    <w:multiLevelType w:val="hybridMultilevel"/>
    <w:tmpl w:val="71DA1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514E1F"/>
    <w:multiLevelType w:val="hybridMultilevel"/>
    <w:tmpl w:val="6EC04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D573C18"/>
    <w:multiLevelType w:val="hybridMultilevel"/>
    <w:tmpl w:val="35F2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B05741"/>
    <w:multiLevelType w:val="hybridMultilevel"/>
    <w:tmpl w:val="4B58061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4B220F"/>
    <w:multiLevelType w:val="multilevel"/>
    <w:tmpl w:val="83C0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4B734D"/>
    <w:multiLevelType w:val="hybridMultilevel"/>
    <w:tmpl w:val="23FA8B58"/>
    <w:lvl w:ilvl="0" w:tplc="2E48D626">
      <w:start w:val="1"/>
      <w:numFmt w:val="lowerLetter"/>
      <w:lvlText w:val="(%1)"/>
      <w:lvlJc w:val="left"/>
      <w:pPr>
        <w:ind w:left="742" w:hanging="360"/>
      </w:pPr>
      <w:rPr>
        <w:rFonts w:hint="default"/>
      </w:rPr>
    </w:lvl>
    <w:lvl w:ilvl="1" w:tplc="08090019" w:tentative="1">
      <w:start w:val="1"/>
      <w:numFmt w:val="lowerLetter"/>
      <w:lvlText w:val="%2."/>
      <w:lvlJc w:val="left"/>
      <w:pPr>
        <w:ind w:left="1462" w:hanging="360"/>
      </w:pPr>
    </w:lvl>
    <w:lvl w:ilvl="2" w:tplc="0809001B" w:tentative="1">
      <w:start w:val="1"/>
      <w:numFmt w:val="lowerRoman"/>
      <w:lvlText w:val="%3."/>
      <w:lvlJc w:val="right"/>
      <w:pPr>
        <w:ind w:left="2182" w:hanging="180"/>
      </w:pPr>
    </w:lvl>
    <w:lvl w:ilvl="3" w:tplc="0809000F" w:tentative="1">
      <w:start w:val="1"/>
      <w:numFmt w:val="decimal"/>
      <w:lvlText w:val="%4."/>
      <w:lvlJc w:val="left"/>
      <w:pPr>
        <w:ind w:left="2902" w:hanging="360"/>
      </w:pPr>
    </w:lvl>
    <w:lvl w:ilvl="4" w:tplc="08090019" w:tentative="1">
      <w:start w:val="1"/>
      <w:numFmt w:val="lowerLetter"/>
      <w:lvlText w:val="%5."/>
      <w:lvlJc w:val="left"/>
      <w:pPr>
        <w:ind w:left="3622" w:hanging="360"/>
      </w:pPr>
    </w:lvl>
    <w:lvl w:ilvl="5" w:tplc="0809001B" w:tentative="1">
      <w:start w:val="1"/>
      <w:numFmt w:val="lowerRoman"/>
      <w:lvlText w:val="%6."/>
      <w:lvlJc w:val="right"/>
      <w:pPr>
        <w:ind w:left="4342" w:hanging="180"/>
      </w:pPr>
    </w:lvl>
    <w:lvl w:ilvl="6" w:tplc="0809000F" w:tentative="1">
      <w:start w:val="1"/>
      <w:numFmt w:val="decimal"/>
      <w:lvlText w:val="%7."/>
      <w:lvlJc w:val="left"/>
      <w:pPr>
        <w:ind w:left="5062" w:hanging="360"/>
      </w:pPr>
    </w:lvl>
    <w:lvl w:ilvl="7" w:tplc="08090019" w:tentative="1">
      <w:start w:val="1"/>
      <w:numFmt w:val="lowerLetter"/>
      <w:lvlText w:val="%8."/>
      <w:lvlJc w:val="left"/>
      <w:pPr>
        <w:ind w:left="5782" w:hanging="360"/>
      </w:pPr>
    </w:lvl>
    <w:lvl w:ilvl="8" w:tplc="0809001B" w:tentative="1">
      <w:start w:val="1"/>
      <w:numFmt w:val="lowerRoman"/>
      <w:lvlText w:val="%9."/>
      <w:lvlJc w:val="right"/>
      <w:pPr>
        <w:ind w:left="6502" w:hanging="180"/>
      </w:pPr>
    </w:lvl>
  </w:abstractNum>
  <w:abstractNum w:abstractNumId="13" w15:restartNumberingAfterBreak="0">
    <w:nsid w:val="25FC5E54"/>
    <w:multiLevelType w:val="hybridMultilevel"/>
    <w:tmpl w:val="0E90229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88D696A"/>
    <w:multiLevelType w:val="hybridMultilevel"/>
    <w:tmpl w:val="88ACB7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9B40B99"/>
    <w:multiLevelType w:val="hybridMultilevel"/>
    <w:tmpl w:val="BC220A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F7B423D"/>
    <w:multiLevelType w:val="hybridMultilevel"/>
    <w:tmpl w:val="2960BC76"/>
    <w:lvl w:ilvl="0" w:tplc="79AAF546">
      <w:start w:val="1"/>
      <w:numFmt w:val="decimal"/>
      <w:lvlText w:val="%1."/>
      <w:lvlJc w:val="left"/>
      <w:pPr>
        <w:ind w:left="382" w:hanging="360"/>
      </w:pPr>
      <w:rPr>
        <w:rFonts w:hint="default"/>
        <w:b/>
      </w:rPr>
    </w:lvl>
    <w:lvl w:ilvl="1" w:tplc="08090019" w:tentative="1">
      <w:start w:val="1"/>
      <w:numFmt w:val="lowerLetter"/>
      <w:lvlText w:val="%2."/>
      <w:lvlJc w:val="left"/>
      <w:pPr>
        <w:ind w:left="1102" w:hanging="360"/>
      </w:pPr>
    </w:lvl>
    <w:lvl w:ilvl="2" w:tplc="0809001B" w:tentative="1">
      <w:start w:val="1"/>
      <w:numFmt w:val="lowerRoman"/>
      <w:lvlText w:val="%3."/>
      <w:lvlJc w:val="right"/>
      <w:pPr>
        <w:ind w:left="1822" w:hanging="180"/>
      </w:pPr>
    </w:lvl>
    <w:lvl w:ilvl="3" w:tplc="0809000F" w:tentative="1">
      <w:start w:val="1"/>
      <w:numFmt w:val="decimal"/>
      <w:lvlText w:val="%4."/>
      <w:lvlJc w:val="left"/>
      <w:pPr>
        <w:ind w:left="2542" w:hanging="360"/>
      </w:pPr>
    </w:lvl>
    <w:lvl w:ilvl="4" w:tplc="08090019" w:tentative="1">
      <w:start w:val="1"/>
      <w:numFmt w:val="lowerLetter"/>
      <w:lvlText w:val="%5."/>
      <w:lvlJc w:val="left"/>
      <w:pPr>
        <w:ind w:left="3262" w:hanging="360"/>
      </w:pPr>
    </w:lvl>
    <w:lvl w:ilvl="5" w:tplc="0809001B" w:tentative="1">
      <w:start w:val="1"/>
      <w:numFmt w:val="lowerRoman"/>
      <w:lvlText w:val="%6."/>
      <w:lvlJc w:val="right"/>
      <w:pPr>
        <w:ind w:left="3982" w:hanging="180"/>
      </w:pPr>
    </w:lvl>
    <w:lvl w:ilvl="6" w:tplc="0809000F" w:tentative="1">
      <w:start w:val="1"/>
      <w:numFmt w:val="decimal"/>
      <w:lvlText w:val="%7."/>
      <w:lvlJc w:val="left"/>
      <w:pPr>
        <w:ind w:left="4702" w:hanging="360"/>
      </w:pPr>
    </w:lvl>
    <w:lvl w:ilvl="7" w:tplc="08090019" w:tentative="1">
      <w:start w:val="1"/>
      <w:numFmt w:val="lowerLetter"/>
      <w:lvlText w:val="%8."/>
      <w:lvlJc w:val="left"/>
      <w:pPr>
        <w:ind w:left="5422" w:hanging="360"/>
      </w:pPr>
    </w:lvl>
    <w:lvl w:ilvl="8" w:tplc="0809001B" w:tentative="1">
      <w:start w:val="1"/>
      <w:numFmt w:val="lowerRoman"/>
      <w:lvlText w:val="%9."/>
      <w:lvlJc w:val="right"/>
      <w:pPr>
        <w:ind w:left="6142" w:hanging="180"/>
      </w:pPr>
    </w:lvl>
  </w:abstractNum>
  <w:abstractNum w:abstractNumId="17" w15:restartNumberingAfterBreak="0">
    <w:nsid w:val="31C3487A"/>
    <w:multiLevelType w:val="hybridMultilevel"/>
    <w:tmpl w:val="690E98C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8" w15:restartNumberingAfterBreak="0">
    <w:nsid w:val="348C2DE2"/>
    <w:multiLevelType w:val="hybridMultilevel"/>
    <w:tmpl w:val="37BEFA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36C55575"/>
    <w:multiLevelType w:val="hybridMultilevel"/>
    <w:tmpl w:val="72B4F4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8857961"/>
    <w:multiLevelType w:val="hybridMultilevel"/>
    <w:tmpl w:val="03B0E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C4E4589"/>
    <w:multiLevelType w:val="hybridMultilevel"/>
    <w:tmpl w:val="5B24FFE8"/>
    <w:lvl w:ilvl="0" w:tplc="84CC154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C81848"/>
    <w:multiLevelType w:val="hybridMultilevel"/>
    <w:tmpl w:val="7E9A55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4A41EC"/>
    <w:multiLevelType w:val="hybridMultilevel"/>
    <w:tmpl w:val="5ADAF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FC37BE"/>
    <w:multiLevelType w:val="hybridMultilevel"/>
    <w:tmpl w:val="629A2F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F25E43"/>
    <w:multiLevelType w:val="hybridMultilevel"/>
    <w:tmpl w:val="DEA05E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F860F73"/>
    <w:multiLevelType w:val="hybridMultilevel"/>
    <w:tmpl w:val="1FF8CFAA"/>
    <w:lvl w:ilvl="0" w:tplc="73C24644">
      <w:start w:val="16"/>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856461"/>
    <w:multiLevelType w:val="hybridMultilevel"/>
    <w:tmpl w:val="6B42623A"/>
    <w:lvl w:ilvl="0" w:tplc="0809000D">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24112BE"/>
    <w:multiLevelType w:val="hybridMultilevel"/>
    <w:tmpl w:val="5538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EB1B2E"/>
    <w:multiLevelType w:val="hybridMultilevel"/>
    <w:tmpl w:val="CED68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8328D9"/>
    <w:multiLevelType w:val="multilevel"/>
    <w:tmpl w:val="99B65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4625EF"/>
    <w:multiLevelType w:val="hybridMultilevel"/>
    <w:tmpl w:val="012EC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7121F3"/>
    <w:multiLevelType w:val="hybridMultilevel"/>
    <w:tmpl w:val="1D14C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6974360"/>
    <w:multiLevelType w:val="hybridMultilevel"/>
    <w:tmpl w:val="F6689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6542CE"/>
    <w:multiLevelType w:val="hybridMultilevel"/>
    <w:tmpl w:val="0C1CC9B0"/>
    <w:lvl w:ilvl="0" w:tplc="08090001">
      <w:start w:val="1"/>
      <w:numFmt w:val="bullet"/>
      <w:lvlText w:val=""/>
      <w:lvlJc w:val="left"/>
      <w:pPr>
        <w:ind w:left="360" w:hanging="360"/>
      </w:pPr>
      <w:rPr>
        <w:rFonts w:ascii="Symbol" w:hAnsi="Symbol"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CC5691B"/>
    <w:multiLevelType w:val="hybridMultilevel"/>
    <w:tmpl w:val="10283D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72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9"/>
  </w:num>
  <w:num w:numId="3">
    <w:abstractNumId w:val="18"/>
  </w:num>
  <w:num w:numId="4">
    <w:abstractNumId w:val="10"/>
  </w:num>
  <w:num w:numId="5">
    <w:abstractNumId w:val="30"/>
  </w:num>
  <w:num w:numId="6">
    <w:abstractNumId w:val="19"/>
  </w:num>
  <w:num w:numId="7">
    <w:abstractNumId w:val="16"/>
  </w:num>
  <w:num w:numId="8">
    <w:abstractNumId w:val="3"/>
  </w:num>
  <w:num w:numId="9">
    <w:abstractNumId w:val="32"/>
  </w:num>
  <w:num w:numId="10">
    <w:abstractNumId w:val="35"/>
  </w:num>
  <w:num w:numId="11">
    <w:abstractNumId w:val="24"/>
  </w:num>
  <w:num w:numId="12">
    <w:abstractNumId w:val="1"/>
  </w:num>
  <w:num w:numId="13">
    <w:abstractNumId w:val="22"/>
  </w:num>
  <w:num w:numId="14">
    <w:abstractNumId w:val="7"/>
  </w:num>
  <w:num w:numId="15">
    <w:abstractNumId w:val="25"/>
  </w:num>
  <w:num w:numId="16">
    <w:abstractNumId w:val="28"/>
  </w:num>
  <w:num w:numId="17">
    <w:abstractNumId w:val="12"/>
  </w:num>
  <w:num w:numId="18">
    <w:abstractNumId w:val="9"/>
  </w:num>
  <w:num w:numId="19">
    <w:abstractNumId w:val="20"/>
  </w:num>
  <w:num w:numId="20">
    <w:abstractNumId w:val="34"/>
  </w:num>
  <w:num w:numId="21">
    <w:abstractNumId w:val="33"/>
  </w:num>
  <w:num w:numId="22">
    <w:abstractNumId w:val="8"/>
  </w:num>
  <w:num w:numId="23">
    <w:abstractNumId w:val="0"/>
  </w:num>
  <w:num w:numId="24">
    <w:abstractNumId w:val="31"/>
  </w:num>
  <w:num w:numId="25">
    <w:abstractNumId w:val="26"/>
  </w:num>
  <w:num w:numId="26">
    <w:abstractNumId w:val="6"/>
  </w:num>
  <w:num w:numId="27">
    <w:abstractNumId w:val="21"/>
  </w:num>
  <w:num w:numId="28">
    <w:abstractNumId w:val="2"/>
  </w:num>
  <w:num w:numId="29">
    <w:abstractNumId w:val="11"/>
  </w:num>
  <w:num w:numId="30">
    <w:abstractNumId w:val="17"/>
  </w:num>
  <w:num w:numId="31">
    <w:abstractNumId w:val="5"/>
  </w:num>
  <w:num w:numId="32">
    <w:abstractNumId w:val="23"/>
  </w:num>
  <w:num w:numId="33">
    <w:abstractNumId w:val="14"/>
  </w:num>
  <w:num w:numId="34">
    <w:abstractNumId w:val="27"/>
  </w:num>
  <w:num w:numId="35">
    <w:abstractNumId w:val="13"/>
  </w:num>
  <w:num w:numId="36">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3AD"/>
    <w:rsid w:val="00001681"/>
    <w:rsid w:val="00003112"/>
    <w:rsid w:val="00006C9F"/>
    <w:rsid w:val="00013FA0"/>
    <w:rsid w:val="00026B69"/>
    <w:rsid w:val="00034134"/>
    <w:rsid w:val="00042C19"/>
    <w:rsid w:val="00044943"/>
    <w:rsid w:val="000604B0"/>
    <w:rsid w:val="00060CBC"/>
    <w:rsid w:val="000611E8"/>
    <w:rsid w:val="00093670"/>
    <w:rsid w:val="00093E31"/>
    <w:rsid w:val="00093E67"/>
    <w:rsid w:val="00094905"/>
    <w:rsid w:val="0009744F"/>
    <w:rsid w:val="000A3210"/>
    <w:rsid w:val="000A60A2"/>
    <w:rsid w:val="000B2A2E"/>
    <w:rsid w:val="000B5C23"/>
    <w:rsid w:val="000C2C1B"/>
    <w:rsid w:val="000D2C34"/>
    <w:rsid w:val="000D6217"/>
    <w:rsid w:val="000D6EBF"/>
    <w:rsid w:val="00103ABB"/>
    <w:rsid w:val="00132449"/>
    <w:rsid w:val="00132C66"/>
    <w:rsid w:val="0013309B"/>
    <w:rsid w:val="001335CC"/>
    <w:rsid w:val="00142EC5"/>
    <w:rsid w:val="001438C1"/>
    <w:rsid w:val="00160584"/>
    <w:rsid w:val="00165E1C"/>
    <w:rsid w:val="00174D94"/>
    <w:rsid w:val="001831F3"/>
    <w:rsid w:val="00185BD1"/>
    <w:rsid w:val="00192C09"/>
    <w:rsid w:val="001B2A56"/>
    <w:rsid w:val="001D14A8"/>
    <w:rsid w:val="001E4869"/>
    <w:rsid w:val="001F3037"/>
    <w:rsid w:val="001F5825"/>
    <w:rsid w:val="002203AD"/>
    <w:rsid w:val="00247FD5"/>
    <w:rsid w:val="0025414A"/>
    <w:rsid w:val="002626F6"/>
    <w:rsid w:val="00266717"/>
    <w:rsid w:val="002672E8"/>
    <w:rsid w:val="00271188"/>
    <w:rsid w:val="002755F5"/>
    <w:rsid w:val="00276A56"/>
    <w:rsid w:val="002770F3"/>
    <w:rsid w:val="00280155"/>
    <w:rsid w:val="00284F31"/>
    <w:rsid w:val="002912EF"/>
    <w:rsid w:val="002A7731"/>
    <w:rsid w:val="002B03F8"/>
    <w:rsid w:val="002C291E"/>
    <w:rsid w:val="002C6030"/>
    <w:rsid w:val="002D202C"/>
    <w:rsid w:val="002D3701"/>
    <w:rsid w:val="003008F4"/>
    <w:rsid w:val="003034C7"/>
    <w:rsid w:val="0030494E"/>
    <w:rsid w:val="00306AC9"/>
    <w:rsid w:val="00324B01"/>
    <w:rsid w:val="00332ECD"/>
    <w:rsid w:val="003348F8"/>
    <w:rsid w:val="00343D45"/>
    <w:rsid w:val="00344C1F"/>
    <w:rsid w:val="00363103"/>
    <w:rsid w:val="003668A4"/>
    <w:rsid w:val="003729E9"/>
    <w:rsid w:val="003777C1"/>
    <w:rsid w:val="003845B7"/>
    <w:rsid w:val="003869EF"/>
    <w:rsid w:val="00390908"/>
    <w:rsid w:val="00393DE8"/>
    <w:rsid w:val="00394D20"/>
    <w:rsid w:val="003A2236"/>
    <w:rsid w:val="003A3BE9"/>
    <w:rsid w:val="003A3E44"/>
    <w:rsid w:val="003A5892"/>
    <w:rsid w:val="003B1F31"/>
    <w:rsid w:val="003B2666"/>
    <w:rsid w:val="003B34FD"/>
    <w:rsid w:val="003C0B4E"/>
    <w:rsid w:val="003C7EED"/>
    <w:rsid w:val="003E02F1"/>
    <w:rsid w:val="003F7E53"/>
    <w:rsid w:val="004022DC"/>
    <w:rsid w:val="004029BA"/>
    <w:rsid w:val="00432E47"/>
    <w:rsid w:val="004360EF"/>
    <w:rsid w:val="00463C35"/>
    <w:rsid w:val="0046495C"/>
    <w:rsid w:val="00466EB6"/>
    <w:rsid w:val="00477084"/>
    <w:rsid w:val="00482014"/>
    <w:rsid w:val="00484C81"/>
    <w:rsid w:val="00491E37"/>
    <w:rsid w:val="00492829"/>
    <w:rsid w:val="004943C8"/>
    <w:rsid w:val="00494CCA"/>
    <w:rsid w:val="00495F0D"/>
    <w:rsid w:val="004B334B"/>
    <w:rsid w:val="004B6F5A"/>
    <w:rsid w:val="004E58E8"/>
    <w:rsid w:val="00501608"/>
    <w:rsid w:val="00507400"/>
    <w:rsid w:val="005115E0"/>
    <w:rsid w:val="00530CFA"/>
    <w:rsid w:val="00535EC9"/>
    <w:rsid w:val="00537E7C"/>
    <w:rsid w:val="005643AE"/>
    <w:rsid w:val="0056481F"/>
    <w:rsid w:val="005B262C"/>
    <w:rsid w:val="005B7C8F"/>
    <w:rsid w:val="005C1D36"/>
    <w:rsid w:val="005F0EF1"/>
    <w:rsid w:val="00602296"/>
    <w:rsid w:val="00615F4C"/>
    <w:rsid w:val="00617D18"/>
    <w:rsid w:val="0062167D"/>
    <w:rsid w:val="006218FC"/>
    <w:rsid w:val="00622C08"/>
    <w:rsid w:val="006259DF"/>
    <w:rsid w:val="00641FDC"/>
    <w:rsid w:val="0064748B"/>
    <w:rsid w:val="0065167A"/>
    <w:rsid w:val="00657476"/>
    <w:rsid w:val="00680CCD"/>
    <w:rsid w:val="0068549B"/>
    <w:rsid w:val="006952EF"/>
    <w:rsid w:val="006A5814"/>
    <w:rsid w:val="006B36DC"/>
    <w:rsid w:val="006B507B"/>
    <w:rsid w:val="006C0A15"/>
    <w:rsid w:val="006C1B1A"/>
    <w:rsid w:val="006C23A1"/>
    <w:rsid w:val="006D5419"/>
    <w:rsid w:val="00701B5B"/>
    <w:rsid w:val="00701F7D"/>
    <w:rsid w:val="00710A0A"/>
    <w:rsid w:val="00714DF4"/>
    <w:rsid w:val="00717FC2"/>
    <w:rsid w:val="00732DA2"/>
    <w:rsid w:val="00734358"/>
    <w:rsid w:val="00751E0E"/>
    <w:rsid w:val="00763449"/>
    <w:rsid w:val="0076604E"/>
    <w:rsid w:val="00770DEE"/>
    <w:rsid w:val="0078011D"/>
    <w:rsid w:val="0078573D"/>
    <w:rsid w:val="007903F7"/>
    <w:rsid w:val="00790836"/>
    <w:rsid w:val="00795812"/>
    <w:rsid w:val="007A1D05"/>
    <w:rsid w:val="007B3487"/>
    <w:rsid w:val="007B5AB3"/>
    <w:rsid w:val="007C4D9F"/>
    <w:rsid w:val="007C67D8"/>
    <w:rsid w:val="007D0FB5"/>
    <w:rsid w:val="007E09DB"/>
    <w:rsid w:val="007F21CD"/>
    <w:rsid w:val="00803FFE"/>
    <w:rsid w:val="008142B1"/>
    <w:rsid w:val="008171B6"/>
    <w:rsid w:val="008231B0"/>
    <w:rsid w:val="00836C74"/>
    <w:rsid w:val="00840BDC"/>
    <w:rsid w:val="008632F3"/>
    <w:rsid w:val="008922D1"/>
    <w:rsid w:val="008A737C"/>
    <w:rsid w:val="008B5359"/>
    <w:rsid w:val="00926059"/>
    <w:rsid w:val="009323E7"/>
    <w:rsid w:val="0093484E"/>
    <w:rsid w:val="009357B4"/>
    <w:rsid w:val="00963949"/>
    <w:rsid w:val="00972789"/>
    <w:rsid w:val="00985E1C"/>
    <w:rsid w:val="00994C3C"/>
    <w:rsid w:val="00996DD5"/>
    <w:rsid w:val="009970E2"/>
    <w:rsid w:val="00997636"/>
    <w:rsid w:val="009A43AF"/>
    <w:rsid w:val="009B4D5A"/>
    <w:rsid w:val="009B7F93"/>
    <w:rsid w:val="009C13A4"/>
    <w:rsid w:val="009C17C5"/>
    <w:rsid w:val="009C504F"/>
    <w:rsid w:val="009C7C18"/>
    <w:rsid w:val="009D0167"/>
    <w:rsid w:val="009D20B3"/>
    <w:rsid w:val="00A17670"/>
    <w:rsid w:val="00A27A12"/>
    <w:rsid w:val="00A55259"/>
    <w:rsid w:val="00A9320A"/>
    <w:rsid w:val="00A97BB6"/>
    <w:rsid w:val="00AA65F6"/>
    <w:rsid w:val="00AB78A9"/>
    <w:rsid w:val="00AD28C3"/>
    <w:rsid w:val="00AD2B7F"/>
    <w:rsid w:val="00AD356F"/>
    <w:rsid w:val="00AD44E9"/>
    <w:rsid w:val="00AF0898"/>
    <w:rsid w:val="00B03D10"/>
    <w:rsid w:val="00B040C6"/>
    <w:rsid w:val="00B22D81"/>
    <w:rsid w:val="00B24F64"/>
    <w:rsid w:val="00B2506A"/>
    <w:rsid w:val="00B25940"/>
    <w:rsid w:val="00B40A1A"/>
    <w:rsid w:val="00B53D91"/>
    <w:rsid w:val="00B81649"/>
    <w:rsid w:val="00B9231D"/>
    <w:rsid w:val="00B92E3C"/>
    <w:rsid w:val="00BA3ABC"/>
    <w:rsid w:val="00BA5943"/>
    <w:rsid w:val="00BB08E6"/>
    <w:rsid w:val="00BC366A"/>
    <w:rsid w:val="00BC3979"/>
    <w:rsid w:val="00BC7398"/>
    <w:rsid w:val="00BD7B0A"/>
    <w:rsid w:val="00BE020A"/>
    <w:rsid w:val="00BE7198"/>
    <w:rsid w:val="00C00F20"/>
    <w:rsid w:val="00C1311C"/>
    <w:rsid w:val="00C32991"/>
    <w:rsid w:val="00C44F53"/>
    <w:rsid w:val="00C53148"/>
    <w:rsid w:val="00C60EEB"/>
    <w:rsid w:val="00C613D4"/>
    <w:rsid w:val="00C77D07"/>
    <w:rsid w:val="00C85118"/>
    <w:rsid w:val="00C95209"/>
    <w:rsid w:val="00CB337E"/>
    <w:rsid w:val="00CB5044"/>
    <w:rsid w:val="00CB552B"/>
    <w:rsid w:val="00CB60A2"/>
    <w:rsid w:val="00CC27E9"/>
    <w:rsid w:val="00CC75AC"/>
    <w:rsid w:val="00CD2737"/>
    <w:rsid w:val="00CE0A9E"/>
    <w:rsid w:val="00D062FE"/>
    <w:rsid w:val="00D11F30"/>
    <w:rsid w:val="00D13CFC"/>
    <w:rsid w:val="00D406D7"/>
    <w:rsid w:val="00D40E12"/>
    <w:rsid w:val="00D445A2"/>
    <w:rsid w:val="00D63EFA"/>
    <w:rsid w:val="00D66546"/>
    <w:rsid w:val="00D72F52"/>
    <w:rsid w:val="00D81A22"/>
    <w:rsid w:val="00D92257"/>
    <w:rsid w:val="00D96216"/>
    <w:rsid w:val="00DA07C8"/>
    <w:rsid w:val="00DA397A"/>
    <w:rsid w:val="00DA7F87"/>
    <w:rsid w:val="00DB18EC"/>
    <w:rsid w:val="00DB6BF2"/>
    <w:rsid w:val="00DD3AA7"/>
    <w:rsid w:val="00DD3E9D"/>
    <w:rsid w:val="00DE1C22"/>
    <w:rsid w:val="00DE354D"/>
    <w:rsid w:val="00DE7E32"/>
    <w:rsid w:val="00DF08EC"/>
    <w:rsid w:val="00DF2A93"/>
    <w:rsid w:val="00DF351A"/>
    <w:rsid w:val="00DF51D6"/>
    <w:rsid w:val="00E0490B"/>
    <w:rsid w:val="00E057BA"/>
    <w:rsid w:val="00E20AFD"/>
    <w:rsid w:val="00E374A0"/>
    <w:rsid w:val="00E4599B"/>
    <w:rsid w:val="00E45DAB"/>
    <w:rsid w:val="00E46748"/>
    <w:rsid w:val="00EB1312"/>
    <w:rsid w:val="00EB1D36"/>
    <w:rsid w:val="00EB5C70"/>
    <w:rsid w:val="00ED1EB3"/>
    <w:rsid w:val="00ED2357"/>
    <w:rsid w:val="00ED2517"/>
    <w:rsid w:val="00EE6AFC"/>
    <w:rsid w:val="00EF2118"/>
    <w:rsid w:val="00EF3B24"/>
    <w:rsid w:val="00EF5B82"/>
    <w:rsid w:val="00F03618"/>
    <w:rsid w:val="00F30A5A"/>
    <w:rsid w:val="00F401CA"/>
    <w:rsid w:val="00F542C3"/>
    <w:rsid w:val="00F56F43"/>
    <w:rsid w:val="00F600BB"/>
    <w:rsid w:val="00F63342"/>
    <w:rsid w:val="00F63D49"/>
    <w:rsid w:val="00F836F0"/>
    <w:rsid w:val="00F87968"/>
    <w:rsid w:val="00F950FD"/>
    <w:rsid w:val="00FA1EAF"/>
    <w:rsid w:val="00FA55E6"/>
    <w:rsid w:val="00FA5AD9"/>
    <w:rsid w:val="00FD06B6"/>
    <w:rsid w:val="00FE5291"/>
    <w:rsid w:val="00FE6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92090D"/>
  <w15:chartTrackingRefBased/>
  <w15:docId w15:val="{346D6A5B-BA8F-48BB-AE37-124CF7CC8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343D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343D45"/>
    <w:pPr>
      <w:spacing w:before="525" w:after="105" w:line="315" w:lineRule="atLeast"/>
      <w:outlineLvl w:val="3"/>
    </w:pPr>
    <w:rPr>
      <w:rFonts w:ascii="Times New Roman" w:eastAsia="Times New Roman" w:hAnsi="Times New Roman" w:cs="Times New Roman"/>
      <w:b/>
      <w:bCs/>
      <w:sz w:val="23"/>
      <w:szCs w:val="2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3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3AD"/>
  </w:style>
  <w:style w:type="paragraph" w:styleId="Footer">
    <w:name w:val="footer"/>
    <w:basedOn w:val="Normal"/>
    <w:link w:val="FooterChar"/>
    <w:uiPriority w:val="99"/>
    <w:unhideWhenUsed/>
    <w:rsid w:val="002203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3AD"/>
  </w:style>
  <w:style w:type="table" w:styleId="TableGrid">
    <w:name w:val="Table Grid"/>
    <w:basedOn w:val="TableNormal"/>
    <w:rsid w:val="002203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D3E9D"/>
    <w:pPr>
      <w:ind w:left="720"/>
      <w:contextualSpacing/>
    </w:pPr>
  </w:style>
  <w:style w:type="paragraph" w:styleId="NormalWeb">
    <w:name w:val="Normal (Web)"/>
    <w:basedOn w:val="Normal"/>
    <w:uiPriority w:val="99"/>
    <w:unhideWhenUsed/>
    <w:rsid w:val="00B040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9744F"/>
    <w:pPr>
      <w:autoSpaceDE w:val="0"/>
      <w:autoSpaceDN w:val="0"/>
      <w:adjustRightInd w:val="0"/>
      <w:spacing w:after="0" w:line="240" w:lineRule="auto"/>
    </w:pPr>
    <w:rPr>
      <w:rFonts w:ascii="Arial" w:hAnsi="Arial" w:cs="Arial"/>
      <w:color w:val="000000"/>
      <w:sz w:val="24"/>
      <w:szCs w:val="24"/>
    </w:rPr>
  </w:style>
  <w:style w:type="character" w:customStyle="1" w:styleId="Heading4Char">
    <w:name w:val="Heading 4 Char"/>
    <w:basedOn w:val="DefaultParagraphFont"/>
    <w:link w:val="Heading4"/>
    <w:uiPriority w:val="9"/>
    <w:rsid w:val="00343D45"/>
    <w:rPr>
      <w:rFonts w:ascii="Times New Roman" w:eastAsia="Times New Roman" w:hAnsi="Times New Roman" w:cs="Times New Roman"/>
      <w:b/>
      <w:bCs/>
      <w:sz w:val="23"/>
      <w:szCs w:val="23"/>
      <w:lang w:eastAsia="en-GB"/>
    </w:rPr>
  </w:style>
  <w:style w:type="character" w:customStyle="1" w:styleId="Heading3Char">
    <w:name w:val="Heading 3 Char"/>
    <w:basedOn w:val="DefaultParagraphFont"/>
    <w:link w:val="Heading3"/>
    <w:uiPriority w:val="9"/>
    <w:rsid w:val="00343D45"/>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343D45"/>
    <w:rPr>
      <w:b/>
      <w:bCs/>
    </w:rPr>
  </w:style>
  <w:style w:type="character" w:styleId="CommentReference">
    <w:name w:val="annotation reference"/>
    <w:basedOn w:val="DefaultParagraphFont"/>
    <w:uiPriority w:val="99"/>
    <w:semiHidden/>
    <w:unhideWhenUsed/>
    <w:rsid w:val="00B40A1A"/>
    <w:rPr>
      <w:sz w:val="16"/>
      <w:szCs w:val="16"/>
    </w:rPr>
  </w:style>
  <w:style w:type="paragraph" w:styleId="CommentText">
    <w:name w:val="annotation text"/>
    <w:basedOn w:val="Normal"/>
    <w:link w:val="CommentTextChar"/>
    <w:uiPriority w:val="99"/>
    <w:semiHidden/>
    <w:unhideWhenUsed/>
    <w:rsid w:val="00B40A1A"/>
    <w:pPr>
      <w:spacing w:line="240" w:lineRule="auto"/>
    </w:pPr>
    <w:rPr>
      <w:sz w:val="20"/>
      <w:szCs w:val="20"/>
    </w:rPr>
  </w:style>
  <w:style w:type="character" w:customStyle="1" w:styleId="CommentTextChar">
    <w:name w:val="Comment Text Char"/>
    <w:basedOn w:val="DefaultParagraphFont"/>
    <w:link w:val="CommentText"/>
    <w:uiPriority w:val="99"/>
    <w:semiHidden/>
    <w:rsid w:val="00B40A1A"/>
    <w:rPr>
      <w:sz w:val="20"/>
      <w:szCs w:val="20"/>
    </w:rPr>
  </w:style>
  <w:style w:type="paragraph" w:styleId="CommentSubject">
    <w:name w:val="annotation subject"/>
    <w:basedOn w:val="CommentText"/>
    <w:next w:val="CommentText"/>
    <w:link w:val="CommentSubjectChar"/>
    <w:uiPriority w:val="99"/>
    <w:semiHidden/>
    <w:unhideWhenUsed/>
    <w:rsid w:val="00B40A1A"/>
    <w:rPr>
      <w:b/>
      <w:bCs/>
    </w:rPr>
  </w:style>
  <w:style w:type="character" w:customStyle="1" w:styleId="CommentSubjectChar">
    <w:name w:val="Comment Subject Char"/>
    <w:basedOn w:val="CommentTextChar"/>
    <w:link w:val="CommentSubject"/>
    <w:uiPriority w:val="99"/>
    <w:semiHidden/>
    <w:rsid w:val="00B40A1A"/>
    <w:rPr>
      <w:b/>
      <w:bCs/>
      <w:sz w:val="20"/>
      <w:szCs w:val="20"/>
    </w:rPr>
  </w:style>
  <w:style w:type="paragraph" w:styleId="BalloonText">
    <w:name w:val="Balloon Text"/>
    <w:basedOn w:val="Normal"/>
    <w:link w:val="BalloonTextChar"/>
    <w:uiPriority w:val="99"/>
    <w:semiHidden/>
    <w:unhideWhenUsed/>
    <w:rsid w:val="00B40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1A"/>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4E58E8"/>
  </w:style>
  <w:style w:type="character" w:styleId="Hyperlink">
    <w:name w:val="Hyperlink"/>
    <w:basedOn w:val="DefaultParagraphFont"/>
    <w:uiPriority w:val="99"/>
    <w:rsid w:val="005B7C8F"/>
    <w:rPr>
      <w:color w:val="0000FF"/>
      <w:u w:val="single"/>
    </w:rPr>
  </w:style>
  <w:style w:type="character" w:styleId="FollowedHyperlink">
    <w:name w:val="FollowedHyperlink"/>
    <w:basedOn w:val="DefaultParagraphFont"/>
    <w:uiPriority w:val="99"/>
    <w:semiHidden/>
    <w:unhideWhenUsed/>
    <w:rsid w:val="005B7C8F"/>
    <w:rPr>
      <w:color w:val="954F72" w:themeColor="followedHyperlink"/>
      <w:u w:val="single"/>
    </w:rPr>
  </w:style>
  <w:style w:type="character" w:customStyle="1" w:styleId="UnresolvedMention1">
    <w:name w:val="Unresolved Mention1"/>
    <w:basedOn w:val="DefaultParagraphFont"/>
    <w:uiPriority w:val="99"/>
    <w:semiHidden/>
    <w:unhideWhenUsed/>
    <w:rsid w:val="005B7C8F"/>
    <w:rPr>
      <w:color w:val="605E5C"/>
      <w:shd w:val="clear" w:color="auto" w:fill="E1DFDD"/>
    </w:rPr>
  </w:style>
  <w:style w:type="paragraph" w:styleId="NoSpacing">
    <w:name w:val="No Spacing"/>
    <w:uiPriority w:val="1"/>
    <w:qFormat/>
    <w:rsid w:val="00CB5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382853">
      <w:bodyDiv w:val="1"/>
      <w:marLeft w:val="0"/>
      <w:marRight w:val="0"/>
      <w:marTop w:val="0"/>
      <w:marBottom w:val="0"/>
      <w:divBdr>
        <w:top w:val="none" w:sz="0" w:space="0" w:color="auto"/>
        <w:left w:val="none" w:sz="0" w:space="0" w:color="auto"/>
        <w:bottom w:val="none" w:sz="0" w:space="0" w:color="auto"/>
        <w:right w:val="none" w:sz="0" w:space="0" w:color="auto"/>
      </w:divBdr>
    </w:div>
    <w:div w:id="118686942">
      <w:bodyDiv w:val="1"/>
      <w:marLeft w:val="0"/>
      <w:marRight w:val="0"/>
      <w:marTop w:val="0"/>
      <w:marBottom w:val="0"/>
      <w:divBdr>
        <w:top w:val="none" w:sz="0" w:space="0" w:color="auto"/>
        <w:left w:val="none" w:sz="0" w:space="0" w:color="auto"/>
        <w:bottom w:val="none" w:sz="0" w:space="0" w:color="auto"/>
        <w:right w:val="none" w:sz="0" w:space="0" w:color="auto"/>
      </w:divBdr>
      <w:divsChild>
        <w:div w:id="2071879827">
          <w:marLeft w:val="0"/>
          <w:marRight w:val="0"/>
          <w:marTop w:val="0"/>
          <w:marBottom w:val="0"/>
          <w:divBdr>
            <w:top w:val="none" w:sz="0" w:space="0" w:color="auto"/>
            <w:left w:val="none" w:sz="0" w:space="0" w:color="auto"/>
            <w:bottom w:val="none" w:sz="0" w:space="0" w:color="auto"/>
            <w:right w:val="none" w:sz="0" w:space="0" w:color="auto"/>
          </w:divBdr>
          <w:divsChild>
            <w:div w:id="1243218474">
              <w:marLeft w:val="0"/>
              <w:marRight w:val="0"/>
              <w:marTop w:val="930"/>
              <w:marBottom w:val="0"/>
              <w:divBdr>
                <w:top w:val="none" w:sz="0" w:space="0" w:color="auto"/>
                <w:left w:val="none" w:sz="0" w:space="0" w:color="auto"/>
                <w:bottom w:val="none" w:sz="0" w:space="0" w:color="auto"/>
                <w:right w:val="none" w:sz="0" w:space="0" w:color="auto"/>
              </w:divBdr>
              <w:divsChild>
                <w:div w:id="1378238801">
                  <w:marLeft w:val="0"/>
                  <w:marRight w:val="0"/>
                  <w:marTop w:val="0"/>
                  <w:marBottom w:val="0"/>
                  <w:divBdr>
                    <w:top w:val="none" w:sz="0" w:space="0" w:color="auto"/>
                    <w:left w:val="none" w:sz="0" w:space="0" w:color="auto"/>
                    <w:bottom w:val="none" w:sz="0" w:space="0" w:color="auto"/>
                    <w:right w:val="none" w:sz="0" w:space="0" w:color="auto"/>
                  </w:divBdr>
                  <w:divsChild>
                    <w:div w:id="1010334204">
                      <w:marLeft w:val="-450"/>
                      <w:marRight w:val="0"/>
                      <w:marTop w:val="0"/>
                      <w:marBottom w:val="0"/>
                      <w:divBdr>
                        <w:top w:val="none" w:sz="0" w:space="0" w:color="auto"/>
                        <w:left w:val="none" w:sz="0" w:space="0" w:color="auto"/>
                        <w:bottom w:val="none" w:sz="0" w:space="0" w:color="auto"/>
                        <w:right w:val="none" w:sz="0" w:space="0" w:color="auto"/>
                      </w:divBdr>
                      <w:divsChild>
                        <w:div w:id="33310406">
                          <w:marLeft w:val="0"/>
                          <w:marRight w:val="0"/>
                          <w:marTop w:val="0"/>
                          <w:marBottom w:val="0"/>
                          <w:divBdr>
                            <w:top w:val="none" w:sz="0" w:space="0" w:color="auto"/>
                            <w:left w:val="none" w:sz="0" w:space="0" w:color="auto"/>
                            <w:bottom w:val="none" w:sz="0" w:space="0" w:color="auto"/>
                            <w:right w:val="none" w:sz="0" w:space="0" w:color="auto"/>
                          </w:divBdr>
                          <w:divsChild>
                            <w:div w:id="16998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447246">
      <w:bodyDiv w:val="1"/>
      <w:marLeft w:val="0"/>
      <w:marRight w:val="0"/>
      <w:marTop w:val="0"/>
      <w:marBottom w:val="0"/>
      <w:divBdr>
        <w:top w:val="none" w:sz="0" w:space="0" w:color="auto"/>
        <w:left w:val="none" w:sz="0" w:space="0" w:color="auto"/>
        <w:bottom w:val="none" w:sz="0" w:space="0" w:color="auto"/>
        <w:right w:val="none" w:sz="0" w:space="0" w:color="auto"/>
      </w:divBdr>
    </w:div>
    <w:div w:id="810639231">
      <w:bodyDiv w:val="1"/>
      <w:marLeft w:val="0"/>
      <w:marRight w:val="0"/>
      <w:marTop w:val="0"/>
      <w:marBottom w:val="0"/>
      <w:divBdr>
        <w:top w:val="none" w:sz="0" w:space="0" w:color="auto"/>
        <w:left w:val="none" w:sz="0" w:space="0" w:color="auto"/>
        <w:bottom w:val="none" w:sz="0" w:space="0" w:color="auto"/>
        <w:right w:val="none" w:sz="0" w:space="0" w:color="auto"/>
      </w:divBdr>
      <w:divsChild>
        <w:div w:id="1979071140">
          <w:marLeft w:val="0"/>
          <w:marRight w:val="0"/>
          <w:marTop w:val="0"/>
          <w:marBottom w:val="0"/>
          <w:divBdr>
            <w:top w:val="none" w:sz="0" w:space="0" w:color="auto"/>
            <w:left w:val="none" w:sz="0" w:space="0" w:color="auto"/>
            <w:bottom w:val="none" w:sz="0" w:space="0" w:color="auto"/>
            <w:right w:val="none" w:sz="0" w:space="0" w:color="auto"/>
          </w:divBdr>
          <w:divsChild>
            <w:div w:id="1442723860">
              <w:marLeft w:val="0"/>
              <w:marRight w:val="0"/>
              <w:marTop w:val="930"/>
              <w:marBottom w:val="0"/>
              <w:divBdr>
                <w:top w:val="none" w:sz="0" w:space="0" w:color="auto"/>
                <w:left w:val="none" w:sz="0" w:space="0" w:color="auto"/>
                <w:bottom w:val="none" w:sz="0" w:space="0" w:color="auto"/>
                <w:right w:val="none" w:sz="0" w:space="0" w:color="auto"/>
              </w:divBdr>
              <w:divsChild>
                <w:div w:id="1762603017">
                  <w:marLeft w:val="0"/>
                  <w:marRight w:val="0"/>
                  <w:marTop w:val="0"/>
                  <w:marBottom w:val="0"/>
                  <w:divBdr>
                    <w:top w:val="none" w:sz="0" w:space="0" w:color="auto"/>
                    <w:left w:val="none" w:sz="0" w:space="0" w:color="auto"/>
                    <w:bottom w:val="none" w:sz="0" w:space="0" w:color="auto"/>
                    <w:right w:val="none" w:sz="0" w:space="0" w:color="auto"/>
                  </w:divBdr>
                  <w:divsChild>
                    <w:div w:id="114376367">
                      <w:marLeft w:val="-450"/>
                      <w:marRight w:val="0"/>
                      <w:marTop w:val="0"/>
                      <w:marBottom w:val="0"/>
                      <w:divBdr>
                        <w:top w:val="none" w:sz="0" w:space="0" w:color="auto"/>
                        <w:left w:val="none" w:sz="0" w:space="0" w:color="auto"/>
                        <w:bottom w:val="none" w:sz="0" w:space="0" w:color="auto"/>
                        <w:right w:val="none" w:sz="0" w:space="0" w:color="auto"/>
                      </w:divBdr>
                      <w:divsChild>
                        <w:div w:id="1832408133">
                          <w:marLeft w:val="0"/>
                          <w:marRight w:val="0"/>
                          <w:marTop w:val="0"/>
                          <w:marBottom w:val="0"/>
                          <w:divBdr>
                            <w:top w:val="none" w:sz="0" w:space="0" w:color="auto"/>
                            <w:left w:val="none" w:sz="0" w:space="0" w:color="auto"/>
                            <w:bottom w:val="none" w:sz="0" w:space="0" w:color="auto"/>
                            <w:right w:val="none" w:sz="0" w:space="0" w:color="auto"/>
                          </w:divBdr>
                          <w:divsChild>
                            <w:div w:id="19346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0411489">
      <w:bodyDiv w:val="1"/>
      <w:marLeft w:val="0"/>
      <w:marRight w:val="0"/>
      <w:marTop w:val="0"/>
      <w:marBottom w:val="0"/>
      <w:divBdr>
        <w:top w:val="none" w:sz="0" w:space="0" w:color="auto"/>
        <w:left w:val="none" w:sz="0" w:space="0" w:color="auto"/>
        <w:bottom w:val="none" w:sz="0" w:space="0" w:color="auto"/>
        <w:right w:val="none" w:sz="0" w:space="0" w:color="auto"/>
      </w:divBdr>
    </w:div>
    <w:div w:id="932590626">
      <w:bodyDiv w:val="1"/>
      <w:marLeft w:val="0"/>
      <w:marRight w:val="0"/>
      <w:marTop w:val="0"/>
      <w:marBottom w:val="0"/>
      <w:divBdr>
        <w:top w:val="none" w:sz="0" w:space="0" w:color="auto"/>
        <w:left w:val="none" w:sz="0" w:space="0" w:color="auto"/>
        <w:bottom w:val="none" w:sz="0" w:space="0" w:color="auto"/>
        <w:right w:val="none" w:sz="0" w:space="0" w:color="auto"/>
      </w:divBdr>
      <w:divsChild>
        <w:div w:id="856967468">
          <w:marLeft w:val="0"/>
          <w:marRight w:val="0"/>
          <w:marTop w:val="0"/>
          <w:marBottom w:val="0"/>
          <w:divBdr>
            <w:top w:val="none" w:sz="0" w:space="0" w:color="auto"/>
            <w:left w:val="none" w:sz="0" w:space="0" w:color="auto"/>
            <w:bottom w:val="none" w:sz="0" w:space="0" w:color="auto"/>
            <w:right w:val="none" w:sz="0" w:space="0" w:color="auto"/>
          </w:divBdr>
          <w:divsChild>
            <w:div w:id="630482248">
              <w:marLeft w:val="0"/>
              <w:marRight w:val="0"/>
              <w:marTop w:val="930"/>
              <w:marBottom w:val="0"/>
              <w:divBdr>
                <w:top w:val="none" w:sz="0" w:space="0" w:color="auto"/>
                <w:left w:val="none" w:sz="0" w:space="0" w:color="auto"/>
                <w:bottom w:val="none" w:sz="0" w:space="0" w:color="auto"/>
                <w:right w:val="none" w:sz="0" w:space="0" w:color="auto"/>
              </w:divBdr>
              <w:divsChild>
                <w:div w:id="424687894">
                  <w:marLeft w:val="0"/>
                  <w:marRight w:val="0"/>
                  <w:marTop w:val="0"/>
                  <w:marBottom w:val="0"/>
                  <w:divBdr>
                    <w:top w:val="none" w:sz="0" w:space="0" w:color="auto"/>
                    <w:left w:val="none" w:sz="0" w:space="0" w:color="auto"/>
                    <w:bottom w:val="none" w:sz="0" w:space="0" w:color="auto"/>
                    <w:right w:val="none" w:sz="0" w:space="0" w:color="auto"/>
                  </w:divBdr>
                  <w:divsChild>
                    <w:div w:id="1922716445">
                      <w:marLeft w:val="-450"/>
                      <w:marRight w:val="0"/>
                      <w:marTop w:val="0"/>
                      <w:marBottom w:val="0"/>
                      <w:divBdr>
                        <w:top w:val="none" w:sz="0" w:space="0" w:color="auto"/>
                        <w:left w:val="none" w:sz="0" w:space="0" w:color="auto"/>
                        <w:bottom w:val="none" w:sz="0" w:space="0" w:color="auto"/>
                        <w:right w:val="none" w:sz="0" w:space="0" w:color="auto"/>
                      </w:divBdr>
                      <w:divsChild>
                        <w:div w:id="1194726194">
                          <w:marLeft w:val="0"/>
                          <w:marRight w:val="0"/>
                          <w:marTop w:val="0"/>
                          <w:marBottom w:val="0"/>
                          <w:divBdr>
                            <w:top w:val="none" w:sz="0" w:space="0" w:color="auto"/>
                            <w:left w:val="none" w:sz="0" w:space="0" w:color="auto"/>
                            <w:bottom w:val="none" w:sz="0" w:space="0" w:color="auto"/>
                            <w:right w:val="none" w:sz="0" w:space="0" w:color="auto"/>
                          </w:divBdr>
                          <w:divsChild>
                            <w:div w:id="91694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9829036">
      <w:bodyDiv w:val="1"/>
      <w:marLeft w:val="0"/>
      <w:marRight w:val="0"/>
      <w:marTop w:val="0"/>
      <w:marBottom w:val="0"/>
      <w:divBdr>
        <w:top w:val="none" w:sz="0" w:space="0" w:color="auto"/>
        <w:left w:val="none" w:sz="0" w:space="0" w:color="auto"/>
        <w:bottom w:val="none" w:sz="0" w:space="0" w:color="auto"/>
        <w:right w:val="none" w:sz="0" w:space="0" w:color="auto"/>
      </w:divBdr>
      <w:divsChild>
        <w:div w:id="210659197">
          <w:marLeft w:val="0"/>
          <w:marRight w:val="0"/>
          <w:marTop w:val="0"/>
          <w:marBottom w:val="0"/>
          <w:divBdr>
            <w:top w:val="none" w:sz="0" w:space="0" w:color="auto"/>
            <w:left w:val="none" w:sz="0" w:space="0" w:color="auto"/>
            <w:bottom w:val="none" w:sz="0" w:space="0" w:color="auto"/>
            <w:right w:val="none" w:sz="0" w:space="0" w:color="auto"/>
          </w:divBdr>
          <w:divsChild>
            <w:div w:id="260377751">
              <w:marLeft w:val="0"/>
              <w:marRight w:val="0"/>
              <w:marTop w:val="930"/>
              <w:marBottom w:val="0"/>
              <w:divBdr>
                <w:top w:val="none" w:sz="0" w:space="0" w:color="auto"/>
                <w:left w:val="none" w:sz="0" w:space="0" w:color="auto"/>
                <w:bottom w:val="none" w:sz="0" w:space="0" w:color="auto"/>
                <w:right w:val="none" w:sz="0" w:space="0" w:color="auto"/>
              </w:divBdr>
              <w:divsChild>
                <w:div w:id="199323559">
                  <w:marLeft w:val="0"/>
                  <w:marRight w:val="0"/>
                  <w:marTop w:val="0"/>
                  <w:marBottom w:val="0"/>
                  <w:divBdr>
                    <w:top w:val="none" w:sz="0" w:space="0" w:color="auto"/>
                    <w:left w:val="none" w:sz="0" w:space="0" w:color="auto"/>
                    <w:bottom w:val="none" w:sz="0" w:space="0" w:color="auto"/>
                    <w:right w:val="none" w:sz="0" w:space="0" w:color="auto"/>
                  </w:divBdr>
                  <w:divsChild>
                    <w:div w:id="1366566705">
                      <w:marLeft w:val="-45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46720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390663">
      <w:bodyDiv w:val="1"/>
      <w:marLeft w:val="0"/>
      <w:marRight w:val="0"/>
      <w:marTop w:val="0"/>
      <w:marBottom w:val="0"/>
      <w:divBdr>
        <w:top w:val="none" w:sz="0" w:space="0" w:color="auto"/>
        <w:left w:val="none" w:sz="0" w:space="0" w:color="auto"/>
        <w:bottom w:val="none" w:sz="0" w:space="0" w:color="auto"/>
        <w:right w:val="none" w:sz="0" w:space="0" w:color="auto"/>
      </w:divBdr>
      <w:divsChild>
        <w:div w:id="71044893">
          <w:marLeft w:val="0"/>
          <w:marRight w:val="0"/>
          <w:marTop w:val="0"/>
          <w:marBottom w:val="0"/>
          <w:divBdr>
            <w:top w:val="none" w:sz="0" w:space="0" w:color="auto"/>
            <w:left w:val="none" w:sz="0" w:space="0" w:color="auto"/>
            <w:bottom w:val="none" w:sz="0" w:space="0" w:color="auto"/>
            <w:right w:val="none" w:sz="0" w:space="0" w:color="auto"/>
          </w:divBdr>
          <w:divsChild>
            <w:div w:id="1706128279">
              <w:marLeft w:val="0"/>
              <w:marRight w:val="0"/>
              <w:marTop w:val="0"/>
              <w:marBottom w:val="0"/>
              <w:divBdr>
                <w:top w:val="none" w:sz="0" w:space="0" w:color="auto"/>
                <w:left w:val="none" w:sz="0" w:space="0" w:color="auto"/>
                <w:bottom w:val="none" w:sz="0" w:space="0" w:color="auto"/>
                <w:right w:val="none" w:sz="0" w:space="0" w:color="auto"/>
              </w:divBdr>
              <w:divsChild>
                <w:div w:id="295336668">
                  <w:marLeft w:val="0"/>
                  <w:marRight w:val="0"/>
                  <w:marTop w:val="0"/>
                  <w:marBottom w:val="0"/>
                  <w:divBdr>
                    <w:top w:val="none" w:sz="0" w:space="0" w:color="auto"/>
                    <w:left w:val="none" w:sz="0" w:space="0" w:color="auto"/>
                    <w:bottom w:val="none" w:sz="0" w:space="0" w:color="auto"/>
                    <w:right w:val="none" w:sz="0" w:space="0" w:color="auto"/>
                  </w:divBdr>
                  <w:divsChild>
                    <w:div w:id="1443761880">
                      <w:marLeft w:val="-450"/>
                      <w:marRight w:val="0"/>
                      <w:marTop w:val="0"/>
                      <w:marBottom w:val="0"/>
                      <w:divBdr>
                        <w:top w:val="none" w:sz="0" w:space="0" w:color="auto"/>
                        <w:left w:val="none" w:sz="0" w:space="0" w:color="auto"/>
                        <w:bottom w:val="none" w:sz="0" w:space="0" w:color="auto"/>
                        <w:right w:val="none" w:sz="0" w:space="0" w:color="auto"/>
                      </w:divBdr>
                      <w:divsChild>
                        <w:div w:id="1069768052">
                          <w:marLeft w:val="0"/>
                          <w:marRight w:val="0"/>
                          <w:marTop w:val="0"/>
                          <w:marBottom w:val="0"/>
                          <w:divBdr>
                            <w:top w:val="none" w:sz="0" w:space="0" w:color="auto"/>
                            <w:left w:val="none" w:sz="0" w:space="0" w:color="auto"/>
                            <w:bottom w:val="none" w:sz="0" w:space="0" w:color="auto"/>
                            <w:right w:val="none" w:sz="0" w:space="0" w:color="auto"/>
                          </w:divBdr>
                          <w:divsChild>
                            <w:div w:id="4354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781204">
      <w:bodyDiv w:val="1"/>
      <w:marLeft w:val="0"/>
      <w:marRight w:val="0"/>
      <w:marTop w:val="0"/>
      <w:marBottom w:val="0"/>
      <w:divBdr>
        <w:top w:val="none" w:sz="0" w:space="0" w:color="auto"/>
        <w:left w:val="none" w:sz="0" w:space="0" w:color="auto"/>
        <w:bottom w:val="none" w:sz="0" w:space="0" w:color="auto"/>
        <w:right w:val="none" w:sz="0" w:space="0" w:color="auto"/>
      </w:divBdr>
      <w:divsChild>
        <w:div w:id="865294257">
          <w:marLeft w:val="0"/>
          <w:marRight w:val="0"/>
          <w:marTop w:val="0"/>
          <w:marBottom w:val="0"/>
          <w:divBdr>
            <w:top w:val="none" w:sz="0" w:space="0" w:color="auto"/>
            <w:left w:val="none" w:sz="0" w:space="0" w:color="auto"/>
            <w:bottom w:val="none" w:sz="0" w:space="0" w:color="auto"/>
            <w:right w:val="none" w:sz="0" w:space="0" w:color="auto"/>
          </w:divBdr>
          <w:divsChild>
            <w:div w:id="56516042">
              <w:marLeft w:val="0"/>
              <w:marRight w:val="0"/>
              <w:marTop w:val="930"/>
              <w:marBottom w:val="0"/>
              <w:divBdr>
                <w:top w:val="none" w:sz="0" w:space="0" w:color="auto"/>
                <w:left w:val="none" w:sz="0" w:space="0" w:color="auto"/>
                <w:bottom w:val="none" w:sz="0" w:space="0" w:color="auto"/>
                <w:right w:val="none" w:sz="0" w:space="0" w:color="auto"/>
              </w:divBdr>
              <w:divsChild>
                <w:div w:id="1939869480">
                  <w:marLeft w:val="0"/>
                  <w:marRight w:val="0"/>
                  <w:marTop w:val="0"/>
                  <w:marBottom w:val="0"/>
                  <w:divBdr>
                    <w:top w:val="none" w:sz="0" w:space="0" w:color="auto"/>
                    <w:left w:val="none" w:sz="0" w:space="0" w:color="auto"/>
                    <w:bottom w:val="none" w:sz="0" w:space="0" w:color="auto"/>
                    <w:right w:val="none" w:sz="0" w:space="0" w:color="auto"/>
                  </w:divBdr>
                  <w:divsChild>
                    <w:div w:id="971785180">
                      <w:marLeft w:val="-450"/>
                      <w:marRight w:val="0"/>
                      <w:marTop w:val="0"/>
                      <w:marBottom w:val="0"/>
                      <w:divBdr>
                        <w:top w:val="none" w:sz="0" w:space="0" w:color="auto"/>
                        <w:left w:val="none" w:sz="0" w:space="0" w:color="auto"/>
                        <w:bottom w:val="none" w:sz="0" w:space="0" w:color="auto"/>
                        <w:right w:val="none" w:sz="0" w:space="0" w:color="auto"/>
                      </w:divBdr>
                      <w:divsChild>
                        <w:div w:id="1922789078">
                          <w:marLeft w:val="0"/>
                          <w:marRight w:val="0"/>
                          <w:marTop w:val="0"/>
                          <w:marBottom w:val="0"/>
                          <w:divBdr>
                            <w:top w:val="none" w:sz="0" w:space="0" w:color="auto"/>
                            <w:left w:val="none" w:sz="0" w:space="0" w:color="auto"/>
                            <w:bottom w:val="none" w:sz="0" w:space="0" w:color="auto"/>
                            <w:right w:val="none" w:sz="0" w:space="0" w:color="auto"/>
                          </w:divBdr>
                          <w:divsChild>
                            <w:div w:id="17144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831270">
      <w:bodyDiv w:val="1"/>
      <w:marLeft w:val="0"/>
      <w:marRight w:val="0"/>
      <w:marTop w:val="0"/>
      <w:marBottom w:val="0"/>
      <w:divBdr>
        <w:top w:val="none" w:sz="0" w:space="0" w:color="auto"/>
        <w:left w:val="none" w:sz="0" w:space="0" w:color="auto"/>
        <w:bottom w:val="none" w:sz="0" w:space="0" w:color="auto"/>
        <w:right w:val="none" w:sz="0" w:space="0" w:color="auto"/>
      </w:divBdr>
      <w:divsChild>
        <w:div w:id="1497695952">
          <w:marLeft w:val="0"/>
          <w:marRight w:val="0"/>
          <w:marTop w:val="0"/>
          <w:marBottom w:val="0"/>
          <w:divBdr>
            <w:top w:val="none" w:sz="0" w:space="0" w:color="auto"/>
            <w:left w:val="none" w:sz="0" w:space="0" w:color="auto"/>
            <w:bottom w:val="none" w:sz="0" w:space="0" w:color="auto"/>
            <w:right w:val="none" w:sz="0" w:space="0" w:color="auto"/>
          </w:divBdr>
          <w:divsChild>
            <w:div w:id="1529290840">
              <w:marLeft w:val="0"/>
              <w:marRight w:val="0"/>
              <w:marTop w:val="930"/>
              <w:marBottom w:val="0"/>
              <w:divBdr>
                <w:top w:val="none" w:sz="0" w:space="0" w:color="auto"/>
                <w:left w:val="none" w:sz="0" w:space="0" w:color="auto"/>
                <w:bottom w:val="none" w:sz="0" w:space="0" w:color="auto"/>
                <w:right w:val="none" w:sz="0" w:space="0" w:color="auto"/>
              </w:divBdr>
              <w:divsChild>
                <w:div w:id="2053184386">
                  <w:marLeft w:val="0"/>
                  <w:marRight w:val="0"/>
                  <w:marTop w:val="0"/>
                  <w:marBottom w:val="0"/>
                  <w:divBdr>
                    <w:top w:val="none" w:sz="0" w:space="0" w:color="auto"/>
                    <w:left w:val="none" w:sz="0" w:space="0" w:color="auto"/>
                    <w:bottom w:val="none" w:sz="0" w:space="0" w:color="auto"/>
                    <w:right w:val="none" w:sz="0" w:space="0" w:color="auto"/>
                  </w:divBdr>
                  <w:divsChild>
                    <w:div w:id="1057314095">
                      <w:marLeft w:val="-450"/>
                      <w:marRight w:val="0"/>
                      <w:marTop w:val="0"/>
                      <w:marBottom w:val="0"/>
                      <w:divBdr>
                        <w:top w:val="none" w:sz="0" w:space="0" w:color="auto"/>
                        <w:left w:val="none" w:sz="0" w:space="0" w:color="auto"/>
                        <w:bottom w:val="none" w:sz="0" w:space="0" w:color="auto"/>
                        <w:right w:val="none" w:sz="0" w:space="0" w:color="auto"/>
                      </w:divBdr>
                      <w:divsChild>
                        <w:div w:id="1714118084">
                          <w:marLeft w:val="0"/>
                          <w:marRight w:val="0"/>
                          <w:marTop w:val="0"/>
                          <w:marBottom w:val="0"/>
                          <w:divBdr>
                            <w:top w:val="none" w:sz="0" w:space="0" w:color="auto"/>
                            <w:left w:val="none" w:sz="0" w:space="0" w:color="auto"/>
                            <w:bottom w:val="none" w:sz="0" w:space="0" w:color="auto"/>
                            <w:right w:val="none" w:sz="0" w:space="0" w:color="auto"/>
                          </w:divBdr>
                          <w:divsChild>
                            <w:div w:id="9095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4488">
      <w:bodyDiv w:val="1"/>
      <w:marLeft w:val="0"/>
      <w:marRight w:val="0"/>
      <w:marTop w:val="0"/>
      <w:marBottom w:val="0"/>
      <w:divBdr>
        <w:top w:val="none" w:sz="0" w:space="0" w:color="auto"/>
        <w:left w:val="none" w:sz="0" w:space="0" w:color="auto"/>
        <w:bottom w:val="none" w:sz="0" w:space="0" w:color="auto"/>
        <w:right w:val="none" w:sz="0" w:space="0" w:color="auto"/>
      </w:divBdr>
      <w:divsChild>
        <w:div w:id="1825049914">
          <w:marLeft w:val="0"/>
          <w:marRight w:val="0"/>
          <w:marTop w:val="0"/>
          <w:marBottom w:val="0"/>
          <w:divBdr>
            <w:top w:val="none" w:sz="0" w:space="0" w:color="auto"/>
            <w:left w:val="none" w:sz="0" w:space="0" w:color="auto"/>
            <w:bottom w:val="none" w:sz="0" w:space="0" w:color="auto"/>
            <w:right w:val="none" w:sz="0" w:space="0" w:color="auto"/>
          </w:divBdr>
          <w:divsChild>
            <w:div w:id="863831704">
              <w:marLeft w:val="0"/>
              <w:marRight w:val="0"/>
              <w:marTop w:val="930"/>
              <w:marBottom w:val="0"/>
              <w:divBdr>
                <w:top w:val="none" w:sz="0" w:space="0" w:color="auto"/>
                <w:left w:val="none" w:sz="0" w:space="0" w:color="auto"/>
                <w:bottom w:val="none" w:sz="0" w:space="0" w:color="auto"/>
                <w:right w:val="none" w:sz="0" w:space="0" w:color="auto"/>
              </w:divBdr>
              <w:divsChild>
                <w:div w:id="646013436">
                  <w:marLeft w:val="0"/>
                  <w:marRight w:val="0"/>
                  <w:marTop w:val="0"/>
                  <w:marBottom w:val="0"/>
                  <w:divBdr>
                    <w:top w:val="none" w:sz="0" w:space="0" w:color="auto"/>
                    <w:left w:val="none" w:sz="0" w:space="0" w:color="auto"/>
                    <w:bottom w:val="none" w:sz="0" w:space="0" w:color="auto"/>
                    <w:right w:val="none" w:sz="0" w:space="0" w:color="auto"/>
                  </w:divBdr>
                  <w:divsChild>
                    <w:div w:id="1352149116">
                      <w:marLeft w:val="-450"/>
                      <w:marRight w:val="0"/>
                      <w:marTop w:val="0"/>
                      <w:marBottom w:val="0"/>
                      <w:divBdr>
                        <w:top w:val="none" w:sz="0" w:space="0" w:color="auto"/>
                        <w:left w:val="none" w:sz="0" w:space="0" w:color="auto"/>
                        <w:bottom w:val="none" w:sz="0" w:space="0" w:color="auto"/>
                        <w:right w:val="none" w:sz="0" w:space="0" w:color="auto"/>
                      </w:divBdr>
                      <w:divsChild>
                        <w:div w:id="2119442793">
                          <w:marLeft w:val="0"/>
                          <w:marRight w:val="0"/>
                          <w:marTop w:val="0"/>
                          <w:marBottom w:val="0"/>
                          <w:divBdr>
                            <w:top w:val="none" w:sz="0" w:space="0" w:color="auto"/>
                            <w:left w:val="none" w:sz="0" w:space="0" w:color="auto"/>
                            <w:bottom w:val="none" w:sz="0" w:space="0" w:color="auto"/>
                            <w:right w:val="none" w:sz="0" w:space="0" w:color="auto"/>
                          </w:divBdr>
                          <w:divsChild>
                            <w:div w:id="3792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75814">
      <w:bodyDiv w:val="1"/>
      <w:marLeft w:val="0"/>
      <w:marRight w:val="0"/>
      <w:marTop w:val="0"/>
      <w:marBottom w:val="0"/>
      <w:divBdr>
        <w:top w:val="none" w:sz="0" w:space="0" w:color="auto"/>
        <w:left w:val="none" w:sz="0" w:space="0" w:color="auto"/>
        <w:bottom w:val="none" w:sz="0" w:space="0" w:color="auto"/>
        <w:right w:val="none" w:sz="0" w:space="0" w:color="auto"/>
      </w:divBdr>
      <w:divsChild>
        <w:div w:id="1361004392">
          <w:marLeft w:val="0"/>
          <w:marRight w:val="0"/>
          <w:marTop w:val="0"/>
          <w:marBottom w:val="0"/>
          <w:divBdr>
            <w:top w:val="none" w:sz="0" w:space="0" w:color="auto"/>
            <w:left w:val="none" w:sz="0" w:space="0" w:color="auto"/>
            <w:bottom w:val="none" w:sz="0" w:space="0" w:color="auto"/>
            <w:right w:val="none" w:sz="0" w:space="0" w:color="auto"/>
          </w:divBdr>
          <w:divsChild>
            <w:div w:id="54818870">
              <w:marLeft w:val="0"/>
              <w:marRight w:val="0"/>
              <w:marTop w:val="930"/>
              <w:marBottom w:val="0"/>
              <w:divBdr>
                <w:top w:val="none" w:sz="0" w:space="0" w:color="auto"/>
                <w:left w:val="none" w:sz="0" w:space="0" w:color="auto"/>
                <w:bottom w:val="none" w:sz="0" w:space="0" w:color="auto"/>
                <w:right w:val="none" w:sz="0" w:space="0" w:color="auto"/>
              </w:divBdr>
              <w:divsChild>
                <w:div w:id="1694838764">
                  <w:marLeft w:val="0"/>
                  <w:marRight w:val="0"/>
                  <w:marTop w:val="0"/>
                  <w:marBottom w:val="0"/>
                  <w:divBdr>
                    <w:top w:val="none" w:sz="0" w:space="0" w:color="auto"/>
                    <w:left w:val="none" w:sz="0" w:space="0" w:color="auto"/>
                    <w:bottom w:val="none" w:sz="0" w:space="0" w:color="auto"/>
                    <w:right w:val="none" w:sz="0" w:space="0" w:color="auto"/>
                  </w:divBdr>
                  <w:divsChild>
                    <w:div w:id="1595897743">
                      <w:marLeft w:val="-450"/>
                      <w:marRight w:val="0"/>
                      <w:marTop w:val="0"/>
                      <w:marBottom w:val="0"/>
                      <w:divBdr>
                        <w:top w:val="none" w:sz="0" w:space="0" w:color="auto"/>
                        <w:left w:val="none" w:sz="0" w:space="0" w:color="auto"/>
                        <w:bottom w:val="none" w:sz="0" w:space="0" w:color="auto"/>
                        <w:right w:val="none" w:sz="0" w:space="0" w:color="auto"/>
                      </w:divBdr>
                      <w:divsChild>
                        <w:div w:id="52391816">
                          <w:marLeft w:val="0"/>
                          <w:marRight w:val="0"/>
                          <w:marTop w:val="0"/>
                          <w:marBottom w:val="0"/>
                          <w:divBdr>
                            <w:top w:val="none" w:sz="0" w:space="0" w:color="auto"/>
                            <w:left w:val="none" w:sz="0" w:space="0" w:color="auto"/>
                            <w:bottom w:val="none" w:sz="0" w:space="0" w:color="auto"/>
                            <w:right w:val="none" w:sz="0" w:space="0" w:color="auto"/>
                          </w:divBdr>
                          <w:divsChild>
                            <w:div w:id="207292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scot/coronavirus-covid-19/"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4245</Words>
  <Characters>24200</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South Lanarkshire Council</Company>
  <LinksUpToDate>false</LinksUpToDate>
  <CharactersWithSpaces>28389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Gary</dc:creator>
  <cp:keywords/>
  <dc:description/>
  <cp:lastModifiedBy>jamesl40</cp:lastModifiedBy>
  <cp:revision>2</cp:revision>
  <cp:lastPrinted>2021-08-30T12:38:00Z</cp:lastPrinted>
  <dcterms:created xsi:type="dcterms:W3CDTF">2021-08-30T12:39:00Z</dcterms:created>
  <dcterms:modified xsi:type="dcterms:W3CDTF">2021-08-30T12:39:00Z</dcterms:modified>
</cp:coreProperties>
</file>